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6538C" w14:textId="77777777" w:rsidR="00ED2223" w:rsidRDefault="00ED2223" w:rsidP="007F15D1">
      <w:pPr>
        <w:ind w:right="60"/>
        <w:rPr>
          <w:rFonts w:ascii="Helvetica" w:hAnsi="Helvetica" w:cs="Open Sans"/>
          <w:color w:val="3A4888"/>
          <w:sz w:val="96"/>
          <w:szCs w:val="96"/>
        </w:rPr>
      </w:pPr>
    </w:p>
    <w:p w14:paraId="1FD2CBC8" w14:textId="3E83619E" w:rsidR="00ED2223" w:rsidRPr="00981C55" w:rsidRDefault="00983C87" w:rsidP="007F15D1">
      <w:pPr>
        <w:ind w:right="60"/>
        <w:rPr>
          <w:rFonts w:ascii="Tahoma" w:hAnsi="Tahoma" w:cs="Tahoma"/>
          <w:color w:val="3A4888"/>
          <w:sz w:val="96"/>
          <w:szCs w:val="96"/>
        </w:rPr>
      </w:pPr>
      <w:r w:rsidRPr="00981C55">
        <w:rPr>
          <w:rFonts w:ascii="Tahoma" w:hAnsi="Tahoma" w:cs="Tahoma"/>
          <w:noProof/>
        </w:rPr>
        <w:drawing>
          <wp:inline distT="0" distB="0" distL="0" distR="0" wp14:anchorId="0186501C" wp14:editId="0DDAFC5D">
            <wp:extent cx="3238500" cy="112772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260" cy="1142618"/>
                    </a:xfrm>
                    <a:prstGeom prst="rect">
                      <a:avLst/>
                    </a:prstGeom>
                    <a:noFill/>
                    <a:ln>
                      <a:noFill/>
                    </a:ln>
                  </pic:spPr>
                </pic:pic>
              </a:graphicData>
            </a:graphic>
          </wp:inline>
        </w:drawing>
      </w:r>
    </w:p>
    <w:p w14:paraId="0D3FFEBC" w14:textId="33BBBAF1" w:rsidR="00ED2223" w:rsidRPr="00981C55" w:rsidRDefault="00542DB9" w:rsidP="00ED2223">
      <w:pPr>
        <w:rPr>
          <w:rFonts w:ascii="Tahoma" w:hAnsi="Tahoma" w:cs="Tahoma"/>
          <w:lang w:val="fr-CA"/>
        </w:rPr>
      </w:pPr>
      <w:r w:rsidRPr="00542DB9">
        <w:rPr>
          <w:rFonts w:ascii="Tahoma" w:hAnsi="Tahoma" w:cs="Tahoma"/>
          <w:b/>
          <w:bCs/>
          <w:color w:val="993365"/>
          <w:sz w:val="72"/>
          <w:szCs w:val="72"/>
          <w:lang w:val="fr-CA"/>
        </w:rPr>
        <w:t xml:space="preserve">Renforcer la capacité et la confiance pour l’élaboration de programmes sexotransformateurs : </w:t>
      </w:r>
      <w:r w:rsidRPr="00542DB9">
        <w:rPr>
          <w:rFonts w:ascii="Tahoma" w:hAnsi="Tahoma" w:cs="Tahoma"/>
          <w:color w:val="993365"/>
          <w:sz w:val="72"/>
          <w:szCs w:val="72"/>
          <w:lang w:val="fr-CA"/>
        </w:rPr>
        <w:t>une expérience pédagogique virtuelle</w:t>
      </w:r>
      <w:r w:rsidR="00ED2223" w:rsidRPr="00981C55">
        <w:rPr>
          <w:rFonts w:ascii="Tahoma" w:hAnsi="Tahoma" w:cs="Tahoma"/>
          <w:b/>
          <w:bCs/>
          <w:color w:val="404040"/>
          <w:sz w:val="96"/>
          <w:szCs w:val="96"/>
          <w:lang w:val="fr-CA"/>
        </w:rPr>
        <w:br/>
      </w:r>
      <w:r w:rsidR="00983C87" w:rsidRPr="00981C55">
        <w:rPr>
          <w:rFonts w:ascii="Tahoma" w:hAnsi="Tahoma" w:cs="Tahoma"/>
          <w:b/>
          <w:bCs/>
          <w:color w:val="3A4888"/>
          <w:sz w:val="80"/>
          <w:szCs w:val="80"/>
          <w:lang w:val="fr-CA"/>
        </w:rPr>
        <w:t>Manuel de ressources</w:t>
      </w:r>
      <w:r w:rsidR="00983C87" w:rsidRPr="00981C55">
        <w:rPr>
          <w:rFonts w:ascii="Tahoma" w:hAnsi="Tahoma" w:cs="Tahoma"/>
          <w:b/>
          <w:bCs/>
          <w:color w:val="3A4888"/>
          <w:sz w:val="92"/>
          <w:szCs w:val="92"/>
          <w:lang w:val="fr-CA"/>
        </w:rPr>
        <w:t xml:space="preserve"> </w:t>
      </w:r>
    </w:p>
    <w:p w14:paraId="6B1C30A3" w14:textId="55DAD436" w:rsidR="00ED2223" w:rsidRPr="00981C55" w:rsidRDefault="00ED2223" w:rsidP="00ED2223">
      <w:pPr>
        <w:spacing w:before="200"/>
        <w:rPr>
          <w:rFonts w:ascii="Tahoma" w:hAnsi="Tahoma" w:cs="Tahoma"/>
        </w:rPr>
      </w:pPr>
      <w:r w:rsidRPr="00981C55">
        <w:rPr>
          <w:rFonts w:ascii="Tahoma" w:hAnsi="Tahoma" w:cs="Tahoma"/>
          <w:color w:val="666666"/>
          <w:sz w:val="20"/>
          <w:szCs w:val="20"/>
          <w:bdr w:val="none" w:sz="0" w:space="0" w:color="auto" w:frame="1"/>
        </w:rPr>
        <w:fldChar w:fldCharType="begin"/>
      </w:r>
      <w:r w:rsidRPr="00981C55">
        <w:rPr>
          <w:rFonts w:ascii="Tahoma" w:hAnsi="Tahoma" w:cs="Tahoma"/>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981C55">
        <w:rPr>
          <w:rFonts w:ascii="Tahoma" w:hAnsi="Tahoma" w:cs="Tahoma"/>
          <w:color w:val="666666"/>
          <w:sz w:val="20"/>
          <w:szCs w:val="20"/>
          <w:bdr w:val="none" w:sz="0" w:space="0" w:color="auto" w:frame="1"/>
        </w:rPr>
        <w:fldChar w:fldCharType="separate"/>
      </w:r>
      <w:r w:rsidRPr="00981C55">
        <w:rPr>
          <w:rFonts w:ascii="Tahoma" w:hAnsi="Tahoma" w:cs="Tahoma"/>
          <w:noProof/>
          <w:color w:val="666666"/>
          <w:sz w:val="20"/>
          <w:szCs w:val="20"/>
          <w:bdr w:val="none" w:sz="0" w:space="0" w:color="auto" w:frame="1"/>
        </w:rPr>
        <w:drawing>
          <wp:inline distT="0" distB="0" distL="0" distR="0" wp14:anchorId="2DCC2F51" wp14:editId="6E267EC9">
            <wp:extent cx="624840" cy="7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981C55">
        <w:rPr>
          <w:rFonts w:ascii="Tahoma" w:hAnsi="Tahoma" w:cs="Tahoma"/>
          <w:color w:val="666666"/>
          <w:sz w:val="20"/>
          <w:szCs w:val="20"/>
          <w:bdr w:val="none" w:sz="0" w:space="0" w:color="auto" w:frame="1"/>
        </w:rPr>
        <w:fldChar w:fldCharType="end"/>
      </w:r>
    </w:p>
    <w:p w14:paraId="3404B673" w14:textId="77777777" w:rsidR="00ED2223" w:rsidRPr="00981C55" w:rsidRDefault="00ED2223" w:rsidP="00ED2223">
      <w:pPr>
        <w:spacing w:before="200"/>
        <w:rPr>
          <w:rFonts w:ascii="Tahoma" w:hAnsi="Tahoma" w:cs="Tahoma"/>
          <w:color w:val="3A4888"/>
          <w:sz w:val="32"/>
          <w:szCs w:val="32"/>
        </w:rPr>
      </w:pPr>
    </w:p>
    <w:p w14:paraId="168808EF" w14:textId="60403560" w:rsidR="00ED2223" w:rsidRPr="00981C55" w:rsidRDefault="00ED2223" w:rsidP="00981C55">
      <w:pPr>
        <w:spacing w:before="200"/>
        <w:rPr>
          <w:rFonts w:ascii="Tahoma" w:hAnsi="Tahoma" w:cs="Tahoma"/>
          <w:sz w:val="48"/>
          <w:szCs w:val="48"/>
          <w:lang w:val="fr-CA"/>
        </w:rPr>
      </w:pPr>
      <w:r w:rsidRPr="00981C55">
        <w:rPr>
          <w:rFonts w:ascii="Tahoma" w:hAnsi="Tahoma" w:cs="Tahoma"/>
          <w:color w:val="3A4888"/>
          <w:sz w:val="48"/>
          <w:szCs w:val="48"/>
          <w:lang w:val="fr-CA"/>
        </w:rPr>
        <w:t>Module 1</w:t>
      </w:r>
      <w:r w:rsidR="00946755">
        <w:rPr>
          <w:rFonts w:ascii="Tahoma" w:hAnsi="Tahoma" w:cs="Tahoma"/>
          <w:color w:val="3A4888"/>
          <w:sz w:val="48"/>
          <w:szCs w:val="48"/>
          <w:lang w:val="fr-CA"/>
        </w:rPr>
        <w:t> </w:t>
      </w:r>
    </w:p>
    <w:p w14:paraId="720D3405" w14:textId="6A16CD1C" w:rsidR="00311E7A" w:rsidRPr="00983C87" w:rsidRDefault="00311E7A" w:rsidP="00311E7A">
      <w:pPr>
        <w:rPr>
          <w:rFonts w:ascii="Helvetica" w:eastAsiaTheme="majorEastAsia" w:hAnsi="Helvetica" w:cs="Open Sans"/>
          <w:bCs/>
          <w:color w:val="3A4888"/>
          <w:sz w:val="28"/>
          <w:szCs w:val="28"/>
          <w:lang w:val="fr-CA"/>
        </w:rPr>
      </w:pPr>
    </w:p>
    <w:sdt>
      <w:sdtPr>
        <w:rPr>
          <w:rFonts w:ascii="Times New Roman" w:eastAsia="Times New Roman" w:hAnsi="Times New Roman" w:cs="Times New Roman"/>
          <w:bCs w:val="0"/>
          <w:color w:val="auto"/>
          <w:sz w:val="24"/>
          <w:szCs w:val="24"/>
          <w:lang w:val="en-CA"/>
        </w:rPr>
        <w:id w:val="1710457286"/>
        <w:docPartObj>
          <w:docPartGallery w:val="Table of Contents"/>
          <w:docPartUnique/>
        </w:docPartObj>
      </w:sdtPr>
      <w:sdtEndPr>
        <w:rPr>
          <w:rFonts w:ascii="Tahoma" w:hAnsi="Tahoma"/>
          <w:b/>
          <w:noProof/>
        </w:rPr>
      </w:sdtEndPr>
      <w:sdtContent>
        <w:p w14:paraId="693C3D83" w14:textId="34A7C98A" w:rsidR="00700351" w:rsidRPr="00C134A6" w:rsidRDefault="00E40C7F" w:rsidP="00C134A6">
          <w:pPr>
            <w:pStyle w:val="TOCHeading"/>
            <w:jc w:val="left"/>
            <w:rPr>
              <w:rStyle w:val="Heading2Char"/>
              <w:rFonts w:eastAsiaTheme="majorEastAsia"/>
            </w:rPr>
          </w:pPr>
          <w:r w:rsidRPr="00F675F1">
            <w:rPr>
              <w:rFonts w:cs="Tahoma"/>
              <w:noProof/>
              <w:lang w:val="fr-CA"/>
            </w:rPr>
            <mc:AlternateContent>
              <mc:Choice Requires="wps">
                <w:drawing>
                  <wp:anchor distT="0" distB="0" distL="114300" distR="114300" simplePos="0" relativeHeight="251827200" behindDoc="0" locked="0" layoutInCell="1" allowOverlap="1" wp14:anchorId="4DB2E3AE" wp14:editId="1C9214E5">
                    <wp:simplePos x="0" y="0"/>
                    <wp:positionH relativeFrom="column">
                      <wp:posOffset>8812924</wp:posOffset>
                    </wp:positionH>
                    <wp:positionV relativeFrom="page">
                      <wp:posOffset>574675</wp:posOffset>
                    </wp:positionV>
                    <wp:extent cx="345440" cy="150050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24FB41" w14:textId="77777777" w:rsidR="00547727" w:rsidRPr="00F675F1" w:rsidRDefault="00547727" w:rsidP="00E40C7F">
                                <w:pPr>
                                  <w:jc w:val="center"/>
                                  <w:rPr>
                                    <w:rFonts w:ascii="Tahoma" w:hAnsi="Tahoma" w:cs="Tahoma"/>
                                    <w:sz w:val="20"/>
                                    <w:szCs w:val="20"/>
                                  </w:rPr>
                                </w:pPr>
                                <w:r w:rsidRPr="00F675F1">
                                  <w:rPr>
                                    <w:rFonts w:ascii="Tahoma" w:hAnsi="Tahoma" w:cs="Tahoma"/>
                                    <w:sz w:val="20"/>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2E3AE" id="_x0000_t202" coordsize="21600,21600" o:spt="202" path="m,l,21600r21600,l21600,xe">
                    <v:stroke joinstyle="miter"/>
                    <v:path gradientshapeok="t" o:connecttype="rect"/>
                  </v:shapetype>
                  <v:shape id="Text Box 170" o:spid="_x0000_s1026" type="#_x0000_t202" style="position:absolute;margin-left:693.95pt;margin-top:45.25pt;width:27.2pt;height:118.15pt;z-index:251827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" fillcolor="#491a36" stroked="f" strokeweight=".5pt">
                    <v:textbox style="layout-flow:vertical;mso-layout-flow-alt:bottom-to-top">
                      <w:txbxContent>
                        <w:p w14:paraId="5724FB41" w14:textId="77777777" w:rsidR="00547727" w:rsidRPr="00F675F1" w:rsidRDefault="00547727" w:rsidP="00E40C7F">
                          <w:pPr>
                            <w:jc w:val="center"/>
                            <w:rPr>
                              <w:rFonts w:ascii="Tahoma" w:hAnsi="Tahoma" w:cs="Tahoma"/>
                              <w:sz w:val="20"/>
                              <w:szCs w:val="20"/>
                            </w:rPr>
                          </w:pPr>
                          <w:r w:rsidRPr="00F675F1">
                            <w:rPr>
                              <w:rFonts w:ascii="Tahoma" w:hAnsi="Tahoma" w:cs="Tahoma"/>
                              <w:sz w:val="20"/>
                              <w:szCs w:val="20"/>
                            </w:rPr>
                            <w:t>Table des matières</w:t>
                          </w:r>
                        </w:p>
                      </w:txbxContent>
                    </v:textbox>
                    <w10:wrap anchory="page"/>
                  </v:shape>
                </w:pict>
              </mc:Fallback>
            </mc:AlternateContent>
          </w:r>
          <w:r w:rsidR="00700351" w:rsidRPr="00C134A6">
            <w:rPr>
              <w:rStyle w:val="Heading2Char"/>
              <w:rFonts w:eastAsiaTheme="majorEastAsia"/>
            </w:rPr>
            <w:t xml:space="preserve">Table </w:t>
          </w:r>
          <w:r w:rsidR="00983C87" w:rsidRPr="00C134A6">
            <w:rPr>
              <w:rStyle w:val="Heading2Char"/>
              <w:rFonts w:eastAsiaTheme="majorEastAsia"/>
            </w:rPr>
            <w:t>des matières</w:t>
          </w:r>
        </w:p>
        <w:p w14:paraId="7B170AFE" w14:textId="05E2CE44" w:rsidR="0054490F" w:rsidRDefault="00981C55">
          <w:pPr>
            <w:pStyle w:val="TOC2"/>
            <w:rPr>
              <w:rFonts w:asciiTheme="minorHAnsi" w:eastAsiaTheme="minorEastAsia" w:hAnsiTheme="minorHAnsi" w:cstheme="minorBidi"/>
              <w:b w:val="0"/>
              <w:bCs w:val="0"/>
              <w:color w:val="auto"/>
              <w:sz w:val="24"/>
              <w:szCs w:val="24"/>
              <w:lang w:val="en-CA"/>
            </w:rPr>
          </w:pPr>
          <w:r w:rsidRPr="00E47A21">
            <w:rPr>
              <w:rFonts w:cs="Tahoma"/>
              <w:color w:val="491A36"/>
              <w:sz w:val="22"/>
              <w:szCs w:val="22"/>
            </w:rPr>
            <w:fldChar w:fldCharType="begin"/>
          </w:r>
          <w:r w:rsidRPr="00E47A21">
            <w:rPr>
              <w:rFonts w:cs="Tahoma"/>
              <w:color w:val="491A36"/>
              <w:sz w:val="22"/>
              <w:szCs w:val="22"/>
            </w:rPr>
            <w:instrText xml:space="preserve"> TOC \o "1-3" \h \z \u </w:instrText>
          </w:r>
          <w:r w:rsidRPr="00E47A21">
            <w:rPr>
              <w:rFonts w:cs="Tahoma"/>
              <w:color w:val="491A36"/>
              <w:sz w:val="22"/>
              <w:szCs w:val="22"/>
            </w:rPr>
            <w:fldChar w:fldCharType="separate"/>
          </w:r>
          <w:hyperlink w:anchor="_Toc61854669" w:history="1">
            <w:r w:rsidR="0054490F" w:rsidRPr="00E912E2">
              <w:rPr>
                <w:rStyle w:val="Hyperlink"/>
              </w:rPr>
              <w:t>Principes de la formation</w:t>
            </w:r>
            <w:r w:rsidR="0054490F">
              <w:rPr>
                <w:webHidden/>
              </w:rPr>
              <w:tab/>
            </w:r>
            <w:r w:rsidR="0054490F">
              <w:rPr>
                <w:webHidden/>
              </w:rPr>
              <w:fldChar w:fldCharType="begin"/>
            </w:r>
            <w:r w:rsidR="0054490F">
              <w:rPr>
                <w:webHidden/>
              </w:rPr>
              <w:instrText xml:space="preserve"> PAGEREF _Toc61854669 \h </w:instrText>
            </w:r>
            <w:r w:rsidR="0054490F">
              <w:rPr>
                <w:webHidden/>
              </w:rPr>
            </w:r>
            <w:r w:rsidR="0054490F">
              <w:rPr>
                <w:webHidden/>
              </w:rPr>
              <w:fldChar w:fldCharType="separate"/>
            </w:r>
            <w:r w:rsidR="0054490F">
              <w:rPr>
                <w:webHidden/>
              </w:rPr>
              <w:t>4</w:t>
            </w:r>
            <w:r w:rsidR="0054490F">
              <w:rPr>
                <w:webHidden/>
              </w:rPr>
              <w:fldChar w:fldCharType="end"/>
            </w:r>
          </w:hyperlink>
        </w:p>
        <w:p w14:paraId="3E0DAFDB" w14:textId="32FB827D"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670" w:history="1">
            <w:r w:rsidR="0054490F" w:rsidRPr="00E912E2">
              <w:rPr>
                <w:rStyle w:val="Hyperlink"/>
              </w:rPr>
              <w:t>Séance 1 : Introduction</w:t>
            </w:r>
            <w:r w:rsidR="0054490F">
              <w:rPr>
                <w:webHidden/>
              </w:rPr>
              <w:tab/>
            </w:r>
            <w:r w:rsidR="0054490F">
              <w:rPr>
                <w:webHidden/>
              </w:rPr>
              <w:fldChar w:fldCharType="begin"/>
            </w:r>
            <w:r w:rsidR="0054490F">
              <w:rPr>
                <w:webHidden/>
              </w:rPr>
              <w:instrText xml:space="preserve"> PAGEREF _Toc61854670 \h </w:instrText>
            </w:r>
            <w:r w:rsidR="0054490F">
              <w:rPr>
                <w:webHidden/>
              </w:rPr>
            </w:r>
            <w:r w:rsidR="0054490F">
              <w:rPr>
                <w:webHidden/>
              </w:rPr>
              <w:fldChar w:fldCharType="separate"/>
            </w:r>
            <w:r w:rsidR="0054490F">
              <w:rPr>
                <w:webHidden/>
              </w:rPr>
              <w:t>6</w:t>
            </w:r>
            <w:r w:rsidR="0054490F">
              <w:rPr>
                <w:webHidden/>
              </w:rPr>
              <w:fldChar w:fldCharType="end"/>
            </w:r>
          </w:hyperlink>
        </w:p>
        <w:p w14:paraId="2E202885" w14:textId="1B770161" w:rsidR="0054490F" w:rsidRDefault="00A00FA6">
          <w:pPr>
            <w:pStyle w:val="TOC2"/>
            <w:rPr>
              <w:rFonts w:asciiTheme="minorHAnsi" w:eastAsiaTheme="minorEastAsia" w:hAnsiTheme="minorHAnsi" w:cstheme="minorBidi"/>
              <w:b w:val="0"/>
              <w:bCs w:val="0"/>
              <w:color w:val="auto"/>
              <w:sz w:val="24"/>
              <w:szCs w:val="24"/>
              <w:lang w:val="en-CA"/>
            </w:rPr>
          </w:pPr>
          <w:hyperlink w:anchor="_Toc61854671" w:history="1">
            <w:r w:rsidR="0054490F" w:rsidRPr="00E912E2">
              <w:rPr>
                <w:rStyle w:val="Hyperlink"/>
              </w:rPr>
              <w:t>Activité 1 : Notre participation – instructions</w:t>
            </w:r>
            <w:r w:rsidR="0054490F">
              <w:rPr>
                <w:webHidden/>
              </w:rPr>
              <w:tab/>
            </w:r>
            <w:r w:rsidR="0054490F">
              <w:rPr>
                <w:webHidden/>
              </w:rPr>
              <w:fldChar w:fldCharType="begin"/>
            </w:r>
            <w:r w:rsidR="0054490F">
              <w:rPr>
                <w:webHidden/>
              </w:rPr>
              <w:instrText xml:space="preserve"> PAGEREF _Toc61854671 \h </w:instrText>
            </w:r>
            <w:r w:rsidR="0054490F">
              <w:rPr>
                <w:webHidden/>
              </w:rPr>
            </w:r>
            <w:r w:rsidR="0054490F">
              <w:rPr>
                <w:webHidden/>
              </w:rPr>
              <w:fldChar w:fldCharType="separate"/>
            </w:r>
            <w:r w:rsidR="0054490F">
              <w:rPr>
                <w:webHidden/>
              </w:rPr>
              <w:t>6</w:t>
            </w:r>
            <w:r w:rsidR="0054490F">
              <w:rPr>
                <w:webHidden/>
              </w:rPr>
              <w:fldChar w:fldCharType="end"/>
            </w:r>
          </w:hyperlink>
        </w:p>
        <w:p w14:paraId="22BF467E" w14:textId="715FE11F"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672" w:history="1">
            <w:r w:rsidR="0054490F" w:rsidRPr="00E912E2">
              <w:rPr>
                <w:rStyle w:val="Hyperlink"/>
              </w:rPr>
              <w:t>Séance 2 : Genre 101</w:t>
            </w:r>
            <w:r w:rsidR="0054490F">
              <w:rPr>
                <w:webHidden/>
              </w:rPr>
              <w:tab/>
            </w:r>
            <w:r w:rsidR="0054490F">
              <w:rPr>
                <w:webHidden/>
              </w:rPr>
              <w:fldChar w:fldCharType="begin"/>
            </w:r>
            <w:r w:rsidR="0054490F">
              <w:rPr>
                <w:webHidden/>
              </w:rPr>
              <w:instrText xml:space="preserve"> PAGEREF _Toc61854672 \h </w:instrText>
            </w:r>
            <w:r w:rsidR="0054490F">
              <w:rPr>
                <w:webHidden/>
              </w:rPr>
            </w:r>
            <w:r w:rsidR="0054490F">
              <w:rPr>
                <w:webHidden/>
              </w:rPr>
              <w:fldChar w:fldCharType="separate"/>
            </w:r>
            <w:r w:rsidR="0054490F">
              <w:rPr>
                <w:webHidden/>
              </w:rPr>
              <w:t>7</w:t>
            </w:r>
            <w:r w:rsidR="0054490F">
              <w:rPr>
                <w:webHidden/>
              </w:rPr>
              <w:fldChar w:fldCharType="end"/>
            </w:r>
          </w:hyperlink>
        </w:p>
        <w:p w14:paraId="1F0010E3" w14:textId="418F7A2D" w:rsidR="0054490F" w:rsidRPr="0054490F" w:rsidRDefault="00A00FA6" w:rsidP="0054490F">
          <w:pPr>
            <w:pStyle w:val="TOC3"/>
            <w:rPr>
              <w:rFonts w:asciiTheme="minorHAnsi" w:eastAsiaTheme="minorEastAsia" w:hAnsiTheme="minorHAnsi" w:cstheme="minorBidi"/>
              <w:sz w:val="24"/>
              <w:szCs w:val="24"/>
            </w:rPr>
          </w:pPr>
          <w:hyperlink w:anchor="_Toc61854673" w:history="1">
            <w:r w:rsidR="0054490F" w:rsidRPr="0054490F">
              <w:rPr>
                <w:rStyle w:val="Hyperlink"/>
              </w:rPr>
              <w:t>Termes clés</w:t>
            </w:r>
            <w:r w:rsidR="0054490F" w:rsidRPr="0054490F">
              <w:rPr>
                <w:webHidden/>
              </w:rPr>
              <w:tab/>
            </w:r>
            <w:r w:rsidR="0054490F" w:rsidRPr="0054490F">
              <w:rPr>
                <w:webHidden/>
              </w:rPr>
              <w:fldChar w:fldCharType="begin"/>
            </w:r>
            <w:r w:rsidR="0054490F" w:rsidRPr="0054490F">
              <w:rPr>
                <w:webHidden/>
              </w:rPr>
              <w:instrText xml:space="preserve"> PAGEREF _Toc61854673 \h </w:instrText>
            </w:r>
            <w:r w:rsidR="0054490F" w:rsidRPr="0054490F">
              <w:rPr>
                <w:webHidden/>
              </w:rPr>
            </w:r>
            <w:r w:rsidR="0054490F" w:rsidRPr="0054490F">
              <w:rPr>
                <w:webHidden/>
              </w:rPr>
              <w:fldChar w:fldCharType="separate"/>
            </w:r>
            <w:r w:rsidR="0054490F" w:rsidRPr="0054490F">
              <w:rPr>
                <w:webHidden/>
              </w:rPr>
              <w:t>7</w:t>
            </w:r>
            <w:r w:rsidR="0054490F" w:rsidRPr="0054490F">
              <w:rPr>
                <w:webHidden/>
              </w:rPr>
              <w:fldChar w:fldCharType="end"/>
            </w:r>
          </w:hyperlink>
        </w:p>
        <w:p w14:paraId="6094A862" w14:textId="661C2C13" w:rsidR="0054490F" w:rsidRDefault="00A00FA6">
          <w:pPr>
            <w:pStyle w:val="TOC2"/>
            <w:rPr>
              <w:rFonts w:asciiTheme="minorHAnsi" w:eastAsiaTheme="minorEastAsia" w:hAnsiTheme="minorHAnsi" w:cstheme="minorBidi"/>
              <w:b w:val="0"/>
              <w:bCs w:val="0"/>
              <w:color w:val="auto"/>
              <w:sz w:val="24"/>
              <w:szCs w:val="24"/>
              <w:lang w:val="en-CA"/>
            </w:rPr>
          </w:pPr>
          <w:hyperlink w:anchor="_Toc61854674" w:history="1">
            <w:r w:rsidR="0054490F" w:rsidRPr="00E912E2">
              <w:rPr>
                <w:rStyle w:val="Hyperlink"/>
              </w:rPr>
              <w:t>Activité 2 : Concepts et terminologie – Instructions</w:t>
            </w:r>
            <w:r w:rsidR="0054490F">
              <w:rPr>
                <w:webHidden/>
              </w:rPr>
              <w:tab/>
            </w:r>
            <w:r w:rsidR="0054490F">
              <w:rPr>
                <w:webHidden/>
              </w:rPr>
              <w:fldChar w:fldCharType="begin"/>
            </w:r>
            <w:r w:rsidR="0054490F">
              <w:rPr>
                <w:webHidden/>
              </w:rPr>
              <w:instrText xml:space="preserve"> PAGEREF _Toc61854674 \h </w:instrText>
            </w:r>
            <w:r w:rsidR="0054490F">
              <w:rPr>
                <w:webHidden/>
              </w:rPr>
            </w:r>
            <w:r w:rsidR="0054490F">
              <w:rPr>
                <w:webHidden/>
              </w:rPr>
              <w:fldChar w:fldCharType="separate"/>
            </w:r>
            <w:r w:rsidR="0054490F">
              <w:rPr>
                <w:webHidden/>
              </w:rPr>
              <w:t>7</w:t>
            </w:r>
            <w:r w:rsidR="0054490F">
              <w:rPr>
                <w:webHidden/>
              </w:rPr>
              <w:fldChar w:fldCharType="end"/>
            </w:r>
          </w:hyperlink>
        </w:p>
        <w:p w14:paraId="420CA23A" w14:textId="3FB484DC" w:rsidR="0054490F" w:rsidRDefault="00A00FA6">
          <w:pPr>
            <w:pStyle w:val="TOC2"/>
            <w:rPr>
              <w:rFonts w:asciiTheme="minorHAnsi" w:eastAsiaTheme="minorEastAsia" w:hAnsiTheme="minorHAnsi" w:cstheme="minorBidi"/>
              <w:b w:val="0"/>
              <w:bCs w:val="0"/>
              <w:color w:val="auto"/>
              <w:sz w:val="24"/>
              <w:szCs w:val="24"/>
              <w:lang w:val="en-CA"/>
            </w:rPr>
          </w:pPr>
          <w:hyperlink w:anchor="_Toc61854675" w:history="1">
            <w:r w:rsidR="0054490F" w:rsidRPr="00E912E2">
              <w:rPr>
                <w:rStyle w:val="Hyperlink"/>
              </w:rPr>
              <w:t>Activité 2.1 – Concepts et terminologie</w:t>
            </w:r>
            <w:r w:rsidR="0054490F">
              <w:rPr>
                <w:webHidden/>
              </w:rPr>
              <w:tab/>
            </w:r>
            <w:r w:rsidR="0054490F">
              <w:rPr>
                <w:webHidden/>
              </w:rPr>
              <w:fldChar w:fldCharType="begin"/>
            </w:r>
            <w:r w:rsidR="0054490F">
              <w:rPr>
                <w:webHidden/>
              </w:rPr>
              <w:instrText xml:space="preserve"> PAGEREF _Toc61854675 \h </w:instrText>
            </w:r>
            <w:r w:rsidR="0054490F">
              <w:rPr>
                <w:webHidden/>
              </w:rPr>
            </w:r>
            <w:r w:rsidR="0054490F">
              <w:rPr>
                <w:webHidden/>
              </w:rPr>
              <w:fldChar w:fldCharType="separate"/>
            </w:r>
            <w:r w:rsidR="0054490F">
              <w:rPr>
                <w:webHidden/>
              </w:rPr>
              <w:t>8</w:t>
            </w:r>
            <w:r w:rsidR="0054490F">
              <w:rPr>
                <w:webHidden/>
              </w:rPr>
              <w:fldChar w:fldCharType="end"/>
            </w:r>
          </w:hyperlink>
        </w:p>
        <w:p w14:paraId="79B850C0" w14:textId="759057CF" w:rsidR="0054490F" w:rsidRPr="0054490F" w:rsidRDefault="00A00FA6" w:rsidP="0054490F">
          <w:pPr>
            <w:pStyle w:val="TOC3"/>
            <w:rPr>
              <w:rFonts w:asciiTheme="minorHAnsi" w:eastAsiaTheme="minorEastAsia" w:hAnsiTheme="minorHAnsi" w:cstheme="minorBidi"/>
              <w:sz w:val="24"/>
              <w:szCs w:val="24"/>
            </w:rPr>
          </w:pPr>
          <w:hyperlink w:anchor="_Toc61854676" w:history="1">
            <w:r w:rsidR="0054490F" w:rsidRPr="0054490F">
              <w:rPr>
                <w:rStyle w:val="Hyperlink"/>
              </w:rPr>
              <w:t>Annexe 2a : Jeu-questionnaire sur la terminologie</w:t>
            </w:r>
            <w:r w:rsidR="0054490F" w:rsidRPr="0054490F">
              <w:rPr>
                <w:webHidden/>
              </w:rPr>
              <w:tab/>
            </w:r>
            <w:r w:rsidR="0054490F" w:rsidRPr="0054490F">
              <w:rPr>
                <w:webHidden/>
              </w:rPr>
              <w:fldChar w:fldCharType="begin"/>
            </w:r>
            <w:r w:rsidR="0054490F" w:rsidRPr="0054490F">
              <w:rPr>
                <w:webHidden/>
              </w:rPr>
              <w:instrText xml:space="preserve"> PAGEREF _Toc61854676 \h </w:instrText>
            </w:r>
            <w:r w:rsidR="0054490F" w:rsidRPr="0054490F">
              <w:rPr>
                <w:webHidden/>
              </w:rPr>
            </w:r>
            <w:r w:rsidR="0054490F" w:rsidRPr="0054490F">
              <w:rPr>
                <w:webHidden/>
              </w:rPr>
              <w:fldChar w:fldCharType="separate"/>
            </w:r>
            <w:r w:rsidR="0054490F" w:rsidRPr="0054490F">
              <w:rPr>
                <w:webHidden/>
              </w:rPr>
              <w:t>8</w:t>
            </w:r>
            <w:r w:rsidR="0054490F" w:rsidRPr="0054490F">
              <w:rPr>
                <w:webHidden/>
              </w:rPr>
              <w:fldChar w:fldCharType="end"/>
            </w:r>
          </w:hyperlink>
        </w:p>
        <w:p w14:paraId="2EFED31B" w14:textId="7F17E508" w:rsidR="0054490F" w:rsidRDefault="00A00FA6" w:rsidP="0054490F">
          <w:pPr>
            <w:pStyle w:val="TOC3"/>
            <w:rPr>
              <w:rFonts w:asciiTheme="minorHAnsi" w:eastAsiaTheme="minorEastAsia" w:hAnsiTheme="minorHAnsi" w:cstheme="minorBidi"/>
              <w:sz w:val="24"/>
              <w:szCs w:val="24"/>
            </w:rPr>
          </w:pPr>
          <w:hyperlink w:anchor="_Toc61854677" w:history="1">
            <w:r w:rsidR="0054490F" w:rsidRPr="00E912E2">
              <w:rPr>
                <w:rStyle w:val="Hyperlink"/>
              </w:rPr>
              <w:t>Annexe 2b : Corrigé du Jeu-questionnaire sur la terminologie</w:t>
            </w:r>
            <w:r w:rsidR="0054490F">
              <w:rPr>
                <w:webHidden/>
              </w:rPr>
              <w:tab/>
            </w:r>
            <w:r w:rsidR="0054490F">
              <w:rPr>
                <w:webHidden/>
              </w:rPr>
              <w:fldChar w:fldCharType="begin"/>
            </w:r>
            <w:r w:rsidR="0054490F">
              <w:rPr>
                <w:webHidden/>
              </w:rPr>
              <w:instrText xml:space="preserve"> PAGEREF _Toc61854677 \h </w:instrText>
            </w:r>
            <w:r w:rsidR="0054490F">
              <w:rPr>
                <w:webHidden/>
              </w:rPr>
            </w:r>
            <w:r w:rsidR="0054490F">
              <w:rPr>
                <w:webHidden/>
              </w:rPr>
              <w:fldChar w:fldCharType="separate"/>
            </w:r>
            <w:r w:rsidR="0054490F">
              <w:rPr>
                <w:webHidden/>
              </w:rPr>
              <w:t>11</w:t>
            </w:r>
            <w:r w:rsidR="0054490F">
              <w:rPr>
                <w:webHidden/>
              </w:rPr>
              <w:fldChar w:fldCharType="end"/>
            </w:r>
          </w:hyperlink>
        </w:p>
        <w:p w14:paraId="667AD57A" w14:textId="262A3433" w:rsidR="0054490F" w:rsidRDefault="00A00FA6">
          <w:pPr>
            <w:pStyle w:val="TOC2"/>
            <w:rPr>
              <w:rFonts w:asciiTheme="minorHAnsi" w:eastAsiaTheme="minorEastAsia" w:hAnsiTheme="minorHAnsi" w:cstheme="minorBidi"/>
              <w:b w:val="0"/>
              <w:bCs w:val="0"/>
              <w:color w:val="auto"/>
              <w:sz w:val="24"/>
              <w:szCs w:val="24"/>
              <w:lang w:val="en-CA"/>
            </w:rPr>
          </w:pPr>
          <w:hyperlink w:anchor="_Toc61854679" w:history="1">
            <w:r w:rsidR="0054490F" w:rsidRPr="00E912E2">
              <w:rPr>
                <w:rStyle w:val="Hyperlink"/>
                <w:rFonts w:eastAsiaTheme="majorEastAsia"/>
              </w:rPr>
              <w:t>Activité 2.2 – Comparer et différencier</w:t>
            </w:r>
            <w:r w:rsidR="0054490F">
              <w:rPr>
                <w:webHidden/>
              </w:rPr>
              <w:tab/>
            </w:r>
            <w:r w:rsidR="0054490F">
              <w:rPr>
                <w:webHidden/>
              </w:rPr>
              <w:fldChar w:fldCharType="begin"/>
            </w:r>
            <w:r w:rsidR="0054490F">
              <w:rPr>
                <w:webHidden/>
              </w:rPr>
              <w:instrText xml:space="preserve"> PAGEREF _Toc61854679 \h </w:instrText>
            </w:r>
            <w:r w:rsidR="0054490F">
              <w:rPr>
                <w:webHidden/>
              </w:rPr>
            </w:r>
            <w:r w:rsidR="0054490F">
              <w:rPr>
                <w:webHidden/>
              </w:rPr>
              <w:fldChar w:fldCharType="separate"/>
            </w:r>
            <w:r w:rsidR="0054490F">
              <w:rPr>
                <w:webHidden/>
              </w:rPr>
              <w:t>15</w:t>
            </w:r>
            <w:r w:rsidR="0054490F">
              <w:rPr>
                <w:webHidden/>
              </w:rPr>
              <w:fldChar w:fldCharType="end"/>
            </w:r>
          </w:hyperlink>
        </w:p>
        <w:p w14:paraId="115C8B8E" w14:textId="39001DD9" w:rsidR="0054490F" w:rsidRDefault="00A00FA6" w:rsidP="0054490F">
          <w:pPr>
            <w:pStyle w:val="TOC3"/>
            <w:rPr>
              <w:rFonts w:asciiTheme="minorHAnsi" w:eastAsiaTheme="minorEastAsia" w:hAnsiTheme="minorHAnsi" w:cstheme="minorBidi"/>
              <w:sz w:val="24"/>
              <w:szCs w:val="24"/>
            </w:rPr>
          </w:pPr>
          <w:hyperlink w:anchor="_Toc61854680" w:history="1">
            <w:r w:rsidR="0054490F" w:rsidRPr="00E912E2">
              <w:rPr>
                <w:rStyle w:val="Hyperlink"/>
              </w:rPr>
              <w:t>Annexe 2c : Lexique sur les genres – Activité</w:t>
            </w:r>
            <w:r w:rsidR="0054490F">
              <w:rPr>
                <w:webHidden/>
              </w:rPr>
              <w:tab/>
            </w:r>
            <w:r w:rsidR="0054490F">
              <w:rPr>
                <w:webHidden/>
              </w:rPr>
              <w:fldChar w:fldCharType="begin"/>
            </w:r>
            <w:r w:rsidR="0054490F">
              <w:rPr>
                <w:webHidden/>
              </w:rPr>
              <w:instrText xml:space="preserve"> PAGEREF _Toc61854680 \h </w:instrText>
            </w:r>
            <w:r w:rsidR="0054490F">
              <w:rPr>
                <w:webHidden/>
              </w:rPr>
            </w:r>
            <w:r w:rsidR="0054490F">
              <w:rPr>
                <w:webHidden/>
              </w:rPr>
              <w:fldChar w:fldCharType="separate"/>
            </w:r>
            <w:r w:rsidR="0054490F">
              <w:rPr>
                <w:webHidden/>
              </w:rPr>
              <w:t>15</w:t>
            </w:r>
            <w:r w:rsidR="0054490F">
              <w:rPr>
                <w:webHidden/>
              </w:rPr>
              <w:fldChar w:fldCharType="end"/>
            </w:r>
          </w:hyperlink>
        </w:p>
        <w:p w14:paraId="26628A8C" w14:textId="0D6B078C" w:rsidR="0054490F" w:rsidRDefault="00A00FA6">
          <w:pPr>
            <w:pStyle w:val="TOC2"/>
            <w:rPr>
              <w:rFonts w:asciiTheme="minorHAnsi" w:eastAsiaTheme="minorEastAsia" w:hAnsiTheme="minorHAnsi" w:cstheme="minorBidi"/>
              <w:b w:val="0"/>
              <w:bCs w:val="0"/>
              <w:color w:val="auto"/>
              <w:sz w:val="24"/>
              <w:szCs w:val="24"/>
              <w:lang w:val="en-CA"/>
            </w:rPr>
          </w:pPr>
          <w:hyperlink w:anchor="_Toc61854681" w:history="1">
            <w:r w:rsidR="0054490F" w:rsidRPr="00E912E2">
              <w:rPr>
                <w:rStyle w:val="Hyperlink"/>
              </w:rPr>
              <w:t>Activité 2.2 – Travail en groupe pour l’activité Comparer et différencier – Instructions</w:t>
            </w:r>
            <w:r w:rsidR="0054490F">
              <w:rPr>
                <w:webHidden/>
              </w:rPr>
              <w:tab/>
            </w:r>
            <w:r w:rsidR="0054490F">
              <w:rPr>
                <w:webHidden/>
              </w:rPr>
              <w:fldChar w:fldCharType="begin"/>
            </w:r>
            <w:r w:rsidR="0054490F">
              <w:rPr>
                <w:webHidden/>
              </w:rPr>
              <w:instrText xml:space="preserve"> PAGEREF _Toc61854681 \h </w:instrText>
            </w:r>
            <w:r w:rsidR="0054490F">
              <w:rPr>
                <w:webHidden/>
              </w:rPr>
            </w:r>
            <w:r w:rsidR="0054490F">
              <w:rPr>
                <w:webHidden/>
              </w:rPr>
              <w:fldChar w:fldCharType="separate"/>
            </w:r>
            <w:r w:rsidR="0054490F">
              <w:rPr>
                <w:webHidden/>
              </w:rPr>
              <w:t>20</w:t>
            </w:r>
            <w:r w:rsidR="0054490F">
              <w:rPr>
                <w:webHidden/>
              </w:rPr>
              <w:fldChar w:fldCharType="end"/>
            </w:r>
          </w:hyperlink>
        </w:p>
        <w:p w14:paraId="2D69ED09" w14:textId="74C31FED"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682" w:history="1">
            <w:r w:rsidR="0054490F" w:rsidRPr="00E912E2">
              <w:rPr>
                <w:rStyle w:val="Hyperlink"/>
              </w:rPr>
              <w:t>Séance 3 : L’égalité des genres et le changement –</w:t>
            </w:r>
            <w:r w:rsidR="0054490F">
              <w:rPr>
                <w:webHidden/>
              </w:rPr>
              <w:tab/>
            </w:r>
            <w:r w:rsidR="0054490F">
              <w:rPr>
                <w:webHidden/>
              </w:rPr>
              <w:fldChar w:fldCharType="begin"/>
            </w:r>
            <w:r w:rsidR="0054490F">
              <w:rPr>
                <w:webHidden/>
              </w:rPr>
              <w:instrText xml:space="preserve"> PAGEREF _Toc61854682 \h </w:instrText>
            </w:r>
            <w:r w:rsidR="0054490F">
              <w:rPr>
                <w:webHidden/>
              </w:rPr>
            </w:r>
            <w:r w:rsidR="0054490F">
              <w:rPr>
                <w:webHidden/>
              </w:rPr>
              <w:fldChar w:fldCharType="separate"/>
            </w:r>
            <w:r w:rsidR="0054490F">
              <w:rPr>
                <w:webHidden/>
              </w:rPr>
              <w:t>22</w:t>
            </w:r>
            <w:r w:rsidR="0054490F">
              <w:rPr>
                <w:webHidden/>
              </w:rPr>
              <w:fldChar w:fldCharType="end"/>
            </w:r>
          </w:hyperlink>
        </w:p>
        <w:p w14:paraId="53B73362" w14:textId="7E027BF0"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683" w:history="1">
            <w:r w:rsidR="0054490F" w:rsidRPr="00E912E2">
              <w:rPr>
                <w:rStyle w:val="Hyperlink"/>
              </w:rPr>
              <w:t>Comprendre le changement sexotransformateur</w:t>
            </w:r>
            <w:r w:rsidR="0054490F">
              <w:rPr>
                <w:webHidden/>
              </w:rPr>
              <w:tab/>
            </w:r>
            <w:r w:rsidR="0054490F">
              <w:rPr>
                <w:webHidden/>
              </w:rPr>
              <w:fldChar w:fldCharType="begin"/>
            </w:r>
            <w:r w:rsidR="0054490F">
              <w:rPr>
                <w:webHidden/>
              </w:rPr>
              <w:instrText xml:space="preserve"> PAGEREF _Toc61854683 \h </w:instrText>
            </w:r>
            <w:r w:rsidR="0054490F">
              <w:rPr>
                <w:webHidden/>
              </w:rPr>
            </w:r>
            <w:r w:rsidR="0054490F">
              <w:rPr>
                <w:webHidden/>
              </w:rPr>
              <w:fldChar w:fldCharType="separate"/>
            </w:r>
            <w:r w:rsidR="0054490F">
              <w:rPr>
                <w:webHidden/>
              </w:rPr>
              <w:t>22</w:t>
            </w:r>
            <w:r w:rsidR="0054490F">
              <w:rPr>
                <w:webHidden/>
              </w:rPr>
              <w:fldChar w:fldCharType="end"/>
            </w:r>
          </w:hyperlink>
        </w:p>
        <w:p w14:paraId="120F7AF1" w14:textId="4156E1C3" w:rsidR="0054490F" w:rsidRDefault="00A00FA6">
          <w:pPr>
            <w:pStyle w:val="TOC2"/>
            <w:rPr>
              <w:rFonts w:asciiTheme="minorHAnsi" w:eastAsiaTheme="minorEastAsia" w:hAnsiTheme="minorHAnsi" w:cstheme="minorBidi"/>
              <w:b w:val="0"/>
              <w:bCs w:val="0"/>
              <w:color w:val="auto"/>
              <w:sz w:val="24"/>
              <w:szCs w:val="24"/>
              <w:lang w:val="en-CA"/>
            </w:rPr>
          </w:pPr>
          <w:hyperlink w:anchor="_Toc61854685" w:history="1">
            <w:r w:rsidR="0054490F" w:rsidRPr="00E912E2">
              <w:rPr>
                <w:rStyle w:val="Hyperlink"/>
                <w:rFonts w:eastAsiaTheme="majorEastAsia"/>
              </w:rPr>
              <w:t>Activité 3.1 – Illustrer les concepts sexotransformateurs</w:t>
            </w:r>
            <w:r w:rsidR="0054490F">
              <w:rPr>
                <w:webHidden/>
              </w:rPr>
              <w:tab/>
            </w:r>
            <w:r w:rsidR="0054490F">
              <w:rPr>
                <w:webHidden/>
              </w:rPr>
              <w:fldChar w:fldCharType="begin"/>
            </w:r>
            <w:r w:rsidR="0054490F">
              <w:rPr>
                <w:webHidden/>
              </w:rPr>
              <w:instrText xml:space="preserve"> PAGEREF _Toc61854685 \h </w:instrText>
            </w:r>
            <w:r w:rsidR="0054490F">
              <w:rPr>
                <w:webHidden/>
              </w:rPr>
            </w:r>
            <w:r w:rsidR="0054490F">
              <w:rPr>
                <w:webHidden/>
              </w:rPr>
              <w:fldChar w:fldCharType="separate"/>
            </w:r>
            <w:r w:rsidR="0054490F">
              <w:rPr>
                <w:webHidden/>
              </w:rPr>
              <w:t>22</w:t>
            </w:r>
            <w:r w:rsidR="0054490F">
              <w:rPr>
                <w:webHidden/>
              </w:rPr>
              <w:fldChar w:fldCharType="end"/>
            </w:r>
          </w:hyperlink>
        </w:p>
        <w:p w14:paraId="76EC353B" w14:textId="1DCDAA2F" w:rsidR="0054490F" w:rsidRDefault="00A00FA6" w:rsidP="0054490F">
          <w:pPr>
            <w:pStyle w:val="TOC3"/>
            <w:rPr>
              <w:rFonts w:asciiTheme="minorHAnsi" w:eastAsiaTheme="minorEastAsia" w:hAnsiTheme="minorHAnsi" w:cstheme="minorBidi"/>
              <w:sz w:val="24"/>
              <w:szCs w:val="24"/>
            </w:rPr>
          </w:pPr>
          <w:hyperlink w:anchor="_Toc61854686" w:history="1">
            <w:r w:rsidR="0054490F" w:rsidRPr="00E912E2">
              <w:rPr>
                <w:rStyle w:val="Hyperlink"/>
              </w:rPr>
              <w:t>Annexe 3a : Explication de concepts sexotransformateurs – Fiche d’exercices</w:t>
            </w:r>
            <w:r w:rsidR="0054490F">
              <w:rPr>
                <w:webHidden/>
              </w:rPr>
              <w:tab/>
            </w:r>
            <w:r w:rsidR="0054490F">
              <w:rPr>
                <w:webHidden/>
              </w:rPr>
              <w:fldChar w:fldCharType="begin"/>
            </w:r>
            <w:r w:rsidR="0054490F">
              <w:rPr>
                <w:webHidden/>
              </w:rPr>
              <w:instrText xml:space="preserve"> PAGEREF _Toc61854686 \h </w:instrText>
            </w:r>
            <w:r w:rsidR="0054490F">
              <w:rPr>
                <w:webHidden/>
              </w:rPr>
            </w:r>
            <w:r w:rsidR="0054490F">
              <w:rPr>
                <w:webHidden/>
              </w:rPr>
              <w:fldChar w:fldCharType="separate"/>
            </w:r>
            <w:r w:rsidR="0054490F">
              <w:rPr>
                <w:webHidden/>
              </w:rPr>
              <w:t>22</w:t>
            </w:r>
            <w:r w:rsidR="0054490F">
              <w:rPr>
                <w:webHidden/>
              </w:rPr>
              <w:fldChar w:fldCharType="end"/>
            </w:r>
          </w:hyperlink>
        </w:p>
        <w:p w14:paraId="5EC315C9" w14:textId="5B95B8D7" w:rsidR="0054490F" w:rsidRDefault="00A00FA6" w:rsidP="0054490F">
          <w:pPr>
            <w:pStyle w:val="TOC3"/>
            <w:rPr>
              <w:rFonts w:asciiTheme="minorHAnsi" w:eastAsiaTheme="minorEastAsia" w:hAnsiTheme="minorHAnsi" w:cstheme="minorBidi"/>
              <w:sz w:val="24"/>
              <w:szCs w:val="24"/>
            </w:rPr>
          </w:pPr>
          <w:hyperlink w:anchor="_Toc61854687" w:history="1">
            <w:r w:rsidR="0054490F" w:rsidRPr="00E912E2">
              <w:rPr>
                <w:rStyle w:val="Hyperlink"/>
              </w:rPr>
              <w:t>Annexe 3b : Explication de concepts sexotransformateurs</w:t>
            </w:r>
            <w:r w:rsidR="0054490F">
              <w:rPr>
                <w:webHidden/>
              </w:rPr>
              <w:tab/>
            </w:r>
            <w:r w:rsidR="0054490F">
              <w:rPr>
                <w:webHidden/>
              </w:rPr>
              <w:fldChar w:fldCharType="begin"/>
            </w:r>
            <w:r w:rsidR="0054490F">
              <w:rPr>
                <w:webHidden/>
              </w:rPr>
              <w:instrText xml:space="preserve"> PAGEREF _Toc61854687 \h </w:instrText>
            </w:r>
            <w:r w:rsidR="0054490F">
              <w:rPr>
                <w:webHidden/>
              </w:rPr>
            </w:r>
            <w:r w:rsidR="0054490F">
              <w:rPr>
                <w:webHidden/>
              </w:rPr>
              <w:fldChar w:fldCharType="separate"/>
            </w:r>
            <w:r w:rsidR="0054490F">
              <w:rPr>
                <w:webHidden/>
              </w:rPr>
              <w:t>24</w:t>
            </w:r>
            <w:r w:rsidR="0054490F">
              <w:rPr>
                <w:webHidden/>
              </w:rPr>
              <w:fldChar w:fldCharType="end"/>
            </w:r>
          </w:hyperlink>
        </w:p>
        <w:p w14:paraId="7D27BBDF" w14:textId="68DBAACB" w:rsidR="0054490F" w:rsidRDefault="00A00FA6">
          <w:pPr>
            <w:pStyle w:val="TOC2"/>
            <w:rPr>
              <w:rFonts w:asciiTheme="minorHAnsi" w:eastAsiaTheme="minorEastAsia" w:hAnsiTheme="minorHAnsi" w:cstheme="minorBidi"/>
              <w:b w:val="0"/>
              <w:bCs w:val="0"/>
              <w:color w:val="auto"/>
              <w:sz w:val="24"/>
              <w:szCs w:val="24"/>
              <w:lang w:val="en-CA"/>
            </w:rPr>
          </w:pPr>
          <w:hyperlink w:anchor="_Toc61854688" w:history="1">
            <w:r w:rsidR="0054490F" w:rsidRPr="00E912E2">
              <w:rPr>
                <w:rStyle w:val="Hyperlink"/>
              </w:rPr>
              <w:t>Activité 3.1 – Illustrer les concepts sexotransformateurs – Instructions de l’activité en groupe</w:t>
            </w:r>
            <w:r w:rsidR="0054490F">
              <w:rPr>
                <w:webHidden/>
              </w:rPr>
              <w:tab/>
            </w:r>
            <w:r w:rsidR="0054490F">
              <w:rPr>
                <w:webHidden/>
              </w:rPr>
              <w:fldChar w:fldCharType="begin"/>
            </w:r>
            <w:r w:rsidR="0054490F">
              <w:rPr>
                <w:webHidden/>
              </w:rPr>
              <w:instrText xml:space="preserve"> PAGEREF _Toc61854688 \h </w:instrText>
            </w:r>
            <w:r w:rsidR="0054490F">
              <w:rPr>
                <w:webHidden/>
              </w:rPr>
            </w:r>
            <w:r w:rsidR="0054490F">
              <w:rPr>
                <w:webHidden/>
              </w:rPr>
              <w:fldChar w:fldCharType="separate"/>
            </w:r>
            <w:r w:rsidR="0054490F">
              <w:rPr>
                <w:webHidden/>
              </w:rPr>
              <w:t>26</w:t>
            </w:r>
            <w:r w:rsidR="0054490F">
              <w:rPr>
                <w:webHidden/>
              </w:rPr>
              <w:fldChar w:fldCharType="end"/>
            </w:r>
          </w:hyperlink>
        </w:p>
        <w:p w14:paraId="785F63E0" w14:textId="1F489908" w:rsidR="0054490F" w:rsidRDefault="00A00FA6" w:rsidP="0054490F">
          <w:pPr>
            <w:pStyle w:val="TOC3"/>
            <w:rPr>
              <w:rFonts w:asciiTheme="minorHAnsi" w:eastAsiaTheme="minorEastAsia" w:hAnsiTheme="minorHAnsi" w:cstheme="minorBidi"/>
              <w:sz w:val="24"/>
              <w:szCs w:val="24"/>
            </w:rPr>
          </w:pPr>
          <w:hyperlink w:anchor="_Toc61854689" w:history="1">
            <w:r w:rsidR="0054490F" w:rsidRPr="00E912E2">
              <w:rPr>
                <w:rStyle w:val="Hyperlink"/>
              </w:rPr>
              <w:t>Instructions</w:t>
            </w:r>
            <w:r w:rsidR="0054490F">
              <w:rPr>
                <w:webHidden/>
              </w:rPr>
              <w:tab/>
            </w:r>
            <w:r w:rsidR="0054490F">
              <w:rPr>
                <w:webHidden/>
              </w:rPr>
              <w:fldChar w:fldCharType="begin"/>
            </w:r>
            <w:r w:rsidR="0054490F">
              <w:rPr>
                <w:webHidden/>
              </w:rPr>
              <w:instrText xml:space="preserve"> PAGEREF _Toc61854689 \h </w:instrText>
            </w:r>
            <w:r w:rsidR="0054490F">
              <w:rPr>
                <w:webHidden/>
              </w:rPr>
            </w:r>
            <w:r w:rsidR="0054490F">
              <w:rPr>
                <w:webHidden/>
              </w:rPr>
              <w:fldChar w:fldCharType="separate"/>
            </w:r>
            <w:r w:rsidR="0054490F">
              <w:rPr>
                <w:webHidden/>
              </w:rPr>
              <w:t>27</w:t>
            </w:r>
            <w:r w:rsidR="0054490F">
              <w:rPr>
                <w:webHidden/>
              </w:rPr>
              <w:fldChar w:fldCharType="end"/>
            </w:r>
          </w:hyperlink>
        </w:p>
        <w:p w14:paraId="7E8790F7" w14:textId="6E4984E7"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690" w:history="1">
            <w:r w:rsidR="0054490F" w:rsidRPr="00E912E2">
              <w:rPr>
                <w:rStyle w:val="Hyperlink"/>
              </w:rPr>
              <w:t>Séance 4 : Diversité des genres</w:t>
            </w:r>
            <w:r w:rsidR="0054490F">
              <w:rPr>
                <w:webHidden/>
              </w:rPr>
              <w:tab/>
            </w:r>
            <w:r w:rsidR="0054490F">
              <w:rPr>
                <w:webHidden/>
              </w:rPr>
              <w:fldChar w:fldCharType="begin"/>
            </w:r>
            <w:r w:rsidR="0054490F">
              <w:rPr>
                <w:webHidden/>
              </w:rPr>
              <w:instrText xml:space="preserve"> PAGEREF _Toc61854690 \h </w:instrText>
            </w:r>
            <w:r w:rsidR="0054490F">
              <w:rPr>
                <w:webHidden/>
              </w:rPr>
            </w:r>
            <w:r w:rsidR="0054490F">
              <w:rPr>
                <w:webHidden/>
              </w:rPr>
              <w:fldChar w:fldCharType="separate"/>
            </w:r>
            <w:r w:rsidR="0054490F">
              <w:rPr>
                <w:webHidden/>
              </w:rPr>
              <w:t>29</w:t>
            </w:r>
            <w:r w:rsidR="0054490F">
              <w:rPr>
                <w:webHidden/>
              </w:rPr>
              <w:fldChar w:fldCharType="end"/>
            </w:r>
          </w:hyperlink>
        </w:p>
        <w:p w14:paraId="475140C7" w14:textId="0439D4DA" w:rsidR="0054490F" w:rsidRDefault="00A00FA6">
          <w:pPr>
            <w:pStyle w:val="TOC2"/>
            <w:rPr>
              <w:rFonts w:asciiTheme="minorHAnsi" w:eastAsiaTheme="minorEastAsia" w:hAnsiTheme="minorHAnsi" w:cstheme="minorBidi"/>
              <w:b w:val="0"/>
              <w:bCs w:val="0"/>
              <w:color w:val="auto"/>
              <w:sz w:val="24"/>
              <w:szCs w:val="24"/>
              <w:lang w:val="en-CA"/>
            </w:rPr>
          </w:pPr>
          <w:hyperlink w:anchor="_Toc61854692" w:history="1">
            <w:r w:rsidR="0054490F" w:rsidRPr="00E912E2">
              <w:rPr>
                <w:rStyle w:val="Hyperlink"/>
                <w:rFonts w:eastAsiaTheme="majorEastAsia"/>
              </w:rPr>
              <w:t>Activité 4.1 – Comprendre les identités de genre non binaire</w:t>
            </w:r>
            <w:r w:rsidR="0054490F">
              <w:rPr>
                <w:webHidden/>
              </w:rPr>
              <w:tab/>
            </w:r>
            <w:r w:rsidR="0054490F">
              <w:rPr>
                <w:webHidden/>
              </w:rPr>
              <w:fldChar w:fldCharType="begin"/>
            </w:r>
            <w:r w:rsidR="0054490F">
              <w:rPr>
                <w:webHidden/>
              </w:rPr>
              <w:instrText xml:space="preserve"> PAGEREF _Toc61854692 \h </w:instrText>
            </w:r>
            <w:r w:rsidR="0054490F">
              <w:rPr>
                <w:webHidden/>
              </w:rPr>
            </w:r>
            <w:r w:rsidR="0054490F">
              <w:rPr>
                <w:webHidden/>
              </w:rPr>
              <w:fldChar w:fldCharType="separate"/>
            </w:r>
            <w:r w:rsidR="0054490F">
              <w:rPr>
                <w:webHidden/>
              </w:rPr>
              <w:t>29</w:t>
            </w:r>
            <w:r w:rsidR="0054490F">
              <w:rPr>
                <w:webHidden/>
              </w:rPr>
              <w:fldChar w:fldCharType="end"/>
            </w:r>
          </w:hyperlink>
        </w:p>
        <w:p w14:paraId="132EE6F7" w14:textId="524D4C0A" w:rsidR="0054490F" w:rsidRDefault="00A00FA6" w:rsidP="0054490F">
          <w:pPr>
            <w:pStyle w:val="TOC3"/>
            <w:rPr>
              <w:rFonts w:asciiTheme="minorHAnsi" w:eastAsiaTheme="minorEastAsia" w:hAnsiTheme="minorHAnsi" w:cstheme="minorBidi"/>
              <w:sz w:val="24"/>
              <w:szCs w:val="24"/>
            </w:rPr>
          </w:pPr>
          <w:hyperlink w:anchor="_Toc61854693" w:history="1">
            <w:r w:rsidR="0054490F" w:rsidRPr="00E912E2">
              <w:rPr>
                <w:rStyle w:val="Hyperlink"/>
              </w:rPr>
              <w:t xml:space="preserve">Annexe 4a : Définitions importantes     </w:t>
            </w:r>
            <w:r w:rsidR="0054490F">
              <w:rPr>
                <w:webHidden/>
              </w:rPr>
              <w:tab/>
            </w:r>
            <w:r w:rsidR="0054490F">
              <w:rPr>
                <w:webHidden/>
              </w:rPr>
              <w:fldChar w:fldCharType="begin"/>
            </w:r>
            <w:r w:rsidR="0054490F">
              <w:rPr>
                <w:webHidden/>
              </w:rPr>
              <w:instrText xml:space="preserve"> PAGEREF _Toc61854693 \h </w:instrText>
            </w:r>
            <w:r w:rsidR="0054490F">
              <w:rPr>
                <w:webHidden/>
              </w:rPr>
            </w:r>
            <w:r w:rsidR="0054490F">
              <w:rPr>
                <w:webHidden/>
              </w:rPr>
              <w:fldChar w:fldCharType="separate"/>
            </w:r>
            <w:r w:rsidR="0054490F">
              <w:rPr>
                <w:webHidden/>
              </w:rPr>
              <w:t>29</w:t>
            </w:r>
            <w:r w:rsidR="0054490F">
              <w:rPr>
                <w:webHidden/>
              </w:rPr>
              <w:fldChar w:fldCharType="end"/>
            </w:r>
          </w:hyperlink>
        </w:p>
        <w:p w14:paraId="095F4EF3" w14:textId="3E0A37B9" w:rsidR="0054490F" w:rsidRDefault="00A00FA6" w:rsidP="0054490F">
          <w:pPr>
            <w:pStyle w:val="TOC3"/>
            <w:rPr>
              <w:rFonts w:asciiTheme="minorHAnsi" w:eastAsiaTheme="minorEastAsia" w:hAnsiTheme="minorHAnsi" w:cstheme="minorBidi"/>
              <w:sz w:val="24"/>
              <w:szCs w:val="24"/>
            </w:rPr>
          </w:pPr>
          <w:hyperlink w:anchor="_Toc61854694" w:history="1">
            <w:r w:rsidR="0054490F" w:rsidRPr="00E912E2">
              <w:rPr>
                <w:rStyle w:val="Hyperlink"/>
              </w:rPr>
              <w:t>Guide LGBTTBQQIAA</w:t>
            </w:r>
            <w:r w:rsidR="0054490F">
              <w:rPr>
                <w:webHidden/>
              </w:rPr>
              <w:tab/>
            </w:r>
            <w:r w:rsidR="0054490F">
              <w:rPr>
                <w:webHidden/>
              </w:rPr>
              <w:fldChar w:fldCharType="begin"/>
            </w:r>
            <w:r w:rsidR="0054490F">
              <w:rPr>
                <w:webHidden/>
              </w:rPr>
              <w:instrText xml:space="preserve"> PAGEREF _Toc61854694 \h </w:instrText>
            </w:r>
            <w:r w:rsidR="0054490F">
              <w:rPr>
                <w:webHidden/>
              </w:rPr>
            </w:r>
            <w:r w:rsidR="0054490F">
              <w:rPr>
                <w:webHidden/>
              </w:rPr>
              <w:fldChar w:fldCharType="separate"/>
            </w:r>
            <w:r w:rsidR="0054490F">
              <w:rPr>
                <w:webHidden/>
              </w:rPr>
              <w:t>32</w:t>
            </w:r>
            <w:r w:rsidR="0054490F">
              <w:rPr>
                <w:webHidden/>
              </w:rPr>
              <w:fldChar w:fldCharType="end"/>
            </w:r>
          </w:hyperlink>
        </w:p>
        <w:p w14:paraId="2864831D" w14:textId="3D9C5E8E" w:rsidR="0054490F" w:rsidRDefault="00A00FA6" w:rsidP="0054490F">
          <w:pPr>
            <w:pStyle w:val="TOC3"/>
            <w:rPr>
              <w:rFonts w:asciiTheme="minorHAnsi" w:eastAsiaTheme="minorEastAsia" w:hAnsiTheme="minorHAnsi" w:cstheme="minorBidi"/>
              <w:sz w:val="24"/>
              <w:szCs w:val="24"/>
            </w:rPr>
          </w:pPr>
          <w:hyperlink w:anchor="_Toc61854695" w:history="1">
            <w:r w:rsidR="0054490F" w:rsidRPr="00E912E2">
              <w:rPr>
                <w:rStyle w:val="Hyperlink"/>
              </w:rPr>
              <w:t>La licorne du genre</w:t>
            </w:r>
            <w:r w:rsidR="0054490F">
              <w:rPr>
                <w:webHidden/>
              </w:rPr>
              <w:tab/>
            </w:r>
            <w:r w:rsidR="0054490F">
              <w:rPr>
                <w:webHidden/>
              </w:rPr>
              <w:fldChar w:fldCharType="begin"/>
            </w:r>
            <w:r w:rsidR="0054490F">
              <w:rPr>
                <w:webHidden/>
              </w:rPr>
              <w:instrText xml:space="preserve"> PAGEREF _Toc61854695 \h </w:instrText>
            </w:r>
            <w:r w:rsidR="0054490F">
              <w:rPr>
                <w:webHidden/>
              </w:rPr>
            </w:r>
            <w:r w:rsidR="0054490F">
              <w:rPr>
                <w:webHidden/>
              </w:rPr>
              <w:fldChar w:fldCharType="separate"/>
            </w:r>
            <w:r w:rsidR="0054490F">
              <w:rPr>
                <w:webHidden/>
              </w:rPr>
              <w:t>33</w:t>
            </w:r>
            <w:r w:rsidR="0054490F">
              <w:rPr>
                <w:webHidden/>
              </w:rPr>
              <w:fldChar w:fldCharType="end"/>
            </w:r>
          </w:hyperlink>
        </w:p>
        <w:p w14:paraId="3306CA46" w14:textId="2FEB24EE" w:rsidR="0054490F" w:rsidRDefault="00A00FA6" w:rsidP="0054490F">
          <w:pPr>
            <w:pStyle w:val="TOC3"/>
            <w:rPr>
              <w:rFonts w:asciiTheme="minorHAnsi" w:eastAsiaTheme="minorEastAsia" w:hAnsiTheme="minorHAnsi" w:cstheme="minorBidi"/>
              <w:sz w:val="24"/>
              <w:szCs w:val="24"/>
            </w:rPr>
          </w:pPr>
          <w:hyperlink w:anchor="_Toc61854696" w:history="1">
            <w:r w:rsidR="0054490F" w:rsidRPr="00E912E2">
              <w:rPr>
                <w:rStyle w:val="Hyperlink"/>
              </w:rPr>
              <w:t>Annexe 4b : L’inclusion des personnes LGBT+ dans les programmes de développement international</w:t>
            </w:r>
            <w:r w:rsidR="0054490F">
              <w:rPr>
                <w:webHidden/>
              </w:rPr>
              <w:tab/>
            </w:r>
            <w:r w:rsidR="0054490F">
              <w:rPr>
                <w:webHidden/>
              </w:rPr>
              <w:fldChar w:fldCharType="begin"/>
            </w:r>
            <w:r w:rsidR="0054490F">
              <w:rPr>
                <w:webHidden/>
              </w:rPr>
              <w:instrText xml:space="preserve"> PAGEREF _Toc61854696 \h </w:instrText>
            </w:r>
            <w:r w:rsidR="0054490F">
              <w:rPr>
                <w:webHidden/>
              </w:rPr>
            </w:r>
            <w:r w:rsidR="0054490F">
              <w:rPr>
                <w:webHidden/>
              </w:rPr>
              <w:fldChar w:fldCharType="separate"/>
            </w:r>
            <w:r w:rsidR="0054490F">
              <w:rPr>
                <w:webHidden/>
              </w:rPr>
              <w:t>34</w:t>
            </w:r>
            <w:r w:rsidR="0054490F">
              <w:rPr>
                <w:webHidden/>
              </w:rPr>
              <w:fldChar w:fldCharType="end"/>
            </w:r>
          </w:hyperlink>
        </w:p>
        <w:p w14:paraId="268AB7FF" w14:textId="5485EEDD" w:rsidR="0054490F" w:rsidRDefault="00E40C7F" w:rsidP="0054490F">
          <w:pPr>
            <w:pStyle w:val="TOC3"/>
            <w:rPr>
              <w:rFonts w:asciiTheme="minorHAnsi" w:eastAsiaTheme="minorEastAsia" w:hAnsiTheme="minorHAnsi" w:cstheme="minorBidi"/>
              <w:sz w:val="24"/>
              <w:szCs w:val="24"/>
            </w:rPr>
          </w:pPr>
          <w:r w:rsidRPr="00F675F1">
            <w:rPr>
              <w:rFonts w:cs="Tahoma"/>
              <w:lang w:val="fr-CA"/>
            </w:rPr>
            <w:lastRenderedPageBreak/>
            <mc:AlternateContent>
              <mc:Choice Requires="wps">
                <w:drawing>
                  <wp:anchor distT="0" distB="0" distL="114300" distR="114300" simplePos="0" relativeHeight="251829248" behindDoc="0" locked="0" layoutInCell="1" allowOverlap="1" wp14:anchorId="23F50890" wp14:editId="592B356D">
                    <wp:simplePos x="0" y="0"/>
                    <wp:positionH relativeFrom="column">
                      <wp:posOffset>8796546</wp:posOffset>
                    </wp:positionH>
                    <wp:positionV relativeFrom="page">
                      <wp:posOffset>574040</wp:posOffset>
                    </wp:positionV>
                    <wp:extent cx="345440" cy="1500505"/>
                    <wp:effectExtent l="0" t="0" r="0" b="0"/>
                    <wp:wrapNone/>
                    <wp:docPr id="5" name="Text Box 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152EFAE" w14:textId="77777777" w:rsidR="00547727" w:rsidRPr="00F675F1" w:rsidRDefault="00547727" w:rsidP="00E40C7F">
                                <w:pPr>
                                  <w:jc w:val="center"/>
                                  <w:rPr>
                                    <w:rFonts w:ascii="Tahoma" w:hAnsi="Tahoma" w:cs="Tahoma"/>
                                    <w:sz w:val="20"/>
                                    <w:szCs w:val="20"/>
                                  </w:rPr>
                                </w:pPr>
                                <w:r w:rsidRPr="00F675F1">
                                  <w:rPr>
                                    <w:rFonts w:ascii="Tahoma" w:hAnsi="Tahoma" w:cs="Tahoma"/>
                                    <w:sz w:val="20"/>
                                    <w:szCs w:val="20"/>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50890" id="Text Box 5" o:spid="_x0000_s1027" type="#_x0000_t202" style="position:absolute;left:0;text-align:left;margin-left:692.65pt;margin-top:45.2pt;width:27.2pt;height:118.15pt;z-index:251829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" fillcolor="#491a36" stroked="f" strokeweight=".5pt">
                    <v:textbox style="layout-flow:vertical;mso-layout-flow-alt:bottom-to-top">
                      <w:txbxContent>
                        <w:p w14:paraId="2152EFAE" w14:textId="77777777" w:rsidR="00547727" w:rsidRPr="00F675F1" w:rsidRDefault="00547727" w:rsidP="00E40C7F">
                          <w:pPr>
                            <w:jc w:val="center"/>
                            <w:rPr>
                              <w:rFonts w:ascii="Tahoma" w:hAnsi="Tahoma" w:cs="Tahoma"/>
                              <w:sz w:val="20"/>
                              <w:szCs w:val="20"/>
                            </w:rPr>
                          </w:pPr>
                          <w:r w:rsidRPr="00F675F1">
                            <w:rPr>
                              <w:rFonts w:ascii="Tahoma" w:hAnsi="Tahoma" w:cs="Tahoma"/>
                              <w:sz w:val="20"/>
                              <w:szCs w:val="20"/>
                            </w:rPr>
                            <w:t>Table des matières</w:t>
                          </w:r>
                        </w:p>
                      </w:txbxContent>
                    </v:textbox>
                    <w10:wrap anchory="page"/>
                  </v:shape>
                </w:pict>
              </mc:Fallback>
            </mc:AlternateContent>
          </w:r>
          <w:hyperlink w:anchor="_Toc61854697" w:history="1">
            <w:r w:rsidR="0054490F" w:rsidRPr="00E912E2">
              <w:rPr>
                <w:rStyle w:val="Hyperlink"/>
              </w:rPr>
              <w:t>Annexe 4c : Outils</w:t>
            </w:r>
            <w:r w:rsidR="0054490F">
              <w:rPr>
                <w:webHidden/>
              </w:rPr>
              <w:tab/>
            </w:r>
            <w:r w:rsidR="0054490F">
              <w:rPr>
                <w:webHidden/>
              </w:rPr>
              <w:fldChar w:fldCharType="begin"/>
            </w:r>
            <w:r w:rsidR="0054490F">
              <w:rPr>
                <w:webHidden/>
              </w:rPr>
              <w:instrText xml:space="preserve"> PAGEREF _Toc61854697 \h </w:instrText>
            </w:r>
            <w:r w:rsidR="0054490F">
              <w:rPr>
                <w:webHidden/>
              </w:rPr>
            </w:r>
            <w:r w:rsidR="0054490F">
              <w:rPr>
                <w:webHidden/>
              </w:rPr>
              <w:fldChar w:fldCharType="separate"/>
            </w:r>
            <w:r w:rsidR="0054490F">
              <w:rPr>
                <w:webHidden/>
              </w:rPr>
              <w:t>36</w:t>
            </w:r>
            <w:r w:rsidR="0054490F">
              <w:rPr>
                <w:webHidden/>
              </w:rPr>
              <w:fldChar w:fldCharType="end"/>
            </w:r>
          </w:hyperlink>
        </w:p>
        <w:p w14:paraId="32C17FF0" w14:textId="5AF7C4FF" w:rsidR="0054490F" w:rsidRDefault="00A00FA6" w:rsidP="0054490F">
          <w:pPr>
            <w:pStyle w:val="TOC3"/>
            <w:rPr>
              <w:rFonts w:asciiTheme="minorHAnsi" w:eastAsiaTheme="minorEastAsia" w:hAnsiTheme="minorHAnsi" w:cstheme="minorBidi"/>
              <w:sz w:val="24"/>
              <w:szCs w:val="24"/>
            </w:rPr>
          </w:pPr>
          <w:hyperlink w:anchor="_Toc61854698" w:history="1">
            <w:r w:rsidR="0054490F" w:rsidRPr="00E912E2">
              <w:rPr>
                <w:rStyle w:val="Hyperlink"/>
              </w:rPr>
              <w:t>Annexe 4d : Recherche et rédaction</w:t>
            </w:r>
            <w:r w:rsidR="0054490F">
              <w:rPr>
                <w:webHidden/>
              </w:rPr>
              <w:tab/>
            </w:r>
            <w:r w:rsidR="0054490F">
              <w:rPr>
                <w:webHidden/>
              </w:rPr>
              <w:fldChar w:fldCharType="begin"/>
            </w:r>
            <w:r w:rsidR="0054490F">
              <w:rPr>
                <w:webHidden/>
              </w:rPr>
              <w:instrText xml:space="preserve"> PAGEREF _Toc61854698 \h </w:instrText>
            </w:r>
            <w:r w:rsidR="0054490F">
              <w:rPr>
                <w:webHidden/>
              </w:rPr>
            </w:r>
            <w:r w:rsidR="0054490F">
              <w:rPr>
                <w:webHidden/>
              </w:rPr>
              <w:fldChar w:fldCharType="separate"/>
            </w:r>
            <w:r w:rsidR="0054490F">
              <w:rPr>
                <w:webHidden/>
              </w:rPr>
              <w:t>37</w:t>
            </w:r>
            <w:r w:rsidR="0054490F">
              <w:rPr>
                <w:webHidden/>
              </w:rPr>
              <w:fldChar w:fldCharType="end"/>
            </w:r>
          </w:hyperlink>
        </w:p>
        <w:p w14:paraId="4455ECE9" w14:textId="6C38C7D3" w:rsidR="0054490F" w:rsidRDefault="00A00FA6" w:rsidP="0054490F">
          <w:pPr>
            <w:pStyle w:val="TOC3"/>
            <w:rPr>
              <w:rFonts w:asciiTheme="minorHAnsi" w:eastAsiaTheme="minorEastAsia" w:hAnsiTheme="minorHAnsi" w:cstheme="minorBidi"/>
              <w:sz w:val="24"/>
              <w:szCs w:val="24"/>
            </w:rPr>
          </w:pPr>
          <w:hyperlink w:anchor="_Toc61854699" w:history="1">
            <w:r w:rsidR="0054490F" w:rsidRPr="00E912E2">
              <w:rPr>
                <w:rStyle w:val="Hyperlink"/>
              </w:rPr>
              <w:t>Séance 4 : Vidéos et réflexion – Instructions</w:t>
            </w:r>
            <w:r w:rsidR="0054490F">
              <w:rPr>
                <w:webHidden/>
              </w:rPr>
              <w:tab/>
            </w:r>
            <w:r w:rsidR="0054490F">
              <w:rPr>
                <w:webHidden/>
              </w:rPr>
              <w:fldChar w:fldCharType="begin"/>
            </w:r>
            <w:r w:rsidR="0054490F">
              <w:rPr>
                <w:webHidden/>
              </w:rPr>
              <w:instrText xml:space="preserve"> PAGEREF _Toc61854699 \h </w:instrText>
            </w:r>
            <w:r w:rsidR="0054490F">
              <w:rPr>
                <w:webHidden/>
              </w:rPr>
            </w:r>
            <w:r w:rsidR="0054490F">
              <w:rPr>
                <w:webHidden/>
              </w:rPr>
              <w:fldChar w:fldCharType="separate"/>
            </w:r>
            <w:r w:rsidR="0054490F">
              <w:rPr>
                <w:webHidden/>
              </w:rPr>
              <w:t>38</w:t>
            </w:r>
            <w:r w:rsidR="0054490F">
              <w:rPr>
                <w:webHidden/>
              </w:rPr>
              <w:fldChar w:fldCharType="end"/>
            </w:r>
          </w:hyperlink>
        </w:p>
        <w:p w14:paraId="2F6E6E81" w14:textId="5E1988A7" w:rsidR="0054490F" w:rsidRDefault="00A00FA6">
          <w:pPr>
            <w:pStyle w:val="TOC2"/>
            <w:rPr>
              <w:rFonts w:asciiTheme="minorHAnsi" w:eastAsiaTheme="minorEastAsia" w:hAnsiTheme="minorHAnsi" w:cstheme="minorBidi"/>
              <w:b w:val="0"/>
              <w:bCs w:val="0"/>
              <w:color w:val="auto"/>
              <w:sz w:val="24"/>
              <w:szCs w:val="24"/>
              <w:lang w:val="en-CA"/>
            </w:rPr>
          </w:pPr>
          <w:hyperlink w:anchor="_Toc61854700" w:history="1">
            <w:r w:rsidR="0054490F" w:rsidRPr="00E912E2">
              <w:rPr>
                <w:rStyle w:val="Hyperlink"/>
              </w:rPr>
              <w:t>Activité 4.2 : Diversité des genres et travail en développement – Instructions</w:t>
            </w:r>
            <w:r w:rsidR="0054490F">
              <w:rPr>
                <w:webHidden/>
              </w:rPr>
              <w:tab/>
            </w:r>
            <w:r w:rsidR="0054490F">
              <w:rPr>
                <w:webHidden/>
              </w:rPr>
              <w:fldChar w:fldCharType="begin"/>
            </w:r>
            <w:r w:rsidR="0054490F">
              <w:rPr>
                <w:webHidden/>
              </w:rPr>
              <w:instrText xml:space="preserve"> PAGEREF _Toc61854700 \h </w:instrText>
            </w:r>
            <w:r w:rsidR="0054490F">
              <w:rPr>
                <w:webHidden/>
              </w:rPr>
            </w:r>
            <w:r w:rsidR="0054490F">
              <w:rPr>
                <w:webHidden/>
              </w:rPr>
              <w:fldChar w:fldCharType="separate"/>
            </w:r>
            <w:r w:rsidR="0054490F">
              <w:rPr>
                <w:webHidden/>
              </w:rPr>
              <w:t>38</w:t>
            </w:r>
            <w:r w:rsidR="0054490F">
              <w:rPr>
                <w:webHidden/>
              </w:rPr>
              <w:fldChar w:fldCharType="end"/>
            </w:r>
          </w:hyperlink>
        </w:p>
        <w:p w14:paraId="3A9205C2" w14:textId="53195DA8" w:rsidR="0054490F" w:rsidRDefault="00A00FA6">
          <w:pPr>
            <w:pStyle w:val="TOC1"/>
            <w:rPr>
              <w:rFonts w:asciiTheme="minorHAnsi" w:eastAsiaTheme="minorEastAsia" w:hAnsiTheme="minorHAnsi" w:cstheme="minorBidi"/>
              <w:b w:val="0"/>
              <w:bCs w:val="0"/>
              <w:i w:val="0"/>
              <w:iCs w:val="0"/>
              <w:color w:val="auto"/>
              <w:sz w:val="24"/>
              <w:szCs w:val="24"/>
              <w:lang w:val="en-CA"/>
            </w:rPr>
          </w:pPr>
          <w:hyperlink w:anchor="_Toc61854701" w:history="1">
            <w:r w:rsidR="0054490F" w:rsidRPr="00E912E2">
              <w:rPr>
                <w:rStyle w:val="Hyperlink"/>
              </w:rPr>
              <w:t>Séance 5 : Intersectionnalité</w:t>
            </w:r>
            <w:r w:rsidR="0054490F">
              <w:rPr>
                <w:webHidden/>
              </w:rPr>
              <w:tab/>
            </w:r>
            <w:r w:rsidR="0054490F">
              <w:rPr>
                <w:webHidden/>
              </w:rPr>
              <w:fldChar w:fldCharType="begin"/>
            </w:r>
            <w:r w:rsidR="0054490F">
              <w:rPr>
                <w:webHidden/>
              </w:rPr>
              <w:instrText xml:space="preserve"> PAGEREF _Toc61854701 \h </w:instrText>
            </w:r>
            <w:r w:rsidR="0054490F">
              <w:rPr>
                <w:webHidden/>
              </w:rPr>
            </w:r>
            <w:r w:rsidR="0054490F">
              <w:rPr>
                <w:webHidden/>
              </w:rPr>
              <w:fldChar w:fldCharType="separate"/>
            </w:r>
            <w:r w:rsidR="0054490F">
              <w:rPr>
                <w:webHidden/>
              </w:rPr>
              <w:t>40</w:t>
            </w:r>
            <w:r w:rsidR="0054490F">
              <w:rPr>
                <w:webHidden/>
              </w:rPr>
              <w:fldChar w:fldCharType="end"/>
            </w:r>
          </w:hyperlink>
        </w:p>
        <w:p w14:paraId="0EF3B47A" w14:textId="0CCFAD2F" w:rsidR="0054490F" w:rsidRDefault="00A00FA6">
          <w:pPr>
            <w:pStyle w:val="TOC2"/>
            <w:rPr>
              <w:rFonts w:asciiTheme="minorHAnsi" w:eastAsiaTheme="minorEastAsia" w:hAnsiTheme="minorHAnsi" w:cstheme="minorBidi"/>
              <w:b w:val="0"/>
              <w:bCs w:val="0"/>
              <w:color w:val="auto"/>
              <w:sz w:val="24"/>
              <w:szCs w:val="24"/>
              <w:lang w:val="en-CA"/>
            </w:rPr>
          </w:pPr>
          <w:hyperlink w:anchor="_Toc61854702" w:history="1">
            <w:r w:rsidR="0054490F" w:rsidRPr="00E912E2">
              <w:rPr>
                <w:rStyle w:val="Hyperlink"/>
              </w:rPr>
              <w:t>Activité 5.1 : Nos identités – Instructions</w:t>
            </w:r>
            <w:r w:rsidR="0054490F">
              <w:rPr>
                <w:webHidden/>
              </w:rPr>
              <w:tab/>
            </w:r>
            <w:r w:rsidR="0054490F">
              <w:rPr>
                <w:webHidden/>
              </w:rPr>
              <w:fldChar w:fldCharType="begin"/>
            </w:r>
            <w:r w:rsidR="0054490F">
              <w:rPr>
                <w:webHidden/>
              </w:rPr>
              <w:instrText xml:space="preserve"> PAGEREF _Toc61854702 \h </w:instrText>
            </w:r>
            <w:r w:rsidR="0054490F">
              <w:rPr>
                <w:webHidden/>
              </w:rPr>
            </w:r>
            <w:r w:rsidR="0054490F">
              <w:rPr>
                <w:webHidden/>
              </w:rPr>
              <w:fldChar w:fldCharType="separate"/>
            </w:r>
            <w:r w:rsidR="0054490F">
              <w:rPr>
                <w:webHidden/>
              </w:rPr>
              <w:t>40</w:t>
            </w:r>
            <w:r w:rsidR="0054490F">
              <w:rPr>
                <w:webHidden/>
              </w:rPr>
              <w:fldChar w:fldCharType="end"/>
            </w:r>
          </w:hyperlink>
        </w:p>
        <w:p w14:paraId="365F6D5C" w14:textId="465AD93D" w:rsidR="0054490F" w:rsidRDefault="00A00FA6">
          <w:pPr>
            <w:pStyle w:val="TOC2"/>
            <w:rPr>
              <w:rFonts w:asciiTheme="minorHAnsi" w:eastAsiaTheme="minorEastAsia" w:hAnsiTheme="minorHAnsi" w:cstheme="minorBidi"/>
              <w:b w:val="0"/>
              <w:bCs w:val="0"/>
              <w:color w:val="auto"/>
              <w:sz w:val="24"/>
              <w:szCs w:val="24"/>
              <w:lang w:val="en-CA"/>
            </w:rPr>
          </w:pPr>
          <w:hyperlink w:anchor="_Toc61854703" w:history="1">
            <w:r w:rsidR="0054490F" w:rsidRPr="00E912E2">
              <w:rPr>
                <w:rStyle w:val="Hyperlink"/>
                <w:rFonts w:eastAsiaTheme="majorEastAsia"/>
              </w:rPr>
              <w:t>Activité 5.1 – Détails sur la Marche des privilèges</w:t>
            </w:r>
            <w:r w:rsidR="0054490F">
              <w:rPr>
                <w:webHidden/>
              </w:rPr>
              <w:tab/>
            </w:r>
            <w:r w:rsidR="0054490F">
              <w:rPr>
                <w:webHidden/>
              </w:rPr>
              <w:fldChar w:fldCharType="begin"/>
            </w:r>
            <w:r w:rsidR="0054490F">
              <w:rPr>
                <w:webHidden/>
              </w:rPr>
              <w:instrText xml:space="preserve"> PAGEREF _Toc61854703 \h </w:instrText>
            </w:r>
            <w:r w:rsidR="0054490F">
              <w:rPr>
                <w:webHidden/>
              </w:rPr>
            </w:r>
            <w:r w:rsidR="0054490F">
              <w:rPr>
                <w:webHidden/>
              </w:rPr>
              <w:fldChar w:fldCharType="separate"/>
            </w:r>
            <w:r w:rsidR="0054490F">
              <w:rPr>
                <w:webHidden/>
              </w:rPr>
              <w:t>41</w:t>
            </w:r>
            <w:r w:rsidR="0054490F">
              <w:rPr>
                <w:webHidden/>
              </w:rPr>
              <w:fldChar w:fldCharType="end"/>
            </w:r>
          </w:hyperlink>
        </w:p>
        <w:p w14:paraId="05F32F61" w14:textId="5D151737" w:rsidR="0054490F" w:rsidRDefault="00A00FA6" w:rsidP="0054490F">
          <w:pPr>
            <w:pStyle w:val="TOC3"/>
            <w:rPr>
              <w:rFonts w:asciiTheme="minorHAnsi" w:eastAsiaTheme="minorEastAsia" w:hAnsiTheme="minorHAnsi" w:cstheme="minorBidi"/>
              <w:sz w:val="24"/>
              <w:szCs w:val="24"/>
            </w:rPr>
          </w:pPr>
          <w:hyperlink w:anchor="_Toc61854704" w:history="1">
            <w:r w:rsidR="0054490F" w:rsidRPr="00E912E2">
              <w:rPr>
                <w:rStyle w:val="Hyperlink"/>
              </w:rPr>
              <w:t>Annexe 5a : Genre et pouvoir – La Marche des privilèges</w:t>
            </w:r>
            <w:r w:rsidR="0054490F">
              <w:rPr>
                <w:webHidden/>
              </w:rPr>
              <w:tab/>
            </w:r>
            <w:r w:rsidR="0054490F">
              <w:rPr>
                <w:webHidden/>
              </w:rPr>
              <w:fldChar w:fldCharType="begin"/>
            </w:r>
            <w:r w:rsidR="0054490F">
              <w:rPr>
                <w:webHidden/>
              </w:rPr>
              <w:instrText xml:space="preserve"> PAGEREF _Toc61854704 \h </w:instrText>
            </w:r>
            <w:r w:rsidR="0054490F">
              <w:rPr>
                <w:webHidden/>
              </w:rPr>
            </w:r>
            <w:r w:rsidR="0054490F">
              <w:rPr>
                <w:webHidden/>
              </w:rPr>
              <w:fldChar w:fldCharType="separate"/>
            </w:r>
            <w:r w:rsidR="0054490F">
              <w:rPr>
                <w:webHidden/>
              </w:rPr>
              <w:t>41</w:t>
            </w:r>
            <w:r w:rsidR="0054490F">
              <w:rPr>
                <w:webHidden/>
              </w:rPr>
              <w:fldChar w:fldCharType="end"/>
            </w:r>
          </w:hyperlink>
        </w:p>
        <w:p w14:paraId="42FA2F49" w14:textId="107EF1EC" w:rsidR="0054490F" w:rsidRDefault="00A00FA6" w:rsidP="0054490F">
          <w:pPr>
            <w:pStyle w:val="TOC3"/>
            <w:rPr>
              <w:rFonts w:asciiTheme="minorHAnsi" w:eastAsiaTheme="minorEastAsia" w:hAnsiTheme="minorHAnsi" w:cstheme="minorBidi"/>
              <w:sz w:val="24"/>
              <w:szCs w:val="24"/>
            </w:rPr>
          </w:pPr>
          <w:hyperlink w:anchor="_Toc61854706" w:history="1">
            <w:r w:rsidR="0054490F" w:rsidRPr="00E912E2">
              <w:rPr>
                <w:rStyle w:val="Hyperlink"/>
              </w:rPr>
              <w:t>Énoncés de la Marche des privilèges</w:t>
            </w:r>
            <w:r w:rsidR="0054490F">
              <w:rPr>
                <w:webHidden/>
              </w:rPr>
              <w:tab/>
            </w:r>
            <w:r w:rsidR="0054490F">
              <w:rPr>
                <w:webHidden/>
              </w:rPr>
              <w:fldChar w:fldCharType="begin"/>
            </w:r>
            <w:r w:rsidR="0054490F">
              <w:rPr>
                <w:webHidden/>
              </w:rPr>
              <w:instrText xml:space="preserve"> PAGEREF _Toc61854706 \h </w:instrText>
            </w:r>
            <w:r w:rsidR="0054490F">
              <w:rPr>
                <w:webHidden/>
              </w:rPr>
            </w:r>
            <w:r w:rsidR="0054490F">
              <w:rPr>
                <w:webHidden/>
              </w:rPr>
              <w:fldChar w:fldCharType="separate"/>
            </w:r>
            <w:r w:rsidR="0054490F">
              <w:rPr>
                <w:webHidden/>
              </w:rPr>
              <w:t>42</w:t>
            </w:r>
            <w:r w:rsidR="0054490F">
              <w:rPr>
                <w:webHidden/>
              </w:rPr>
              <w:fldChar w:fldCharType="end"/>
            </w:r>
          </w:hyperlink>
        </w:p>
        <w:p w14:paraId="12F4DE09" w14:textId="3E6AA1A7" w:rsidR="0054490F" w:rsidRDefault="00A00FA6">
          <w:pPr>
            <w:pStyle w:val="TOC2"/>
            <w:rPr>
              <w:rFonts w:asciiTheme="minorHAnsi" w:eastAsiaTheme="minorEastAsia" w:hAnsiTheme="minorHAnsi" w:cstheme="minorBidi"/>
              <w:b w:val="0"/>
              <w:bCs w:val="0"/>
              <w:color w:val="auto"/>
              <w:sz w:val="24"/>
              <w:szCs w:val="24"/>
              <w:lang w:val="en-CA"/>
            </w:rPr>
          </w:pPr>
          <w:hyperlink w:anchor="_Toc61854707" w:history="1">
            <w:r w:rsidR="0054490F" w:rsidRPr="00E912E2">
              <w:rPr>
                <w:rStyle w:val="Hyperlink"/>
              </w:rPr>
              <w:t>Activité 5.1 – Marche des privilèges – Instructions</w:t>
            </w:r>
            <w:r w:rsidR="0054490F">
              <w:rPr>
                <w:webHidden/>
              </w:rPr>
              <w:tab/>
            </w:r>
            <w:r w:rsidR="0054490F">
              <w:rPr>
                <w:webHidden/>
              </w:rPr>
              <w:fldChar w:fldCharType="begin"/>
            </w:r>
            <w:r w:rsidR="0054490F">
              <w:rPr>
                <w:webHidden/>
              </w:rPr>
              <w:instrText xml:space="preserve"> PAGEREF _Toc61854707 \h </w:instrText>
            </w:r>
            <w:r w:rsidR="0054490F">
              <w:rPr>
                <w:webHidden/>
              </w:rPr>
            </w:r>
            <w:r w:rsidR="0054490F">
              <w:rPr>
                <w:webHidden/>
              </w:rPr>
              <w:fldChar w:fldCharType="separate"/>
            </w:r>
            <w:r w:rsidR="0054490F">
              <w:rPr>
                <w:webHidden/>
              </w:rPr>
              <w:t>43</w:t>
            </w:r>
            <w:r w:rsidR="0054490F">
              <w:rPr>
                <w:webHidden/>
              </w:rPr>
              <w:fldChar w:fldCharType="end"/>
            </w:r>
          </w:hyperlink>
        </w:p>
        <w:p w14:paraId="56F6C2EE" w14:textId="73972C7A" w:rsidR="0054490F" w:rsidRDefault="00A00FA6" w:rsidP="0054490F">
          <w:pPr>
            <w:pStyle w:val="TOC3"/>
            <w:rPr>
              <w:rFonts w:asciiTheme="minorHAnsi" w:eastAsiaTheme="minorEastAsia" w:hAnsiTheme="minorHAnsi" w:cstheme="minorBidi"/>
              <w:sz w:val="24"/>
              <w:szCs w:val="24"/>
            </w:rPr>
          </w:pPr>
          <w:hyperlink w:anchor="_Toc61854708" w:history="1">
            <w:r w:rsidR="0054490F" w:rsidRPr="00E912E2">
              <w:rPr>
                <w:rStyle w:val="Hyperlink"/>
              </w:rPr>
              <w:t>Instructions</w:t>
            </w:r>
            <w:r w:rsidR="0054490F">
              <w:rPr>
                <w:webHidden/>
              </w:rPr>
              <w:tab/>
            </w:r>
            <w:r w:rsidR="0054490F">
              <w:rPr>
                <w:webHidden/>
              </w:rPr>
              <w:fldChar w:fldCharType="begin"/>
            </w:r>
            <w:r w:rsidR="0054490F">
              <w:rPr>
                <w:webHidden/>
              </w:rPr>
              <w:instrText xml:space="preserve"> PAGEREF _Toc61854708 \h </w:instrText>
            </w:r>
            <w:r w:rsidR="0054490F">
              <w:rPr>
                <w:webHidden/>
              </w:rPr>
            </w:r>
            <w:r w:rsidR="0054490F">
              <w:rPr>
                <w:webHidden/>
              </w:rPr>
              <w:fldChar w:fldCharType="separate"/>
            </w:r>
            <w:r w:rsidR="0054490F">
              <w:rPr>
                <w:webHidden/>
              </w:rPr>
              <w:t>44</w:t>
            </w:r>
            <w:r w:rsidR="0054490F">
              <w:rPr>
                <w:webHidden/>
              </w:rPr>
              <w:fldChar w:fldCharType="end"/>
            </w:r>
          </w:hyperlink>
        </w:p>
        <w:p w14:paraId="4710BDC1" w14:textId="3D76A4B0" w:rsidR="00700351" w:rsidRPr="00E47A21" w:rsidRDefault="00981C55">
          <w:pPr>
            <w:rPr>
              <w:rFonts w:ascii="Tahoma" w:hAnsi="Tahoma"/>
            </w:rPr>
          </w:pPr>
          <w:r w:rsidRPr="00E47A21">
            <w:rPr>
              <w:rFonts w:ascii="Tahoma" w:hAnsi="Tahoma" w:cs="Tahoma"/>
              <w:i/>
              <w:iCs/>
              <w:color w:val="491A36"/>
              <w:sz w:val="22"/>
              <w:szCs w:val="22"/>
            </w:rPr>
            <w:fldChar w:fldCharType="end"/>
          </w:r>
        </w:p>
      </w:sdtContent>
    </w:sdt>
    <w:p w14:paraId="486CBBA5" w14:textId="11E15A20" w:rsidR="005347CB" w:rsidRDefault="005347CB" w:rsidP="00311E7A">
      <w:pPr>
        <w:rPr>
          <w:rFonts w:ascii="Open Sans" w:hAnsi="Open Sans" w:cs="Open Sans"/>
          <w:color w:val="000000" w:themeColor="text1"/>
        </w:rPr>
      </w:pPr>
    </w:p>
    <w:p w14:paraId="3DB64080" w14:textId="77777777" w:rsidR="00AC7E20" w:rsidRDefault="00AC7E20" w:rsidP="00AD3A35">
      <w:pPr>
        <w:pStyle w:val="Heading2"/>
      </w:pPr>
      <w:bookmarkStart w:id="0" w:name="_Toc55566978"/>
    </w:p>
    <w:p w14:paraId="79FFAF5C" w14:textId="77777777" w:rsidR="00AC7E20" w:rsidRDefault="00AC7E20" w:rsidP="00AD3A35">
      <w:pPr>
        <w:pStyle w:val="Heading2"/>
      </w:pPr>
    </w:p>
    <w:p w14:paraId="0978DC9B" w14:textId="77777777" w:rsidR="00AC7E20" w:rsidRDefault="00AC7E20" w:rsidP="00AD3A35">
      <w:pPr>
        <w:pStyle w:val="Heading2"/>
      </w:pPr>
    </w:p>
    <w:p w14:paraId="18DC7B08" w14:textId="04D38AF6" w:rsidR="00AC7E20" w:rsidRDefault="00AC7E20" w:rsidP="00AD3A35">
      <w:pPr>
        <w:pStyle w:val="Heading2"/>
      </w:pPr>
    </w:p>
    <w:p w14:paraId="4286AE6C" w14:textId="77777777" w:rsidR="002F6594" w:rsidRPr="002F6594" w:rsidRDefault="002F6594" w:rsidP="002F6594">
      <w:pPr>
        <w:rPr>
          <w:lang w:val="fr-CA"/>
        </w:rPr>
      </w:pPr>
    </w:p>
    <w:p w14:paraId="1453B2F1" w14:textId="352D0E96" w:rsidR="00AC7E20" w:rsidRDefault="00AC7E20" w:rsidP="00AD3A35">
      <w:pPr>
        <w:pStyle w:val="Heading2"/>
      </w:pPr>
    </w:p>
    <w:p w14:paraId="1C9550B5" w14:textId="47F71A78" w:rsidR="00FA5FE4" w:rsidRDefault="00FA5FE4" w:rsidP="00FA5FE4">
      <w:pPr>
        <w:rPr>
          <w:lang w:val="fr-CA"/>
        </w:rPr>
      </w:pPr>
    </w:p>
    <w:p w14:paraId="6DBF49E7" w14:textId="5E831ABA" w:rsidR="002F6594" w:rsidRDefault="002F6594" w:rsidP="00FA5FE4">
      <w:pPr>
        <w:rPr>
          <w:lang w:val="fr-CA"/>
        </w:rPr>
      </w:pPr>
    </w:p>
    <w:p w14:paraId="66A53C7E" w14:textId="6C0E8F54" w:rsidR="002F6594" w:rsidRDefault="002F6594" w:rsidP="00FA5FE4">
      <w:pPr>
        <w:rPr>
          <w:lang w:val="fr-CA"/>
        </w:rPr>
      </w:pPr>
    </w:p>
    <w:p w14:paraId="059D7664" w14:textId="77777777" w:rsidR="002F6594" w:rsidRDefault="002F6594" w:rsidP="00FA5FE4">
      <w:pPr>
        <w:rPr>
          <w:lang w:val="fr-CA"/>
        </w:rPr>
      </w:pPr>
    </w:p>
    <w:p w14:paraId="05CC384C" w14:textId="06987AB4" w:rsidR="00C134A6" w:rsidRDefault="00C134A6" w:rsidP="00FA5FE4">
      <w:pPr>
        <w:rPr>
          <w:lang w:val="fr-CA"/>
        </w:rPr>
      </w:pPr>
    </w:p>
    <w:p w14:paraId="22A7FC9F" w14:textId="77777777" w:rsidR="00C134A6" w:rsidRDefault="00C134A6" w:rsidP="00FA5FE4">
      <w:pPr>
        <w:rPr>
          <w:lang w:val="fr-CA"/>
        </w:rPr>
      </w:pPr>
    </w:p>
    <w:p w14:paraId="42FF5401" w14:textId="584691EA" w:rsidR="00FA5FE4" w:rsidRDefault="00FA5FE4" w:rsidP="00FA5FE4">
      <w:pPr>
        <w:rPr>
          <w:lang w:val="fr-CA"/>
        </w:rPr>
      </w:pPr>
    </w:p>
    <w:p w14:paraId="265898E6" w14:textId="77777777" w:rsidR="00FA5FE4" w:rsidRPr="00FA5FE4" w:rsidRDefault="00FA5FE4" w:rsidP="00FA5FE4">
      <w:pPr>
        <w:rPr>
          <w:lang w:val="fr-CA"/>
        </w:rPr>
      </w:pPr>
    </w:p>
    <w:p w14:paraId="4CCD60BA" w14:textId="77777777" w:rsidR="00AC7E20" w:rsidRDefault="00AC7E20" w:rsidP="00AD3A35">
      <w:pPr>
        <w:pStyle w:val="Heading2"/>
      </w:pPr>
    </w:p>
    <w:bookmarkStart w:id="1" w:name="_Toc55566979"/>
    <w:bookmarkStart w:id="2" w:name="_Toc61854669"/>
    <w:bookmarkEnd w:id="0"/>
    <w:p w14:paraId="62E54EBA" w14:textId="5E2C5769" w:rsidR="00A5391C" w:rsidRPr="00FA5FE4" w:rsidRDefault="006D4172" w:rsidP="00AD3A35">
      <w:pPr>
        <w:pStyle w:val="Heading2"/>
      </w:pPr>
      <w:r>
        <w:rPr>
          <w:noProof/>
        </w:rPr>
        <w:lastRenderedPageBreak/>
        <mc:AlternateContent>
          <mc:Choice Requires="wps">
            <w:drawing>
              <wp:anchor distT="0" distB="0" distL="114300" distR="114300" simplePos="0" relativeHeight="251760640" behindDoc="0" locked="0" layoutInCell="1" allowOverlap="1" wp14:anchorId="7384E4D6" wp14:editId="02B42983">
                <wp:simplePos x="0" y="0"/>
                <wp:positionH relativeFrom="column">
                  <wp:posOffset>8795385</wp:posOffset>
                </wp:positionH>
                <wp:positionV relativeFrom="page">
                  <wp:posOffset>574675</wp:posOffset>
                </wp:positionV>
                <wp:extent cx="345440" cy="1500505"/>
                <wp:effectExtent l="0" t="0" r="0" b="0"/>
                <wp:wrapNone/>
                <wp:docPr id="6"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1502D6F" w14:textId="4ABF60DA" w:rsidR="00547727" w:rsidRPr="00E07BCC" w:rsidRDefault="00547727" w:rsidP="006D4172">
                            <w:pPr>
                              <w:jc w:val="center"/>
                              <w:rPr>
                                <w:rFonts w:ascii="Tahoma" w:hAnsi="Tahoma"/>
                                <w:sz w:val="18"/>
                                <w:szCs w:val="18"/>
                                <w:lang w:val="fr-CA"/>
                              </w:rPr>
                            </w:pPr>
                            <w:r w:rsidRPr="00E07BCC">
                              <w:rPr>
                                <w:rFonts w:ascii="Tahoma" w:hAnsi="Tahoma"/>
                                <w:sz w:val="18"/>
                                <w:szCs w:val="18"/>
                                <w:lang w:val="fr-CA"/>
                              </w:rPr>
                              <w:t>Principes de la 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4E4D6" id="Text Box 32" o:spid="_x0000_s1028" type="#_x0000_t202" style="position:absolute;margin-left:692.55pt;margin-top:45.25pt;width:27.2pt;height:118.15pt;z-index:251760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d2RgIAAIU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" fillcolor="#491a36" stroked="f" strokeweight=".5pt">
                <v:textbox style="layout-flow:vertical;mso-layout-flow-alt:bottom-to-top">
                  <w:txbxContent>
                    <w:p w14:paraId="31502D6F" w14:textId="4ABF60DA" w:rsidR="00547727" w:rsidRPr="00E07BCC" w:rsidRDefault="00547727" w:rsidP="006D4172">
                      <w:pPr>
                        <w:jc w:val="center"/>
                        <w:rPr>
                          <w:rFonts w:ascii="Tahoma" w:hAnsi="Tahoma"/>
                          <w:sz w:val="18"/>
                          <w:szCs w:val="18"/>
                          <w:lang w:val="fr-CA"/>
                        </w:rPr>
                      </w:pPr>
                      <w:r w:rsidRPr="00E07BCC">
                        <w:rPr>
                          <w:rFonts w:ascii="Tahoma" w:hAnsi="Tahoma"/>
                          <w:sz w:val="18"/>
                          <w:szCs w:val="18"/>
                          <w:lang w:val="fr-CA"/>
                        </w:rPr>
                        <w:t>Principes de la formation</w:t>
                      </w:r>
                    </w:p>
                  </w:txbxContent>
                </v:textbox>
                <w10:wrap anchory="page"/>
              </v:shape>
            </w:pict>
          </mc:Fallback>
        </mc:AlternateContent>
      </w:r>
      <w:r w:rsidR="00A5391C" w:rsidRPr="00FA5FE4">
        <w:t>Principes</w:t>
      </w:r>
      <w:bookmarkEnd w:id="1"/>
      <w:r w:rsidR="00983C87" w:rsidRPr="00FA5FE4">
        <w:t xml:space="preserve"> de la formation</w:t>
      </w:r>
      <w:bookmarkEnd w:id="2"/>
    </w:p>
    <w:p w14:paraId="7C12A668" w14:textId="77777777" w:rsidR="00A5391C" w:rsidRPr="00FA5FE4" w:rsidRDefault="00A5391C" w:rsidP="00A5391C">
      <w:pPr>
        <w:rPr>
          <w:sz w:val="11"/>
          <w:szCs w:val="11"/>
          <w:lang w:val="fr-CA"/>
        </w:rPr>
      </w:pPr>
    </w:p>
    <w:p w14:paraId="4023408D" w14:textId="389595EC" w:rsidR="00D96DE8" w:rsidRPr="00547727" w:rsidRDefault="00983C87" w:rsidP="00FA5FE4">
      <w:pPr>
        <w:spacing w:line="276" w:lineRule="auto"/>
        <w:rPr>
          <w:rFonts w:ascii="Tahoma" w:hAnsi="Tahoma" w:cs="Tahoma"/>
          <w:sz w:val="20"/>
          <w:szCs w:val="20"/>
          <w:lang w:val="fr-CA"/>
        </w:rPr>
      </w:pPr>
      <w:r w:rsidRPr="00FA5FE4">
        <w:rPr>
          <w:rFonts w:ascii="Tahoma" w:eastAsia="Open Sans" w:hAnsi="Tahoma" w:cs="Open Sans"/>
          <w:sz w:val="20"/>
          <w:szCs w:val="20"/>
          <w:lang w:val="fr-CA"/>
        </w:rPr>
        <w:t>Les principes de conduite contribuent à donner le ton de la formation. Ils sont souvent élaborés de façon participative – en demandant à chaque participant</w:t>
      </w:r>
      <w:r w:rsidRPr="00FA5FE4">
        <w:rPr>
          <w:rFonts w:ascii="Tahoma" w:eastAsia="Open Sans" w:hAnsi="Tahoma" w:cs="Tahoma"/>
          <w:sz w:val="20"/>
          <w:szCs w:val="20"/>
          <w:lang w:val="fr-CA"/>
        </w:rPr>
        <w:t xml:space="preserve"> et participante</w:t>
      </w:r>
      <w:r w:rsidRPr="00FA5FE4">
        <w:rPr>
          <w:rFonts w:ascii="Tahoma" w:eastAsia="Open Sans" w:hAnsi="Tahoma" w:cs="Open Sans"/>
          <w:sz w:val="20"/>
          <w:szCs w:val="20"/>
          <w:lang w:val="fr-CA"/>
        </w:rPr>
        <w:t xml:space="preserve"> de contribuer à une liste qui détermine le ton auquel il et elle s’attend de sa </w:t>
      </w:r>
      <w:r w:rsidR="00486009" w:rsidRPr="00FA5FE4">
        <w:rPr>
          <w:rFonts w:ascii="Tahoma" w:eastAsia="Open Sans" w:hAnsi="Tahoma" w:cs="Open Sans"/>
          <w:sz w:val="20"/>
          <w:szCs w:val="20"/>
          <w:lang w:val="fr-CA"/>
        </w:rPr>
        <w:t xml:space="preserve">propre </w:t>
      </w:r>
      <w:r w:rsidRPr="00FA5FE4">
        <w:rPr>
          <w:rFonts w:ascii="Tahoma" w:eastAsia="Open Sans" w:hAnsi="Tahoma" w:cs="Open Sans"/>
          <w:sz w:val="20"/>
          <w:szCs w:val="20"/>
          <w:lang w:val="fr-CA"/>
        </w:rPr>
        <w:t xml:space="preserve">part ainsi que de la part de ses collègues et du formateur ou de la formatrice. Pour une formation sur l’égalité des genres, il est particulièrement important d’établir un ton de respect, d’inclusion et d’acceptation. Pour ce faire, les principes suivants sont souvent </w:t>
      </w:r>
      <w:bookmarkStart w:id="3" w:name="_Hlk62977950"/>
      <w:r w:rsidR="00547727">
        <w:rPr>
          <w:rFonts w:ascii="Tahoma" w:eastAsia="Open Sans" w:hAnsi="Tahoma" w:cs="Open Sans"/>
          <w:sz w:val="20"/>
          <w:szCs w:val="20"/>
          <w:lang w:val="fr-CA"/>
        </w:rPr>
        <w:t>mis en place</w:t>
      </w:r>
      <w:bookmarkEnd w:id="3"/>
      <w:r w:rsidR="00D96DE8" w:rsidRPr="00FA5FE4">
        <w:rPr>
          <w:rFonts w:ascii="Tahoma" w:hAnsi="Tahoma" w:cs="Tahoma"/>
          <w:sz w:val="20"/>
          <w:szCs w:val="20"/>
          <w:vertAlign w:val="superscript"/>
        </w:rPr>
        <w:footnoteReference w:id="1"/>
      </w:r>
      <w:r w:rsidRPr="00FA5FE4">
        <w:rPr>
          <w:rFonts w:ascii="Tahoma" w:eastAsia="Open Sans" w:hAnsi="Tahoma" w:cs="Open Sans"/>
          <w:sz w:val="20"/>
          <w:szCs w:val="20"/>
          <w:lang w:val="fr-CA"/>
        </w:rPr>
        <w:t xml:space="preserve"> </w:t>
      </w:r>
      <w:r w:rsidR="00D96DE8" w:rsidRPr="00547727">
        <w:rPr>
          <w:rFonts w:ascii="Tahoma" w:hAnsi="Tahoma" w:cs="Tahoma"/>
          <w:sz w:val="20"/>
          <w:szCs w:val="20"/>
          <w:lang w:val="fr-CA"/>
        </w:rPr>
        <w:t>:</w:t>
      </w:r>
    </w:p>
    <w:p w14:paraId="6003066F" w14:textId="6F1AC609" w:rsidR="002E40F4" w:rsidRPr="00547727" w:rsidRDefault="002E40F4" w:rsidP="00FA5FE4">
      <w:pPr>
        <w:spacing w:line="276" w:lineRule="auto"/>
        <w:rPr>
          <w:rFonts w:ascii="Tahoma" w:hAnsi="Tahoma" w:cs="Tahoma"/>
          <w:sz w:val="20"/>
          <w:szCs w:val="20"/>
          <w:lang w:val="fr-CA"/>
        </w:rPr>
      </w:pPr>
    </w:p>
    <w:p w14:paraId="4DF69FA8" w14:textId="2D075CF7" w:rsidR="00983C87" w:rsidRPr="00FA5FE4" w:rsidRDefault="00983C87" w:rsidP="00FA5FE4">
      <w:pPr>
        <w:numPr>
          <w:ilvl w:val="0"/>
          <w:numId w:val="2"/>
        </w:numPr>
        <w:pBdr>
          <w:top w:val="nil"/>
          <w:left w:val="nil"/>
          <w:bottom w:val="nil"/>
          <w:right w:val="nil"/>
          <w:between w:val="nil"/>
        </w:pBdr>
        <w:spacing w:line="276" w:lineRule="auto"/>
        <w:rPr>
          <w:rFonts w:ascii="Tahoma" w:eastAsia="Open Sans" w:hAnsi="Tahoma" w:cs="Open Sans"/>
          <w:color w:val="000000"/>
          <w:sz w:val="20"/>
          <w:szCs w:val="20"/>
          <w:lang w:val="fr-CA"/>
        </w:rPr>
      </w:pPr>
      <w:r w:rsidRPr="006D4172">
        <w:rPr>
          <w:rFonts w:ascii="Tahoma" w:eastAsia="Open Sans" w:hAnsi="Tahoma" w:cs="Open Sans"/>
          <w:b/>
          <w:color w:val="63763E"/>
          <w:sz w:val="22"/>
          <w:szCs w:val="22"/>
          <w:lang w:val="fr-CA"/>
        </w:rPr>
        <w:t>Participation</w:t>
      </w:r>
      <w:r w:rsidRPr="006D4172">
        <w:rPr>
          <w:rFonts w:ascii="Tahoma" w:eastAsia="Open Sans" w:hAnsi="Tahoma" w:cs="Open Sans"/>
          <w:color w:val="63763E"/>
          <w:sz w:val="22"/>
          <w:szCs w:val="22"/>
          <w:lang w:val="fr-CA"/>
        </w:rPr>
        <w:t xml:space="preserve"> :</w:t>
      </w:r>
      <w:r w:rsidRPr="00FA5FE4">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 xml:space="preserve">Vous êtes votre meilleure ressource. Une grande partie du contenu de la formation viendra de vous. Chaque personne apporte son lot d’expériences au programme. L’atelier ne peut être un succès que s’il s’agit d’un processus interactif auquel tout le monde participe pleinement. </w:t>
      </w:r>
      <w:r w:rsidR="00486009" w:rsidRPr="00FA5FE4">
        <w:rPr>
          <w:rFonts w:ascii="Tahoma" w:eastAsia="Proxima Nova" w:hAnsi="Tahoma" w:cs="Proxima Nova"/>
          <w:color w:val="000000"/>
          <w:sz w:val="20"/>
          <w:szCs w:val="20"/>
          <w:lang w:val="fr-CA"/>
        </w:rPr>
        <w:t>Donnez à tout le monde la possibilité de contribuer et encouragez-les à le faire</w:t>
      </w:r>
      <w:r w:rsidRPr="00FA5FE4">
        <w:rPr>
          <w:rFonts w:ascii="Tahoma" w:eastAsia="Open Sans" w:hAnsi="Tahoma" w:cs="Open Sans"/>
          <w:color w:val="000000"/>
          <w:sz w:val="20"/>
          <w:szCs w:val="20"/>
          <w:lang w:val="fr-CA"/>
        </w:rPr>
        <w:t xml:space="preserve">. </w:t>
      </w:r>
    </w:p>
    <w:p w14:paraId="663AAE7C" w14:textId="77777777" w:rsidR="002E40F4" w:rsidRPr="00FA5FE4" w:rsidRDefault="002E40F4" w:rsidP="00FA5FE4">
      <w:pPr>
        <w:pStyle w:val="ListParagraph"/>
        <w:spacing w:after="0" w:line="276" w:lineRule="auto"/>
        <w:ind w:left="714"/>
        <w:rPr>
          <w:rFonts w:ascii="Tahoma" w:hAnsi="Tahoma" w:cs="Tahoma"/>
          <w:sz w:val="16"/>
          <w:szCs w:val="16"/>
          <w:lang w:val="fr-CA"/>
        </w:rPr>
      </w:pPr>
    </w:p>
    <w:p w14:paraId="5A45AD8C" w14:textId="77777777" w:rsidR="00983C87" w:rsidRPr="00FA5FE4" w:rsidRDefault="00983C87" w:rsidP="00FA5FE4">
      <w:pPr>
        <w:numPr>
          <w:ilvl w:val="0"/>
          <w:numId w:val="2"/>
        </w:numPr>
        <w:pBdr>
          <w:top w:val="nil"/>
          <w:left w:val="nil"/>
          <w:bottom w:val="nil"/>
          <w:right w:val="nil"/>
          <w:between w:val="nil"/>
        </w:pBdr>
        <w:spacing w:line="276" w:lineRule="auto"/>
        <w:rPr>
          <w:rFonts w:ascii="Tahoma" w:eastAsia="Open Sans" w:hAnsi="Tahoma" w:cs="Open Sans"/>
          <w:color w:val="000000"/>
          <w:sz w:val="20"/>
          <w:szCs w:val="20"/>
          <w:lang w:val="fr-CA"/>
        </w:rPr>
      </w:pPr>
      <w:r w:rsidRPr="006D4172">
        <w:rPr>
          <w:rFonts w:ascii="Tahoma" w:eastAsia="Open Sans" w:hAnsi="Tahoma" w:cs="Open Sans"/>
          <w:b/>
          <w:color w:val="63763E"/>
          <w:sz w:val="22"/>
          <w:szCs w:val="22"/>
          <w:lang w:val="fr-CA"/>
        </w:rPr>
        <w:t xml:space="preserve">Respect d’autrui </w:t>
      </w:r>
      <w:r w:rsidRPr="006D4172">
        <w:rPr>
          <w:rFonts w:ascii="Tahoma" w:eastAsia="Open Sans" w:hAnsi="Tahoma" w:cs="Open Sans"/>
          <w:color w:val="63763E"/>
          <w:sz w:val="22"/>
          <w:szCs w:val="22"/>
          <w:lang w:val="fr-CA"/>
        </w:rPr>
        <w:t>:</w:t>
      </w:r>
      <w:r w:rsidRPr="00FA5FE4">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 xml:space="preserve">Faites preuve de respect envers vous-mêmes, vos collègues et le formateur ou la formatrice. Ne parlez pas en même temps que quelqu’un d’autre. Écoutez activement. Le formateur ou la formatrice animera les discussions avec votre aide. </w:t>
      </w:r>
    </w:p>
    <w:p w14:paraId="0922E261" w14:textId="77777777" w:rsidR="002E40F4" w:rsidRPr="00FA5FE4" w:rsidRDefault="002E40F4" w:rsidP="00FA5FE4">
      <w:pPr>
        <w:spacing w:line="276" w:lineRule="auto"/>
        <w:rPr>
          <w:rFonts w:ascii="Tahoma" w:hAnsi="Tahoma" w:cs="Tahoma"/>
          <w:sz w:val="16"/>
          <w:szCs w:val="16"/>
          <w:lang w:val="fr-CA"/>
        </w:rPr>
      </w:pPr>
    </w:p>
    <w:p w14:paraId="4136D660" w14:textId="77777777" w:rsidR="00983C87" w:rsidRPr="00FA5FE4" w:rsidRDefault="00983C87" w:rsidP="00FA5FE4">
      <w:pPr>
        <w:numPr>
          <w:ilvl w:val="0"/>
          <w:numId w:val="2"/>
        </w:numPr>
        <w:pBdr>
          <w:top w:val="nil"/>
          <w:left w:val="nil"/>
          <w:bottom w:val="nil"/>
          <w:right w:val="nil"/>
          <w:between w:val="nil"/>
        </w:pBdr>
        <w:spacing w:line="276" w:lineRule="auto"/>
        <w:rPr>
          <w:rFonts w:ascii="Tahoma" w:eastAsia="Open Sans" w:hAnsi="Tahoma" w:cs="Open Sans"/>
          <w:color w:val="000000"/>
          <w:sz w:val="20"/>
          <w:szCs w:val="20"/>
          <w:lang w:val="fr-CA"/>
        </w:rPr>
      </w:pPr>
      <w:r w:rsidRPr="006D4172">
        <w:rPr>
          <w:rFonts w:ascii="Tahoma" w:eastAsia="Open Sans" w:hAnsi="Tahoma" w:cs="Open Sans"/>
          <w:b/>
          <w:color w:val="63763E"/>
          <w:sz w:val="22"/>
          <w:szCs w:val="22"/>
          <w:lang w:val="fr-CA"/>
        </w:rPr>
        <w:t xml:space="preserve">Favoriser un environnement inclusif </w:t>
      </w:r>
      <w:r w:rsidRPr="006D4172">
        <w:rPr>
          <w:rFonts w:ascii="Tahoma" w:eastAsia="Open Sans" w:hAnsi="Tahoma" w:cs="Open Sans"/>
          <w:color w:val="63763E"/>
          <w:sz w:val="22"/>
          <w:szCs w:val="22"/>
          <w:lang w:val="fr-CA"/>
        </w:rPr>
        <w:t>:</w:t>
      </w:r>
      <w:r w:rsidRPr="006D4172">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Les personnes qui participent à cette formation doivent favoriser un environnement d’inclusion et respecter la diversité dans toutes ses formes, y compris la diversité de genre, religieuse, ethnique, culturelle, sociale et économique. Aucune forme de discrimination et d’exclusion ne sera acceptée.</w:t>
      </w:r>
    </w:p>
    <w:p w14:paraId="6FCB0640" w14:textId="77777777" w:rsidR="00983C87" w:rsidRPr="00FA5FE4" w:rsidRDefault="00983C87" w:rsidP="00FA5FE4">
      <w:pPr>
        <w:spacing w:line="276" w:lineRule="auto"/>
        <w:ind w:left="360"/>
        <w:rPr>
          <w:rFonts w:ascii="Tahoma" w:eastAsia="Open Sans" w:hAnsi="Tahoma" w:cs="Open Sans"/>
          <w:b/>
          <w:color w:val="63763E"/>
          <w:sz w:val="16"/>
          <w:szCs w:val="16"/>
          <w:lang w:val="fr-CA"/>
        </w:rPr>
      </w:pPr>
    </w:p>
    <w:p w14:paraId="72FAE626" w14:textId="74C15B58" w:rsidR="00983C87" w:rsidRPr="00FA5FE4" w:rsidRDefault="00983C87" w:rsidP="00FA5FE4">
      <w:pPr>
        <w:numPr>
          <w:ilvl w:val="0"/>
          <w:numId w:val="2"/>
        </w:numPr>
        <w:pBdr>
          <w:top w:val="nil"/>
          <w:left w:val="nil"/>
          <w:bottom w:val="nil"/>
          <w:right w:val="nil"/>
          <w:between w:val="nil"/>
        </w:pBdr>
        <w:spacing w:line="276" w:lineRule="auto"/>
        <w:rPr>
          <w:rFonts w:ascii="Tahoma" w:eastAsia="Open Sans" w:hAnsi="Tahoma" w:cs="Open Sans"/>
          <w:color w:val="000000"/>
          <w:sz w:val="20"/>
          <w:szCs w:val="20"/>
          <w:lang w:val="fr-CA"/>
        </w:rPr>
      </w:pPr>
      <w:r w:rsidRPr="006D4172">
        <w:rPr>
          <w:rFonts w:ascii="Tahoma" w:eastAsia="Open Sans" w:hAnsi="Tahoma" w:cs="Open Sans"/>
          <w:b/>
          <w:color w:val="63763E"/>
          <w:sz w:val="22"/>
          <w:szCs w:val="22"/>
          <w:lang w:val="fr-CA"/>
        </w:rPr>
        <w:t xml:space="preserve">Accepter de ne pas toujours être du même avis </w:t>
      </w:r>
      <w:r w:rsidRPr="006D4172">
        <w:rPr>
          <w:rFonts w:ascii="Tahoma" w:eastAsia="Open Sans" w:hAnsi="Tahoma" w:cs="Open Sans"/>
          <w:color w:val="63763E"/>
          <w:sz w:val="22"/>
          <w:szCs w:val="22"/>
          <w:lang w:val="fr-CA"/>
        </w:rPr>
        <w:t>:</w:t>
      </w:r>
      <w:r w:rsidRPr="00FA5FE4">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 xml:space="preserve">Dans cet atelier, tout le monde doit se sentir à l’aise d’exprimer ses opinions et ses préoccupations. Nous vous invitons à </w:t>
      </w:r>
      <w:r w:rsidR="00547727">
        <w:rPr>
          <w:rFonts w:ascii="Tahoma" w:eastAsia="Open Sans" w:hAnsi="Tahoma" w:cs="Tahoma"/>
          <w:color w:val="000000"/>
          <w:sz w:val="20"/>
          <w:szCs w:val="20"/>
          <w:lang w:val="fr-CA"/>
        </w:rPr>
        <w:t>considérer</w:t>
      </w:r>
      <w:r w:rsidR="00547727" w:rsidRPr="00DD3B51">
        <w:rPr>
          <w:rFonts w:ascii="Tahoma" w:eastAsia="Open Sans" w:hAnsi="Tahoma" w:cs="Tahoma"/>
          <w:color w:val="000000"/>
          <w:sz w:val="20"/>
          <w:szCs w:val="20"/>
          <w:lang w:val="fr-CA"/>
        </w:rPr>
        <w:t xml:space="preserve"> </w:t>
      </w:r>
      <w:r w:rsidRPr="00FA5FE4">
        <w:rPr>
          <w:rFonts w:ascii="Tahoma" w:eastAsia="Open Sans" w:hAnsi="Tahoma" w:cs="Open Sans"/>
          <w:color w:val="000000"/>
          <w:sz w:val="20"/>
          <w:szCs w:val="20"/>
          <w:lang w:val="fr-CA"/>
        </w:rPr>
        <w:t xml:space="preserve">les discussions franches </w:t>
      </w:r>
      <w:bookmarkStart w:id="4" w:name="_Hlk58219684"/>
      <w:r w:rsidR="00FE7EE2" w:rsidRPr="00FA5FE4">
        <w:rPr>
          <w:rFonts w:ascii="Tahoma" w:eastAsia="Open Sans" w:hAnsi="Tahoma" w:cs="Open Sans"/>
          <w:color w:val="000000"/>
          <w:sz w:val="20"/>
          <w:szCs w:val="20"/>
          <w:lang w:val="fr-CA"/>
        </w:rPr>
        <w:t>sur des questions délicates</w:t>
      </w:r>
      <w:r w:rsidRPr="00FA5FE4">
        <w:rPr>
          <w:rFonts w:ascii="Tahoma" w:eastAsia="Open Sans" w:hAnsi="Tahoma" w:cs="Open Sans"/>
          <w:color w:val="000000"/>
          <w:sz w:val="20"/>
          <w:szCs w:val="20"/>
          <w:lang w:val="fr-CA"/>
        </w:rPr>
        <w:t xml:space="preserve"> </w:t>
      </w:r>
      <w:bookmarkEnd w:id="4"/>
      <w:r w:rsidRPr="00FA5FE4">
        <w:rPr>
          <w:rFonts w:ascii="Tahoma" w:eastAsia="Open Sans" w:hAnsi="Tahoma" w:cs="Open Sans"/>
          <w:color w:val="000000"/>
          <w:sz w:val="20"/>
          <w:szCs w:val="20"/>
          <w:lang w:val="fr-CA"/>
        </w:rPr>
        <w:t>comme des échanges sains plutôt que comme des attaques personnelles. La tolérance envers les différentes approches et stratégies est de mise. Tout le monde devrait contribuer à la création d’un environnement sécuritaire et exempt de jugements.</w:t>
      </w:r>
    </w:p>
    <w:p w14:paraId="34AC43DE" w14:textId="77777777" w:rsidR="002E40F4" w:rsidRPr="00FA5FE4" w:rsidRDefault="002E40F4" w:rsidP="00FA5FE4">
      <w:pPr>
        <w:spacing w:line="276" w:lineRule="auto"/>
        <w:rPr>
          <w:rFonts w:ascii="Tahoma" w:hAnsi="Tahoma" w:cs="Tahoma"/>
          <w:sz w:val="16"/>
          <w:szCs w:val="16"/>
          <w:lang w:val="fr-CA"/>
        </w:rPr>
      </w:pPr>
    </w:p>
    <w:p w14:paraId="49F5D3F8" w14:textId="02599046" w:rsidR="002E40F4" w:rsidRPr="00FA5FE4" w:rsidRDefault="00983C87" w:rsidP="00FA5FE4">
      <w:pPr>
        <w:pStyle w:val="ListParagraph"/>
        <w:numPr>
          <w:ilvl w:val="0"/>
          <w:numId w:val="2"/>
        </w:numPr>
        <w:spacing w:after="0" w:line="276" w:lineRule="auto"/>
        <w:ind w:left="714" w:hanging="357"/>
        <w:rPr>
          <w:rFonts w:ascii="Tahoma" w:hAnsi="Tahoma" w:cs="Tahoma"/>
          <w:sz w:val="20"/>
          <w:szCs w:val="20"/>
          <w:lang w:val="fr-CA"/>
        </w:rPr>
      </w:pPr>
      <w:r w:rsidRPr="006D4172">
        <w:rPr>
          <w:rFonts w:ascii="Tahoma" w:eastAsia="Open Sans" w:hAnsi="Tahoma" w:cs="Open Sans"/>
          <w:b/>
          <w:color w:val="63763E"/>
          <w:lang w:val="fr-CA"/>
        </w:rPr>
        <w:t>Ponctualité</w:t>
      </w:r>
      <w:r w:rsidRPr="006D4172">
        <w:rPr>
          <w:rFonts w:ascii="Tahoma" w:eastAsia="Open Sans" w:hAnsi="Tahoma" w:cs="Open Sans"/>
          <w:color w:val="63763E"/>
          <w:lang w:val="fr-CA"/>
        </w:rPr>
        <w:t xml:space="preserve"> :</w:t>
      </w:r>
      <w:r w:rsidRPr="00FA5FE4">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 xml:space="preserve">Arrivez à l’heure à </w:t>
      </w:r>
      <w:r w:rsidR="00486009" w:rsidRPr="00FA5FE4">
        <w:rPr>
          <w:rFonts w:ascii="Tahoma" w:eastAsia="Open Sans" w:hAnsi="Tahoma" w:cs="Open Sans"/>
          <w:color w:val="000000"/>
          <w:sz w:val="20"/>
          <w:szCs w:val="20"/>
          <w:lang w:val="fr-CA"/>
        </w:rPr>
        <w:t>chacune des séances</w:t>
      </w:r>
      <w:r w:rsidRPr="00FA5FE4">
        <w:rPr>
          <w:rFonts w:ascii="Tahoma" w:eastAsia="Open Sans" w:hAnsi="Tahoma" w:cs="Open Sans"/>
          <w:color w:val="000000"/>
          <w:sz w:val="20"/>
          <w:szCs w:val="20"/>
          <w:lang w:val="fr-CA"/>
        </w:rPr>
        <w:t xml:space="preserve"> de la formation pour respecter l’investissement en temps de vos formateurs / formatrices et de vos collègues</w:t>
      </w:r>
      <w:r w:rsidR="002E40F4" w:rsidRPr="00FA5FE4">
        <w:rPr>
          <w:rFonts w:ascii="Tahoma" w:hAnsi="Tahoma" w:cs="Tahoma"/>
          <w:sz w:val="20"/>
          <w:szCs w:val="20"/>
          <w:lang w:val="fr-CA"/>
        </w:rPr>
        <w:t>.</w:t>
      </w:r>
      <w:r w:rsidR="00FE7EE2" w:rsidRPr="00FA5FE4">
        <w:rPr>
          <w:rFonts w:ascii="Tahoma" w:eastAsia="Open Sans" w:hAnsi="Tahoma" w:cs="Open Sans"/>
          <w:color w:val="000000"/>
          <w:sz w:val="20"/>
          <w:szCs w:val="20"/>
          <w:lang w:val="fr-CA"/>
        </w:rPr>
        <w:t xml:space="preserve"> Si, pour une raison ou une autre, un retard est inévitable, prévenez le formateur ou la formatrice en lui envoyant une note.</w:t>
      </w:r>
      <w:sdt>
        <w:sdtPr>
          <w:rPr>
            <w:rFonts w:ascii="Tahoma" w:hAnsi="Tahoma"/>
            <w:sz w:val="20"/>
            <w:szCs w:val="20"/>
            <w:lang w:val="fr-CA"/>
          </w:rPr>
          <w:tag w:val="goog_rdk_41"/>
          <w:id w:val="649486182"/>
          <w:showingPlcHdr/>
        </w:sdtPr>
        <w:sdtEndPr/>
        <w:sdtContent>
          <w:r w:rsidR="00FE7EE2" w:rsidRPr="00FA5FE4">
            <w:rPr>
              <w:rFonts w:ascii="Tahoma" w:hAnsi="Tahoma"/>
              <w:sz w:val="20"/>
              <w:szCs w:val="20"/>
              <w:lang w:val="fr-CA"/>
            </w:rPr>
            <w:t xml:space="preserve">     </w:t>
          </w:r>
        </w:sdtContent>
      </w:sdt>
    </w:p>
    <w:p w14:paraId="6B2A6C3E" w14:textId="77777777" w:rsidR="002E40F4" w:rsidRPr="00FA5FE4" w:rsidRDefault="002E40F4" w:rsidP="00FA5FE4">
      <w:pPr>
        <w:spacing w:line="276" w:lineRule="auto"/>
        <w:rPr>
          <w:rFonts w:ascii="Tahoma" w:hAnsi="Tahoma" w:cs="Tahoma"/>
          <w:sz w:val="16"/>
          <w:szCs w:val="16"/>
          <w:lang w:val="fr-CA"/>
        </w:rPr>
      </w:pPr>
    </w:p>
    <w:p w14:paraId="144BFF12" w14:textId="36E75F01" w:rsidR="00983C87" w:rsidRDefault="00983C87" w:rsidP="00764872">
      <w:pPr>
        <w:pStyle w:val="ListParagraph"/>
        <w:numPr>
          <w:ilvl w:val="0"/>
          <w:numId w:val="2"/>
        </w:numPr>
        <w:spacing w:after="0" w:line="276" w:lineRule="auto"/>
        <w:ind w:left="714" w:hanging="357"/>
        <w:rPr>
          <w:rFonts w:ascii="Tahoma" w:hAnsi="Tahoma" w:cs="Tahoma"/>
          <w:sz w:val="20"/>
          <w:szCs w:val="20"/>
          <w:lang w:val="fr-CA"/>
        </w:rPr>
      </w:pPr>
      <w:r w:rsidRPr="006D4172">
        <w:rPr>
          <w:rFonts w:ascii="Tahoma" w:eastAsia="Open Sans" w:hAnsi="Tahoma" w:cs="Open Sans"/>
          <w:b/>
          <w:color w:val="63763E"/>
          <w:lang w:val="fr-CA"/>
        </w:rPr>
        <w:t>Minimiser les dérangements</w:t>
      </w:r>
      <w:r w:rsidRPr="006D4172">
        <w:rPr>
          <w:rFonts w:ascii="Tahoma" w:eastAsia="Open Sans" w:hAnsi="Tahoma" w:cs="Open Sans"/>
          <w:color w:val="63763E"/>
          <w:lang w:val="fr-CA"/>
        </w:rPr>
        <w:t xml:space="preserve"> :</w:t>
      </w:r>
      <w:r w:rsidRPr="00FA5FE4">
        <w:rPr>
          <w:rFonts w:ascii="Tahoma" w:eastAsia="Open Sans" w:hAnsi="Tahoma" w:cs="Open Sans"/>
          <w:color w:val="63763E"/>
          <w:sz w:val="20"/>
          <w:szCs w:val="20"/>
          <w:lang w:val="fr-CA"/>
        </w:rPr>
        <w:t xml:space="preserve"> </w:t>
      </w:r>
      <w:r w:rsidRPr="00FA5FE4">
        <w:rPr>
          <w:rFonts w:ascii="Tahoma" w:eastAsia="Open Sans" w:hAnsi="Tahoma" w:cs="Open Sans"/>
          <w:color w:val="000000"/>
          <w:sz w:val="20"/>
          <w:szCs w:val="20"/>
          <w:lang w:val="fr-CA"/>
        </w:rPr>
        <w:t>Les téléphones cellulaires devraient être éteints au début de la séance et devraient le demeurer jusqu’à la fin de celle-ci, sauf pendant les pauses. Évitez les conversations en parallèle. Si le sujet abordé ou les instructions ne sont pas clairs pour vous, veuillez demander au formateur ou à la formatrice de les clarifier</w:t>
      </w:r>
      <w:r w:rsidR="002E40F4" w:rsidRPr="00FA5FE4">
        <w:rPr>
          <w:rFonts w:ascii="Tahoma" w:hAnsi="Tahoma" w:cs="Tahoma"/>
          <w:sz w:val="20"/>
          <w:szCs w:val="20"/>
          <w:lang w:val="fr-CA"/>
        </w:rPr>
        <w:t>.</w:t>
      </w:r>
      <w:r w:rsidR="00D061D0" w:rsidRPr="00FA5FE4">
        <w:rPr>
          <w:rFonts w:ascii="Tahoma" w:hAnsi="Tahoma" w:cs="Tahoma"/>
          <w:sz w:val="20"/>
          <w:szCs w:val="20"/>
          <w:lang w:val="fr-CA"/>
        </w:rPr>
        <w:t xml:space="preserve"> </w:t>
      </w:r>
    </w:p>
    <w:p w14:paraId="65346EF8" w14:textId="77777777" w:rsidR="00764872" w:rsidRPr="00764872" w:rsidRDefault="00764872" w:rsidP="00764872">
      <w:pPr>
        <w:spacing w:line="276" w:lineRule="auto"/>
        <w:rPr>
          <w:rFonts w:ascii="Tahoma" w:hAnsi="Tahoma" w:cs="Tahoma"/>
          <w:sz w:val="16"/>
          <w:szCs w:val="16"/>
          <w:lang w:val="fr-CA"/>
        </w:rPr>
      </w:pPr>
    </w:p>
    <w:p w14:paraId="5F2664BE" w14:textId="6119C03F" w:rsidR="00B858B0" w:rsidRPr="00A944C0" w:rsidRDefault="00A944C0" w:rsidP="006B6A2D">
      <w:pPr>
        <w:pStyle w:val="ListParagraph"/>
        <w:numPr>
          <w:ilvl w:val="0"/>
          <w:numId w:val="2"/>
        </w:numPr>
        <w:spacing w:after="0" w:line="276" w:lineRule="auto"/>
        <w:ind w:left="714" w:hanging="357"/>
        <w:rPr>
          <w:rFonts w:ascii="Tahoma" w:hAnsi="Tahoma" w:cs="Tahoma"/>
          <w:sz w:val="20"/>
          <w:szCs w:val="20"/>
        </w:rPr>
      </w:pPr>
      <w:r>
        <w:rPr>
          <w:noProof/>
        </w:rPr>
        <w:lastRenderedPageBreak/>
        <mc:AlternateContent>
          <mc:Choice Requires="wps">
            <w:drawing>
              <wp:anchor distT="0" distB="0" distL="114300" distR="114300" simplePos="0" relativeHeight="251764736" behindDoc="0" locked="0" layoutInCell="1" allowOverlap="1" wp14:anchorId="6A8A3685" wp14:editId="678318E2">
                <wp:simplePos x="0" y="0"/>
                <wp:positionH relativeFrom="column">
                  <wp:posOffset>8795385</wp:posOffset>
                </wp:positionH>
                <wp:positionV relativeFrom="page">
                  <wp:posOffset>571500</wp:posOffset>
                </wp:positionV>
                <wp:extent cx="345440" cy="1500505"/>
                <wp:effectExtent l="0" t="0" r="0" b="0"/>
                <wp:wrapNone/>
                <wp:docPr id="10"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D31612" w14:textId="77777777" w:rsidR="00547727" w:rsidRPr="00E07BCC" w:rsidRDefault="00547727" w:rsidP="00A944C0">
                            <w:pPr>
                              <w:jc w:val="center"/>
                              <w:rPr>
                                <w:rFonts w:ascii="Tahoma" w:hAnsi="Tahoma"/>
                                <w:sz w:val="18"/>
                                <w:szCs w:val="18"/>
                                <w:lang w:val="fr-CA"/>
                              </w:rPr>
                            </w:pPr>
                            <w:r w:rsidRPr="00E07BCC">
                              <w:rPr>
                                <w:rFonts w:ascii="Tahoma" w:hAnsi="Tahoma"/>
                                <w:sz w:val="18"/>
                                <w:szCs w:val="18"/>
                                <w:lang w:val="fr-CA"/>
                              </w:rPr>
                              <w:t>Principes de la 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A3685" id="_x0000_s1029" type="#_x0000_t202" style="position:absolute;left:0;text-align:left;margin-left:692.55pt;margin-top:45pt;width:27.2pt;height:118.15pt;z-index:251764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4PRwIAAIY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" fillcolor="#491a36" stroked="f" strokeweight=".5pt">
                <v:textbox style="layout-flow:vertical;mso-layout-flow-alt:bottom-to-top">
                  <w:txbxContent>
                    <w:p w14:paraId="0FD31612" w14:textId="77777777" w:rsidR="00547727" w:rsidRPr="00E07BCC" w:rsidRDefault="00547727" w:rsidP="00A944C0">
                      <w:pPr>
                        <w:jc w:val="center"/>
                        <w:rPr>
                          <w:rFonts w:ascii="Tahoma" w:hAnsi="Tahoma"/>
                          <w:sz w:val="18"/>
                          <w:szCs w:val="18"/>
                          <w:lang w:val="fr-CA"/>
                        </w:rPr>
                      </w:pPr>
                      <w:r w:rsidRPr="00E07BCC">
                        <w:rPr>
                          <w:rFonts w:ascii="Tahoma" w:hAnsi="Tahoma"/>
                          <w:sz w:val="18"/>
                          <w:szCs w:val="18"/>
                          <w:lang w:val="fr-CA"/>
                        </w:rPr>
                        <w:t>Principes de la formation</w:t>
                      </w:r>
                    </w:p>
                  </w:txbxContent>
                </v:textbox>
                <w10:wrap anchory="page"/>
              </v:shape>
            </w:pict>
          </mc:Fallback>
        </mc:AlternateContent>
      </w:r>
      <w:r w:rsidR="00983C87" w:rsidRPr="006D4172">
        <w:rPr>
          <w:rFonts w:ascii="Tahoma" w:eastAsia="Open Sans" w:hAnsi="Tahoma" w:cs="Open Sans"/>
          <w:b/>
          <w:color w:val="63763E"/>
          <w:lang w:val="fr-CA"/>
        </w:rPr>
        <w:t>Poser des questions</w:t>
      </w:r>
      <w:r w:rsidR="00983C87" w:rsidRPr="006D4172">
        <w:rPr>
          <w:rFonts w:ascii="Tahoma" w:eastAsia="Open Sans" w:hAnsi="Tahoma" w:cs="Open Sans"/>
          <w:color w:val="63763E"/>
          <w:lang w:val="fr-CA"/>
        </w:rPr>
        <w:t xml:space="preserve"> :</w:t>
      </w:r>
      <w:r w:rsidR="00983C87" w:rsidRPr="00FA5FE4">
        <w:rPr>
          <w:rFonts w:ascii="Tahoma" w:eastAsia="Open Sans" w:hAnsi="Tahoma" w:cs="Open Sans"/>
          <w:color w:val="63763E"/>
          <w:sz w:val="20"/>
          <w:szCs w:val="20"/>
          <w:lang w:val="fr-CA"/>
        </w:rPr>
        <w:t xml:space="preserve"> </w:t>
      </w:r>
      <w:r w:rsidR="00983C87" w:rsidRPr="00FA5FE4">
        <w:rPr>
          <w:rFonts w:ascii="Tahoma" w:eastAsia="Open Sans" w:hAnsi="Tahoma" w:cs="Open Sans"/>
          <w:sz w:val="20"/>
          <w:szCs w:val="20"/>
          <w:lang w:val="fr-CA"/>
        </w:rPr>
        <w:t xml:space="preserve">Il n’y a pas de mauvaise question. Si vous avez une question que vous ne voulez pas poser devant les autres, posez-la en privé au formateur ou à la formatrice. Ne pensez jamais que votre question est sans importance. </w:t>
      </w:r>
    </w:p>
    <w:p w14:paraId="576D852A" w14:textId="77777777" w:rsidR="00A944C0" w:rsidRPr="00A944C0" w:rsidRDefault="00A944C0" w:rsidP="00A944C0">
      <w:pPr>
        <w:pStyle w:val="ListParagraph"/>
        <w:rPr>
          <w:rFonts w:ascii="Tahoma" w:hAnsi="Tahoma" w:cs="Tahoma"/>
          <w:sz w:val="20"/>
          <w:szCs w:val="20"/>
        </w:rPr>
      </w:pPr>
    </w:p>
    <w:p w14:paraId="5847D970" w14:textId="6FFC4DE4" w:rsidR="00A944C0" w:rsidRDefault="00A944C0" w:rsidP="00A944C0">
      <w:pPr>
        <w:spacing w:line="276" w:lineRule="auto"/>
        <w:rPr>
          <w:rFonts w:ascii="Tahoma" w:hAnsi="Tahoma" w:cs="Tahoma"/>
          <w:sz w:val="20"/>
          <w:szCs w:val="20"/>
        </w:rPr>
      </w:pPr>
    </w:p>
    <w:p w14:paraId="3D45212F" w14:textId="4A70FD61" w:rsidR="00A944C0" w:rsidRDefault="00A944C0" w:rsidP="00A944C0">
      <w:pPr>
        <w:spacing w:line="276" w:lineRule="auto"/>
        <w:rPr>
          <w:rFonts w:ascii="Tahoma" w:hAnsi="Tahoma" w:cs="Tahoma"/>
          <w:sz w:val="20"/>
          <w:szCs w:val="20"/>
        </w:rPr>
      </w:pPr>
    </w:p>
    <w:p w14:paraId="283EE72F" w14:textId="1037B1F2" w:rsidR="00A944C0" w:rsidRDefault="00A944C0" w:rsidP="00A944C0">
      <w:pPr>
        <w:spacing w:line="276" w:lineRule="auto"/>
        <w:rPr>
          <w:rFonts w:ascii="Tahoma" w:hAnsi="Tahoma" w:cs="Tahoma"/>
          <w:sz w:val="20"/>
          <w:szCs w:val="20"/>
        </w:rPr>
      </w:pPr>
    </w:p>
    <w:p w14:paraId="43B24969" w14:textId="29B71956" w:rsidR="00A944C0" w:rsidRDefault="00A944C0" w:rsidP="00A944C0">
      <w:pPr>
        <w:spacing w:line="276" w:lineRule="auto"/>
        <w:rPr>
          <w:rFonts w:ascii="Tahoma" w:hAnsi="Tahoma" w:cs="Tahoma"/>
          <w:sz w:val="20"/>
          <w:szCs w:val="20"/>
        </w:rPr>
      </w:pPr>
    </w:p>
    <w:p w14:paraId="7053CA10" w14:textId="597BAF23" w:rsidR="00A944C0" w:rsidRDefault="00A944C0" w:rsidP="00A944C0">
      <w:pPr>
        <w:spacing w:line="276" w:lineRule="auto"/>
        <w:rPr>
          <w:rFonts w:ascii="Tahoma" w:hAnsi="Tahoma" w:cs="Tahoma"/>
          <w:sz w:val="20"/>
          <w:szCs w:val="20"/>
        </w:rPr>
      </w:pPr>
    </w:p>
    <w:p w14:paraId="78FABE22" w14:textId="018120C4" w:rsidR="00A944C0" w:rsidRDefault="00A944C0" w:rsidP="00A944C0">
      <w:pPr>
        <w:spacing w:line="276" w:lineRule="auto"/>
        <w:rPr>
          <w:rFonts w:ascii="Tahoma" w:hAnsi="Tahoma" w:cs="Tahoma"/>
          <w:sz w:val="20"/>
          <w:szCs w:val="20"/>
        </w:rPr>
      </w:pPr>
    </w:p>
    <w:p w14:paraId="7C75AA66" w14:textId="59D1CFB2" w:rsidR="00A944C0" w:rsidRDefault="00A944C0" w:rsidP="00A944C0">
      <w:pPr>
        <w:spacing w:line="276" w:lineRule="auto"/>
        <w:rPr>
          <w:rFonts w:ascii="Tahoma" w:hAnsi="Tahoma" w:cs="Tahoma"/>
          <w:sz w:val="20"/>
          <w:szCs w:val="20"/>
        </w:rPr>
      </w:pPr>
    </w:p>
    <w:p w14:paraId="111DF713" w14:textId="459C4069" w:rsidR="00A944C0" w:rsidRDefault="00A944C0" w:rsidP="00A944C0">
      <w:pPr>
        <w:spacing w:line="276" w:lineRule="auto"/>
        <w:rPr>
          <w:rFonts w:ascii="Tahoma" w:hAnsi="Tahoma" w:cs="Tahoma"/>
          <w:sz w:val="20"/>
          <w:szCs w:val="20"/>
        </w:rPr>
      </w:pPr>
    </w:p>
    <w:p w14:paraId="165FD1F1" w14:textId="7505BD33" w:rsidR="00A944C0" w:rsidRDefault="00A944C0" w:rsidP="00A944C0">
      <w:pPr>
        <w:spacing w:line="276" w:lineRule="auto"/>
        <w:rPr>
          <w:rFonts w:ascii="Tahoma" w:hAnsi="Tahoma" w:cs="Tahoma"/>
          <w:sz w:val="20"/>
          <w:szCs w:val="20"/>
        </w:rPr>
      </w:pPr>
    </w:p>
    <w:p w14:paraId="783845A2" w14:textId="21D45EA6" w:rsidR="00A944C0" w:rsidRDefault="00A944C0" w:rsidP="00A944C0">
      <w:pPr>
        <w:spacing w:line="276" w:lineRule="auto"/>
        <w:rPr>
          <w:rFonts w:ascii="Tahoma" w:hAnsi="Tahoma" w:cs="Tahoma"/>
          <w:sz w:val="20"/>
          <w:szCs w:val="20"/>
        </w:rPr>
      </w:pPr>
    </w:p>
    <w:p w14:paraId="6B3FD773" w14:textId="0B394C1E" w:rsidR="00A944C0" w:rsidRDefault="00A944C0" w:rsidP="00A944C0">
      <w:pPr>
        <w:spacing w:line="276" w:lineRule="auto"/>
        <w:rPr>
          <w:rFonts w:ascii="Tahoma" w:hAnsi="Tahoma" w:cs="Tahoma"/>
          <w:sz w:val="20"/>
          <w:szCs w:val="20"/>
        </w:rPr>
      </w:pPr>
    </w:p>
    <w:p w14:paraId="3029DFC2" w14:textId="5179EC8B" w:rsidR="00A944C0" w:rsidRDefault="00A944C0" w:rsidP="00A944C0">
      <w:pPr>
        <w:spacing w:line="276" w:lineRule="auto"/>
        <w:rPr>
          <w:rFonts w:ascii="Tahoma" w:hAnsi="Tahoma" w:cs="Tahoma"/>
          <w:sz w:val="20"/>
          <w:szCs w:val="20"/>
        </w:rPr>
      </w:pPr>
    </w:p>
    <w:p w14:paraId="4D746CE2" w14:textId="0681F285" w:rsidR="00A944C0" w:rsidRDefault="00A944C0" w:rsidP="00A944C0">
      <w:pPr>
        <w:spacing w:line="276" w:lineRule="auto"/>
        <w:rPr>
          <w:rFonts w:ascii="Tahoma" w:hAnsi="Tahoma" w:cs="Tahoma"/>
          <w:sz w:val="20"/>
          <w:szCs w:val="20"/>
        </w:rPr>
      </w:pPr>
    </w:p>
    <w:p w14:paraId="424198AE" w14:textId="698B262C" w:rsidR="00A944C0" w:rsidRDefault="00A944C0" w:rsidP="00A944C0">
      <w:pPr>
        <w:spacing w:line="276" w:lineRule="auto"/>
        <w:rPr>
          <w:rFonts w:ascii="Tahoma" w:hAnsi="Tahoma" w:cs="Tahoma"/>
          <w:sz w:val="20"/>
          <w:szCs w:val="20"/>
        </w:rPr>
      </w:pPr>
    </w:p>
    <w:p w14:paraId="1A445375" w14:textId="4A427171" w:rsidR="00A944C0" w:rsidRDefault="00A944C0" w:rsidP="00A944C0">
      <w:pPr>
        <w:spacing w:line="276" w:lineRule="auto"/>
        <w:rPr>
          <w:rFonts w:ascii="Tahoma" w:hAnsi="Tahoma" w:cs="Tahoma"/>
          <w:sz w:val="20"/>
          <w:szCs w:val="20"/>
        </w:rPr>
      </w:pPr>
    </w:p>
    <w:p w14:paraId="7206CFE5" w14:textId="0A6267DA" w:rsidR="00A944C0" w:rsidRDefault="00A944C0" w:rsidP="00A944C0">
      <w:pPr>
        <w:spacing w:line="276" w:lineRule="auto"/>
        <w:rPr>
          <w:rFonts w:ascii="Tahoma" w:hAnsi="Tahoma" w:cs="Tahoma"/>
          <w:sz w:val="20"/>
          <w:szCs w:val="20"/>
        </w:rPr>
      </w:pPr>
    </w:p>
    <w:p w14:paraId="7C36B9C8" w14:textId="5A823892" w:rsidR="00A944C0" w:rsidRDefault="00A944C0" w:rsidP="00A944C0">
      <w:pPr>
        <w:spacing w:line="276" w:lineRule="auto"/>
        <w:rPr>
          <w:rFonts w:ascii="Tahoma" w:hAnsi="Tahoma" w:cs="Tahoma"/>
          <w:sz w:val="20"/>
          <w:szCs w:val="20"/>
        </w:rPr>
      </w:pPr>
    </w:p>
    <w:p w14:paraId="50C13040" w14:textId="1E64E0B7" w:rsidR="00A944C0" w:rsidRDefault="00A944C0" w:rsidP="00A944C0">
      <w:pPr>
        <w:spacing w:line="276" w:lineRule="auto"/>
        <w:rPr>
          <w:rFonts w:ascii="Tahoma" w:hAnsi="Tahoma" w:cs="Tahoma"/>
          <w:sz w:val="20"/>
          <w:szCs w:val="20"/>
        </w:rPr>
      </w:pPr>
    </w:p>
    <w:p w14:paraId="1F0DA1AD" w14:textId="6900317A" w:rsidR="00A944C0" w:rsidRDefault="00A944C0" w:rsidP="00A944C0">
      <w:pPr>
        <w:spacing w:line="276" w:lineRule="auto"/>
        <w:rPr>
          <w:rFonts w:ascii="Tahoma" w:hAnsi="Tahoma" w:cs="Tahoma"/>
          <w:sz w:val="20"/>
          <w:szCs w:val="20"/>
        </w:rPr>
      </w:pPr>
    </w:p>
    <w:p w14:paraId="47770809" w14:textId="3C7C1EA1" w:rsidR="00A944C0" w:rsidRDefault="00A944C0" w:rsidP="00A944C0">
      <w:pPr>
        <w:spacing w:line="276" w:lineRule="auto"/>
        <w:rPr>
          <w:rFonts w:ascii="Tahoma" w:hAnsi="Tahoma" w:cs="Tahoma"/>
          <w:sz w:val="20"/>
          <w:szCs w:val="20"/>
        </w:rPr>
      </w:pPr>
    </w:p>
    <w:p w14:paraId="00AFECC5" w14:textId="781AF2B7" w:rsidR="00A944C0" w:rsidRDefault="00A944C0" w:rsidP="00A944C0">
      <w:pPr>
        <w:spacing w:line="276" w:lineRule="auto"/>
        <w:rPr>
          <w:rFonts w:ascii="Tahoma" w:hAnsi="Tahoma" w:cs="Tahoma"/>
          <w:sz w:val="20"/>
          <w:szCs w:val="20"/>
        </w:rPr>
      </w:pPr>
    </w:p>
    <w:p w14:paraId="3CDE5CAE" w14:textId="39964A84" w:rsidR="00A944C0" w:rsidRDefault="00A944C0" w:rsidP="00A944C0">
      <w:pPr>
        <w:spacing w:line="276" w:lineRule="auto"/>
        <w:rPr>
          <w:rFonts w:ascii="Tahoma" w:hAnsi="Tahoma" w:cs="Tahoma"/>
          <w:sz w:val="20"/>
          <w:szCs w:val="20"/>
        </w:rPr>
      </w:pPr>
    </w:p>
    <w:p w14:paraId="2D0939B2" w14:textId="29A07C78" w:rsidR="00A944C0" w:rsidRDefault="00A944C0" w:rsidP="00A944C0">
      <w:pPr>
        <w:spacing w:line="276" w:lineRule="auto"/>
        <w:rPr>
          <w:rFonts w:ascii="Tahoma" w:hAnsi="Tahoma" w:cs="Tahoma"/>
          <w:sz w:val="20"/>
          <w:szCs w:val="20"/>
        </w:rPr>
      </w:pPr>
    </w:p>
    <w:p w14:paraId="0CD3D779" w14:textId="104290BB" w:rsidR="00A944C0" w:rsidRDefault="00A944C0" w:rsidP="00A944C0">
      <w:pPr>
        <w:spacing w:line="276" w:lineRule="auto"/>
        <w:rPr>
          <w:rFonts w:ascii="Tahoma" w:hAnsi="Tahoma" w:cs="Tahoma"/>
          <w:sz w:val="20"/>
          <w:szCs w:val="20"/>
        </w:rPr>
      </w:pPr>
    </w:p>
    <w:p w14:paraId="64B72103" w14:textId="77777777" w:rsidR="00584CC4" w:rsidRDefault="00584CC4" w:rsidP="00A944C0">
      <w:pPr>
        <w:spacing w:line="276" w:lineRule="auto"/>
        <w:rPr>
          <w:rFonts w:ascii="Tahoma" w:hAnsi="Tahoma" w:cs="Tahoma"/>
          <w:sz w:val="20"/>
          <w:szCs w:val="20"/>
        </w:rPr>
      </w:pPr>
    </w:p>
    <w:p w14:paraId="67DB7C91" w14:textId="77777777" w:rsidR="00A944C0" w:rsidRPr="00A944C0" w:rsidRDefault="00A944C0" w:rsidP="00A944C0">
      <w:pPr>
        <w:spacing w:line="276" w:lineRule="auto"/>
        <w:rPr>
          <w:rFonts w:ascii="Tahoma" w:hAnsi="Tahoma" w:cs="Tahoma"/>
          <w:sz w:val="20"/>
          <w:szCs w:val="20"/>
        </w:rPr>
      </w:pPr>
    </w:p>
    <w:tbl>
      <w:tblPr>
        <w:tblStyle w:val="PlainTable2"/>
        <w:tblW w:w="12895" w:type="dxa"/>
        <w:tblLook w:val="04A0" w:firstRow="1" w:lastRow="0" w:firstColumn="1" w:lastColumn="0" w:noHBand="0" w:noVBand="1"/>
      </w:tblPr>
      <w:tblGrid>
        <w:gridCol w:w="12895"/>
      </w:tblGrid>
      <w:tr w:rsidR="003C411D" w:rsidRPr="003C411D" w14:paraId="25C38611" w14:textId="77777777" w:rsidTr="00584CC4">
        <w:trPr>
          <w:cnfStyle w:val="100000000000" w:firstRow="1" w:lastRow="0"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2895" w:type="dxa"/>
            <w:tcBorders>
              <w:top w:val="nil"/>
              <w:left w:val="nil"/>
              <w:bottom w:val="nil"/>
              <w:right w:val="nil"/>
            </w:tcBorders>
            <w:shd w:val="clear" w:color="auto" w:fill="63763E"/>
            <w:hideMark/>
          </w:tcPr>
          <w:p w14:paraId="358AB80C" w14:textId="2C751FEC" w:rsidR="003C411D" w:rsidRPr="00584CC4" w:rsidRDefault="00AD3A35" w:rsidP="00584CC4">
            <w:pPr>
              <w:pStyle w:val="Heading1"/>
              <w:outlineLvl w:val="0"/>
              <w:rPr>
                <w:b/>
                <w:bCs w:val="0"/>
                <w:color w:val="FFFFFF" w:themeColor="background1"/>
              </w:rPr>
            </w:pPr>
            <w:bookmarkStart w:id="5" w:name="_Toc61854670"/>
            <w:r>
              <w:rPr>
                <w:b/>
                <w:bCs w:val="0"/>
                <w:color w:val="FFFFFF" w:themeColor="background1"/>
              </w:rPr>
              <w:lastRenderedPageBreak/>
              <w:t>S</w:t>
            </w:r>
            <w:r w:rsidR="003C411D" w:rsidRPr="00584CC4">
              <w:rPr>
                <w:b/>
                <w:bCs w:val="0"/>
                <w:color w:val="FFFFFF" w:themeColor="background1"/>
              </w:rPr>
              <w:t>éance 1 : Introduction</w:t>
            </w:r>
            <w:bookmarkEnd w:id="5"/>
          </w:p>
        </w:tc>
      </w:tr>
    </w:tbl>
    <w:p w14:paraId="3CB00FB8" w14:textId="671F4555" w:rsidR="00B858B0" w:rsidRPr="00584CC4" w:rsidRDefault="00A944C0" w:rsidP="00675B54">
      <w:pPr>
        <w:rPr>
          <w:rFonts w:ascii="Tahoma" w:hAnsi="Tahoma" w:cs="Tahoma"/>
          <w:sz w:val="36"/>
          <w:szCs w:val="36"/>
          <w:lang w:val="fr-CA"/>
        </w:rPr>
      </w:pPr>
      <w:r w:rsidRPr="00584CC4">
        <w:rPr>
          <w:rFonts w:ascii="Tahoma" w:hAnsi="Tahoma"/>
          <w:noProof/>
          <w:sz w:val="36"/>
          <w:szCs w:val="36"/>
        </w:rPr>
        <mc:AlternateContent>
          <mc:Choice Requires="wps">
            <w:drawing>
              <wp:anchor distT="0" distB="0" distL="114300" distR="114300" simplePos="0" relativeHeight="251762688" behindDoc="0" locked="0" layoutInCell="1" allowOverlap="1" wp14:anchorId="05EFBDBA" wp14:editId="018E42B8">
                <wp:simplePos x="0" y="0"/>
                <wp:positionH relativeFrom="column">
                  <wp:posOffset>8807269</wp:posOffset>
                </wp:positionH>
                <wp:positionV relativeFrom="page">
                  <wp:posOffset>574675</wp:posOffset>
                </wp:positionV>
                <wp:extent cx="345440" cy="1500505"/>
                <wp:effectExtent l="0" t="0" r="0" b="0"/>
                <wp:wrapNone/>
                <wp:docPr id="3"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1DDBCD2" w14:textId="77777777" w:rsidR="00547727" w:rsidRPr="00E07BCC" w:rsidRDefault="00547727" w:rsidP="00A944C0">
                            <w:pPr>
                              <w:jc w:val="center"/>
                              <w:rPr>
                                <w:rFonts w:ascii="Tahoma" w:hAnsi="Tahoma"/>
                                <w:sz w:val="20"/>
                                <w:szCs w:val="20"/>
                                <w:lang w:val="fr-CA"/>
                              </w:rPr>
                            </w:pPr>
                            <w:r w:rsidRPr="00E07BCC">
                              <w:rPr>
                                <w:rFonts w:ascii="Tahoma" w:hAnsi="Tahoma"/>
                                <w:sz w:val="20"/>
                                <w:szCs w:val="20"/>
                                <w:lang w:val="fr-CA"/>
                              </w:rPr>
                              <w:t>Première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FBDBA" id="_x0000_s1030" type="#_x0000_t202" style="position:absolute;margin-left:693.5pt;margin-top:45.25pt;width:27.2pt;height:118.15pt;z-index:251762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" fillcolor="#491a36" stroked="f" strokeweight=".5pt">
                <v:textbox style="layout-flow:vertical;mso-layout-flow-alt:bottom-to-top">
                  <w:txbxContent>
                    <w:p w14:paraId="11DDBCD2" w14:textId="77777777" w:rsidR="00547727" w:rsidRPr="00E07BCC" w:rsidRDefault="00547727" w:rsidP="00A944C0">
                      <w:pPr>
                        <w:jc w:val="center"/>
                        <w:rPr>
                          <w:rFonts w:ascii="Tahoma" w:hAnsi="Tahoma"/>
                          <w:sz w:val="20"/>
                          <w:szCs w:val="20"/>
                          <w:lang w:val="fr-CA"/>
                        </w:rPr>
                      </w:pPr>
                      <w:r w:rsidRPr="00E07BCC">
                        <w:rPr>
                          <w:rFonts w:ascii="Tahoma" w:hAnsi="Tahoma"/>
                          <w:sz w:val="20"/>
                          <w:szCs w:val="20"/>
                          <w:lang w:val="fr-CA"/>
                        </w:rPr>
                        <w:t>Première séance</w:t>
                      </w:r>
                    </w:p>
                  </w:txbxContent>
                </v:textbox>
                <w10:wrap anchory="page"/>
              </v:shape>
            </w:pict>
          </mc:Fallback>
        </mc:AlternateContent>
      </w:r>
      <w:r w:rsidR="00584CC4" w:rsidRPr="00584CC4">
        <w:rPr>
          <w:rFonts w:ascii="Tahoma" w:hAnsi="Tahoma" w:cs="Tahoma"/>
          <w:sz w:val="36"/>
          <w:szCs w:val="36"/>
          <w:lang w:val="fr-CA"/>
        </w:rPr>
        <w:t xml:space="preserve"> </w:t>
      </w:r>
    </w:p>
    <w:p w14:paraId="3E72D77C" w14:textId="4E0480B8" w:rsidR="00584CC4" w:rsidRPr="00584CC4" w:rsidRDefault="00AD3A35" w:rsidP="00AD3A35">
      <w:pPr>
        <w:pStyle w:val="Heading2"/>
      </w:pPr>
      <w:bookmarkStart w:id="6" w:name="_Toc61854671"/>
      <w:r>
        <w:t>A</w:t>
      </w:r>
      <w:r w:rsidR="00584CC4" w:rsidRPr="00584CC4">
        <w:t>ctivité 1 : Notre participation – instructions</w:t>
      </w:r>
      <w:bookmarkEnd w:id="6"/>
    </w:p>
    <w:p w14:paraId="04BDD214" w14:textId="77777777" w:rsidR="00584CC4" w:rsidRPr="00584CC4" w:rsidRDefault="00584CC4" w:rsidP="00584CC4">
      <w:pPr>
        <w:rPr>
          <w:rFonts w:ascii="Tahoma" w:hAnsi="Tahoma"/>
          <w:lang w:val="fr-CA"/>
        </w:rPr>
      </w:pPr>
    </w:p>
    <w:p w14:paraId="56C19234" w14:textId="1ED343F0" w:rsidR="00584CC4" w:rsidRPr="00584CC4" w:rsidRDefault="00584CC4" w:rsidP="00584CC4">
      <w:pPr>
        <w:pStyle w:val="ListParagraph"/>
        <w:numPr>
          <w:ilvl w:val="0"/>
          <w:numId w:val="3"/>
        </w:numPr>
        <w:spacing w:line="480" w:lineRule="auto"/>
        <w:rPr>
          <w:rFonts w:ascii="Tahoma" w:hAnsi="Tahoma" w:cs="Open Sans"/>
          <w:sz w:val="20"/>
          <w:szCs w:val="20"/>
        </w:rPr>
      </w:pPr>
      <w:r w:rsidRPr="00584CC4">
        <w:rPr>
          <w:rFonts w:ascii="Tahoma" w:hAnsi="Tahoma" w:cs="Open Sans"/>
          <w:sz w:val="20"/>
          <w:szCs w:val="20"/>
          <w:lang w:val="fr-CA"/>
        </w:rPr>
        <w:t>Les participant·es</w:t>
      </w:r>
      <w:r w:rsidRPr="00584CC4">
        <w:rPr>
          <w:rStyle w:val="FootnoteReference"/>
          <w:rFonts w:ascii="Tahoma" w:hAnsi="Tahoma" w:cs="Open Sans"/>
          <w:sz w:val="20"/>
          <w:szCs w:val="20"/>
          <w:lang w:val="fr-CA"/>
        </w:rPr>
        <w:footnoteReference w:id="2"/>
      </w:r>
      <w:r w:rsidRPr="00584CC4">
        <w:rPr>
          <w:rFonts w:ascii="Tahoma" w:hAnsi="Tahoma" w:cs="Open Sans"/>
          <w:sz w:val="20"/>
          <w:szCs w:val="20"/>
          <w:lang w:val="fr-CA"/>
        </w:rPr>
        <w:t xml:space="preserve"> doivent cliquer sur le lien </w:t>
      </w:r>
      <w:proofErr w:type="spellStart"/>
      <w:r w:rsidR="00547727">
        <w:rPr>
          <w:rFonts w:ascii="Tahoma" w:hAnsi="Tahoma" w:cs="Open Sans"/>
          <w:sz w:val="20"/>
          <w:szCs w:val="20"/>
          <w:lang w:val="fr-CA"/>
        </w:rPr>
        <w:t>Slido</w:t>
      </w:r>
      <w:proofErr w:type="spellEnd"/>
      <w:r w:rsidRPr="00584CC4">
        <w:rPr>
          <w:rFonts w:ascii="Tahoma" w:hAnsi="Tahoma" w:cs="Open Sans"/>
          <w:sz w:val="20"/>
          <w:szCs w:val="20"/>
          <w:lang w:val="fr-CA"/>
        </w:rPr>
        <w:t xml:space="preserve"> suivant et se joindre au sondage « nuage de mots ». </w:t>
      </w:r>
      <w:r w:rsidRPr="00584CC4">
        <w:rPr>
          <w:rFonts w:ascii="Tahoma" w:hAnsi="Tahoma" w:cs="Open Sans"/>
          <w:b/>
          <w:bCs/>
          <w:color w:val="3A4888"/>
          <w:sz w:val="20"/>
          <w:szCs w:val="20"/>
        </w:rPr>
        <w:t xml:space="preserve">Lien </w:t>
      </w:r>
      <w:proofErr w:type="spellStart"/>
      <w:proofErr w:type="gramStart"/>
      <w:r w:rsidR="00547727">
        <w:rPr>
          <w:rFonts w:ascii="Tahoma" w:hAnsi="Tahoma" w:cs="Open Sans"/>
          <w:b/>
          <w:bCs/>
          <w:color w:val="3A4888"/>
          <w:sz w:val="20"/>
          <w:szCs w:val="20"/>
        </w:rPr>
        <w:t>Slido</w:t>
      </w:r>
      <w:proofErr w:type="spellEnd"/>
      <w:r w:rsidRPr="00584CC4">
        <w:rPr>
          <w:rFonts w:ascii="Tahoma" w:hAnsi="Tahoma" w:cs="Open Sans"/>
          <w:b/>
          <w:bCs/>
          <w:color w:val="3A4888"/>
          <w:sz w:val="20"/>
          <w:szCs w:val="20"/>
        </w:rPr>
        <w:t xml:space="preserve"> :</w:t>
      </w:r>
      <w:proofErr w:type="gramEnd"/>
      <w:r w:rsidRPr="00584CC4">
        <w:rPr>
          <w:rFonts w:ascii="Tahoma" w:hAnsi="Tahoma" w:cs="Open Sans"/>
          <w:color w:val="3A4888"/>
          <w:sz w:val="20"/>
          <w:szCs w:val="20"/>
        </w:rPr>
        <w:t xml:space="preserve"> </w:t>
      </w:r>
      <w:r w:rsidRPr="00584CC4">
        <w:rPr>
          <w:rFonts w:ascii="Tahoma" w:hAnsi="Tahoma" w:cs="Open Sans"/>
          <w:sz w:val="20"/>
          <w:szCs w:val="20"/>
          <w:highlight w:val="yellow"/>
        </w:rPr>
        <w:t>[</w:t>
      </w:r>
      <w:proofErr w:type="spellStart"/>
      <w:r w:rsidR="00547727">
        <w:rPr>
          <w:rFonts w:ascii="Tahoma" w:hAnsi="Tahoma" w:cs="Open Sans"/>
          <w:sz w:val="20"/>
          <w:szCs w:val="20"/>
          <w:highlight w:val="yellow"/>
        </w:rPr>
        <w:t>insérez</w:t>
      </w:r>
      <w:proofErr w:type="spellEnd"/>
      <w:r w:rsidR="00547727">
        <w:rPr>
          <w:rFonts w:ascii="Tahoma" w:hAnsi="Tahoma" w:cs="Open Sans"/>
          <w:sz w:val="20"/>
          <w:szCs w:val="20"/>
          <w:highlight w:val="yellow"/>
        </w:rPr>
        <w:t xml:space="preserve"> le lien </w:t>
      </w:r>
      <w:proofErr w:type="spellStart"/>
      <w:r w:rsidR="00547727">
        <w:rPr>
          <w:rFonts w:ascii="Tahoma" w:hAnsi="Tahoma" w:cs="Open Sans"/>
          <w:sz w:val="20"/>
          <w:szCs w:val="20"/>
          <w:highlight w:val="yellow"/>
        </w:rPr>
        <w:t>ici</w:t>
      </w:r>
      <w:proofErr w:type="spellEnd"/>
      <w:r w:rsidRPr="00584CC4">
        <w:rPr>
          <w:rFonts w:ascii="Tahoma" w:hAnsi="Tahoma" w:cs="Open Sans"/>
          <w:sz w:val="20"/>
          <w:szCs w:val="20"/>
          <w:highlight w:val="yellow"/>
        </w:rPr>
        <w:t>]</w:t>
      </w:r>
    </w:p>
    <w:p w14:paraId="5B12ACC8" w14:textId="77777777" w:rsidR="00584CC4" w:rsidRPr="00584CC4" w:rsidRDefault="00584CC4" w:rsidP="00584CC4">
      <w:pPr>
        <w:pStyle w:val="ListParagraph"/>
        <w:numPr>
          <w:ilvl w:val="0"/>
          <w:numId w:val="3"/>
        </w:numPr>
        <w:spacing w:line="480" w:lineRule="auto"/>
        <w:rPr>
          <w:rFonts w:ascii="Tahoma" w:hAnsi="Tahoma" w:cs="Open Sans"/>
          <w:sz w:val="20"/>
          <w:szCs w:val="20"/>
          <w:lang w:val="fr-CA"/>
        </w:rPr>
      </w:pPr>
      <w:r w:rsidRPr="00584CC4">
        <w:rPr>
          <w:rFonts w:ascii="Tahoma" w:hAnsi="Tahoma" w:cs="Open Sans"/>
          <w:sz w:val="20"/>
          <w:szCs w:val="20"/>
          <w:lang w:val="fr-CA"/>
        </w:rPr>
        <w:t xml:space="preserve">Les participant·es doivent penser à trois mots qui décrivent leur façon de participer dans un groupe. Par exemple, vous pourriez vous décrire comme étant </w:t>
      </w:r>
      <w:r w:rsidRPr="00584CC4">
        <w:rPr>
          <w:rFonts w:ascii="Tahoma" w:eastAsia="Open Sans" w:hAnsi="Tahoma" w:cs="Open Sans"/>
          <w:sz w:val="20"/>
          <w:szCs w:val="20"/>
          <w:lang w:val="fr-CA"/>
        </w:rPr>
        <w:t>discret/discrète, respectueux/respectueuse, enthousiaste</w:t>
      </w:r>
      <w:r w:rsidRPr="00584CC4">
        <w:rPr>
          <w:rFonts w:ascii="Tahoma" w:hAnsi="Tahoma" w:cs="Open Sans"/>
          <w:sz w:val="20"/>
          <w:szCs w:val="20"/>
          <w:lang w:val="fr-CA"/>
        </w:rPr>
        <w:t xml:space="preserve">. </w:t>
      </w:r>
    </w:p>
    <w:p w14:paraId="767B50F7" w14:textId="78FD6846" w:rsidR="00584CC4" w:rsidRPr="00584CC4" w:rsidRDefault="00584CC4" w:rsidP="00584CC4">
      <w:pPr>
        <w:pStyle w:val="ListParagraph"/>
        <w:numPr>
          <w:ilvl w:val="0"/>
          <w:numId w:val="3"/>
        </w:numPr>
        <w:spacing w:line="480" w:lineRule="auto"/>
        <w:rPr>
          <w:rFonts w:ascii="Tahoma" w:hAnsi="Tahoma" w:cs="Open Sans"/>
          <w:sz w:val="20"/>
          <w:szCs w:val="20"/>
          <w:lang w:val="fr-CA"/>
        </w:rPr>
      </w:pPr>
      <w:r w:rsidRPr="00584CC4">
        <w:rPr>
          <w:rFonts w:ascii="Tahoma" w:hAnsi="Tahoma" w:cs="Open Sans"/>
          <w:sz w:val="20"/>
          <w:szCs w:val="20"/>
          <w:lang w:val="fr-CA"/>
        </w:rPr>
        <w:t xml:space="preserve">Lorsque vous serez dans le nuage de mots de </w:t>
      </w:r>
      <w:proofErr w:type="spellStart"/>
      <w:r w:rsidR="00547727">
        <w:rPr>
          <w:rFonts w:ascii="Tahoma" w:hAnsi="Tahoma" w:cs="Open Sans"/>
          <w:sz w:val="20"/>
          <w:szCs w:val="20"/>
          <w:lang w:val="fr-CA"/>
        </w:rPr>
        <w:t>Slido</w:t>
      </w:r>
      <w:proofErr w:type="spellEnd"/>
      <w:r w:rsidRPr="00584CC4">
        <w:rPr>
          <w:rFonts w:ascii="Tahoma" w:hAnsi="Tahoma" w:cs="Open Sans"/>
          <w:sz w:val="20"/>
          <w:szCs w:val="20"/>
          <w:lang w:val="fr-CA"/>
        </w:rPr>
        <w:t xml:space="preserve">, inscrivez un mot à la fois lorsqu’on vous le demandera. </w:t>
      </w:r>
    </w:p>
    <w:p w14:paraId="73DE0B8A" w14:textId="77777777" w:rsidR="00584CC4" w:rsidRPr="00584CC4" w:rsidRDefault="00584CC4" w:rsidP="00584CC4">
      <w:pPr>
        <w:pStyle w:val="ListParagraph"/>
        <w:numPr>
          <w:ilvl w:val="0"/>
          <w:numId w:val="3"/>
        </w:numPr>
        <w:spacing w:line="480" w:lineRule="auto"/>
        <w:rPr>
          <w:rFonts w:ascii="Tahoma" w:hAnsi="Tahoma" w:cs="Open Sans"/>
          <w:sz w:val="20"/>
          <w:szCs w:val="20"/>
        </w:rPr>
      </w:pPr>
      <w:r w:rsidRPr="00584CC4">
        <w:rPr>
          <w:rFonts w:ascii="Tahoma" w:hAnsi="Tahoma" w:cs="Open Sans"/>
          <w:sz w:val="20"/>
          <w:szCs w:val="20"/>
          <w:lang w:val="fr-CA"/>
        </w:rPr>
        <w:t xml:space="preserve">Vous aurez 3 minutes pour y penser individuellement et inscrire vos réponses. </w:t>
      </w:r>
      <w:proofErr w:type="spellStart"/>
      <w:r w:rsidRPr="00584CC4">
        <w:rPr>
          <w:rFonts w:ascii="Tahoma" w:hAnsi="Tahoma" w:cs="Open Sans"/>
          <w:sz w:val="20"/>
          <w:szCs w:val="20"/>
        </w:rPr>
        <w:t>N’hésitez</w:t>
      </w:r>
      <w:proofErr w:type="spellEnd"/>
      <w:r w:rsidRPr="00584CC4">
        <w:rPr>
          <w:rFonts w:ascii="Tahoma" w:hAnsi="Tahoma" w:cs="Open Sans"/>
          <w:sz w:val="20"/>
          <w:szCs w:val="20"/>
        </w:rPr>
        <w:t xml:space="preserve"> pas à </w:t>
      </w:r>
      <w:proofErr w:type="spellStart"/>
      <w:r w:rsidRPr="00584CC4">
        <w:rPr>
          <w:rFonts w:ascii="Tahoma" w:hAnsi="Tahoma" w:cs="Open Sans"/>
          <w:sz w:val="20"/>
          <w:szCs w:val="20"/>
        </w:rPr>
        <w:t>entrer</w:t>
      </w:r>
      <w:proofErr w:type="spellEnd"/>
      <w:r w:rsidRPr="00584CC4">
        <w:rPr>
          <w:rFonts w:ascii="Tahoma" w:hAnsi="Tahoma" w:cs="Open Sans"/>
          <w:sz w:val="20"/>
          <w:szCs w:val="20"/>
        </w:rPr>
        <w:t xml:space="preserve"> plus de trois mots!</w:t>
      </w:r>
    </w:p>
    <w:p w14:paraId="286D980F" w14:textId="77777777" w:rsidR="00584CC4" w:rsidRPr="00584CC4" w:rsidRDefault="00584CC4" w:rsidP="00584CC4">
      <w:pPr>
        <w:pStyle w:val="ListParagraph"/>
        <w:numPr>
          <w:ilvl w:val="0"/>
          <w:numId w:val="3"/>
        </w:numPr>
        <w:spacing w:line="480" w:lineRule="auto"/>
        <w:rPr>
          <w:rFonts w:ascii="Tahoma" w:hAnsi="Tahoma"/>
          <w:lang w:val="fr-CA"/>
        </w:rPr>
      </w:pPr>
      <w:r w:rsidRPr="00584CC4">
        <w:rPr>
          <w:rFonts w:ascii="Tahoma" w:hAnsi="Tahoma" w:cs="Open Sans"/>
          <w:sz w:val="20"/>
          <w:szCs w:val="20"/>
          <w:lang w:val="fr-CA"/>
        </w:rPr>
        <w:t xml:space="preserve">Lorsque vous aurez terminé d’écrire vos mots, retournez sur Zoom. Le nuage de mots final sera partagé à l’écran par les responsables. </w:t>
      </w:r>
    </w:p>
    <w:p w14:paraId="0F6F32B9" w14:textId="45D0C80E" w:rsidR="00584CC4" w:rsidRPr="00401AAD" w:rsidRDefault="00584CC4" w:rsidP="00584CC4">
      <w:pPr>
        <w:rPr>
          <w:lang w:val="fr-CA"/>
        </w:rPr>
      </w:pPr>
      <w:r>
        <w:rPr>
          <w:rFonts w:ascii="Proxima Nova" w:hAnsi="Proxima Nova" w:cs="Open Sans"/>
          <w:noProof/>
          <w:sz w:val="20"/>
          <w:szCs w:val="20"/>
        </w:rPr>
        <mc:AlternateContent>
          <mc:Choice Requires="wps">
            <w:drawing>
              <wp:anchor distT="0" distB="0" distL="114300" distR="114300" simplePos="0" relativeHeight="251766784" behindDoc="0" locked="0" layoutInCell="1" allowOverlap="1" wp14:anchorId="31D33390" wp14:editId="6C1F9ACC">
                <wp:simplePos x="0" y="0"/>
                <wp:positionH relativeFrom="column">
                  <wp:posOffset>243068</wp:posOffset>
                </wp:positionH>
                <wp:positionV relativeFrom="paragraph">
                  <wp:posOffset>10377</wp:posOffset>
                </wp:positionV>
                <wp:extent cx="7518400" cy="636608"/>
                <wp:effectExtent l="0" t="0" r="0" b="0"/>
                <wp:wrapNone/>
                <wp:docPr id="8" name="Text Box 8"/>
                <wp:cNvGraphicFramePr/>
                <a:graphic xmlns:a="http://schemas.openxmlformats.org/drawingml/2006/main">
                  <a:graphicData uri="http://schemas.microsoft.com/office/word/2010/wordprocessingShape">
                    <wps:wsp>
                      <wps:cNvSpPr txBox="1"/>
                      <wps:spPr>
                        <a:xfrm>
                          <a:off x="0" y="0"/>
                          <a:ext cx="7518400" cy="636608"/>
                        </a:xfrm>
                        <a:prstGeom prst="roundRect">
                          <a:avLst/>
                        </a:prstGeom>
                        <a:solidFill>
                          <a:srgbClr val="F9D380"/>
                        </a:solidFill>
                        <a:ln w="6350">
                          <a:noFill/>
                        </a:ln>
                      </wps:spPr>
                      <wps:txbx>
                        <w:txbxContent>
                          <w:p w14:paraId="20D6C1D5" w14:textId="77777777" w:rsidR="00547727" w:rsidRPr="00584CC4" w:rsidRDefault="00547727" w:rsidP="00584CC4">
                            <w:pPr>
                              <w:ind w:left="567"/>
                              <w:rPr>
                                <w:rFonts w:ascii="Proxima Nova" w:hAnsi="Proxima Nova" w:cs="Open Sans"/>
                                <w:b/>
                                <w:bCs/>
                                <w:color w:val="993365"/>
                                <w:sz w:val="10"/>
                                <w:szCs w:val="10"/>
                                <w:lang w:val="fr-CA"/>
                              </w:rPr>
                            </w:pPr>
                          </w:p>
                          <w:p w14:paraId="6BB81FA7" w14:textId="1E3AFF3B" w:rsidR="00547727" w:rsidRPr="00584CC4" w:rsidRDefault="00547727" w:rsidP="00584CC4">
                            <w:pPr>
                              <w:ind w:left="567"/>
                              <w:rPr>
                                <w:rFonts w:ascii="Tahoma" w:hAnsi="Tahoma" w:cs="Open Sans"/>
                                <w:sz w:val="20"/>
                                <w:szCs w:val="20"/>
                                <w:lang w:val="fr-CA"/>
                              </w:rPr>
                            </w:pPr>
                            <w:r w:rsidRPr="00584CC4">
                              <w:rPr>
                                <w:rFonts w:ascii="Tahoma" w:hAnsi="Tahoma" w:cs="Open Sans"/>
                                <w:b/>
                                <w:bCs/>
                                <w:color w:val="993365"/>
                                <w:sz w:val="20"/>
                                <w:szCs w:val="20"/>
                                <w:lang w:val="fr-CA"/>
                              </w:rPr>
                              <w:t>Note :</w:t>
                            </w:r>
                            <w:r w:rsidRPr="00584CC4">
                              <w:rPr>
                                <w:rFonts w:ascii="Tahoma" w:hAnsi="Tahoma" w:cs="Open Sans"/>
                                <w:color w:val="993365"/>
                                <w:sz w:val="20"/>
                                <w:szCs w:val="20"/>
                                <w:lang w:val="fr-CA"/>
                              </w:rPr>
                              <w:t xml:space="preserve"> </w:t>
                            </w:r>
                            <w:r w:rsidRPr="00584CC4">
                              <w:rPr>
                                <w:rFonts w:ascii="Tahoma" w:hAnsi="Tahoma" w:cs="Open Sans"/>
                                <w:sz w:val="20"/>
                                <w:szCs w:val="20"/>
                                <w:lang w:val="fr-CA"/>
                              </w:rPr>
                              <w:t xml:space="preserve">Prenez votre temps! Utilisez cette activité pour vous familiariser avec </w:t>
                            </w:r>
                            <w:proofErr w:type="spellStart"/>
                            <w:r>
                              <w:rPr>
                                <w:rFonts w:ascii="Tahoma" w:hAnsi="Tahoma" w:cs="Open Sans"/>
                                <w:sz w:val="20"/>
                                <w:szCs w:val="20"/>
                                <w:lang w:val="fr-CA"/>
                              </w:rPr>
                              <w:t>Slido</w:t>
                            </w:r>
                            <w:proofErr w:type="spellEnd"/>
                            <w:r w:rsidRPr="00584CC4">
                              <w:rPr>
                                <w:rFonts w:ascii="Tahoma" w:hAnsi="Tahoma" w:cs="Open Sans"/>
                                <w:sz w:val="20"/>
                                <w:szCs w:val="20"/>
                                <w:lang w:val="fr-CA"/>
                              </w:rPr>
                              <w:t xml:space="preserve"> et n’hésitez pas à poser des questions au formateur ou à la formatrice!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33390" id="Text Box 8" o:spid="_x0000_s1031" style="position:absolute;margin-left:19.15pt;margin-top:.8pt;width:592pt;height:50.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" fillcolor="#f9d380" stroked="f" strokeweight=".5pt">
                <v:textbox>
                  <w:txbxContent>
                    <w:p w14:paraId="20D6C1D5" w14:textId="77777777" w:rsidR="00547727" w:rsidRPr="00584CC4" w:rsidRDefault="00547727" w:rsidP="00584CC4">
                      <w:pPr>
                        <w:ind w:left="567"/>
                        <w:rPr>
                          <w:rFonts w:ascii="Proxima Nova" w:hAnsi="Proxima Nova" w:cs="Open Sans"/>
                          <w:b/>
                          <w:bCs/>
                          <w:color w:val="993365"/>
                          <w:sz w:val="10"/>
                          <w:szCs w:val="10"/>
                          <w:lang w:val="fr-CA"/>
                        </w:rPr>
                      </w:pPr>
                    </w:p>
                    <w:p w14:paraId="6BB81FA7" w14:textId="1E3AFF3B" w:rsidR="00547727" w:rsidRPr="00584CC4" w:rsidRDefault="00547727" w:rsidP="00584CC4">
                      <w:pPr>
                        <w:ind w:left="567"/>
                        <w:rPr>
                          <w:rFonts w:ascii="Tahoma" w:hAnsi="Tahoma" w:cs="Open Sans"/>
                          <w:sz w:val="20"/>
                          <w:szCs w:val="20"/>
                          <w:lang w:val="fr-CA"/>
                        </w:rPr>
                      </w:pPr>
                      <w:r w:rsidRPr="00584CC4">
                        <w:rPr>
                          <w:rFonts w:ascii="Tahoma" w:hAnsi="Tahoma" w:cs="Open Sans"/>
                          <w:b/>
                          <w:bCs/>
                          <w:color w:val="993365"/>
                          <w:sz w:val="20"/>
                          <w:szCs w:val="20"/>
                          <w:lang w:val="fr-CA"/>
                        </w:rPr>
                        <w:t>Note :</w:t>
                      </w:r>
                      <w:r w:rsidRPr="00584CC4">
                        <w:rPr>
                          <w:rFonts w:ascii="Tahoma" w:hAnsi="Tahoma" w:cs="Open Sans"/>
                          <w:color w:val="993365"/>
                          <w:sz w:val="20"/>
                          <w:szCs w:val="20"/>
                          <w:lang w:val="fr-CA"/>
                        </w:rPr>
                        <w:t xml:space="preserve"> </w:t>
                      </w:r>
                      <w:r w:rsidRPr="00584CC4">
                        <w:rPr>
                          <w:rFonts w:ascii="Tahoma" w:hAnsi="Tahoma" w:cs="Open Sans"/>
                          <w:sz w:val="20"/>
                          <w:szCs w:val="20"/>
                          <w:lang w:val="fr-CA"/>
                        </w:rPr>
                        <w:t xml:space="preserve">Prenez votre temps! Utilisez cette activité pour vous familiariser avec </w:t>
                      </w:r>
                      <w:proofErr w:type="spellStart"/>
                      <w:r>
                        <w:rPr>
                          <w:rFonts w:ascii="Tahoma" w:hAnsi="Tahoma" w:cs="Open Sans"/>
                          <w:sz w:val="20"/>
                          <w:szCs w:val="20"/>
                          <w:lang w:val="fr-CA"/>
                        </w:rPr>
                        <w:t>Slido</w:t>
                      </w:r>
                      <w:proofErr w:type="spellEnd"/>
                      <w:r w:rsidRPr="00584CC4">
                        <w:rPr>
                          <w:rFonts w:ascii="Tahoma" w:hAnsi="Tahoma" w:cs="Open Sans"/>
                          <w:sz w:val="20"/>
                          <w:szCs w:val="20"/>
                          <w:lang w:val="fr-CA"/>
                        </w:rPr>
                        <w:t xml:space="preserve"> et n’hésitez pas à poser des questions au formateur ou à la formatrice!</w:t>
                      </w:r>
                    </w:p>
                  </w:txbxContent>
                </v:textbox>
              </v:roundrect>
            </w:pict>
          </mc:Fallback>
        </mc:AlternateContent>
      </w:r>
      <w:r>
        <w:rPr>
          <w:rFonts w:ascii="Proxima Nova" w:hAnsi="Proxima Nova" w:cs="Open Sans"/>
          <w:noProof/>
          <w:sz w:val="20"/>
          <w:szCs w:val="20"/>
        </w:rPr>
        <w:drawing>
          <wp:anchor distT="0" distB="0" distL="114300" distR="114300" simplePos="0" relativeHeight="251767808" behindDoc="0" locked="0" layoutInCell="1" allowOverlap="1" wp14:anchorId="2A1DD975" wp14:editId="48C9DDD4">
            <wp:simplePos x="0" y="0"/>
            <wp:positionH relativeFrom="column">
              <wp:posOffset>374015</wp:posOffset>
            </wp:positionH>
            <wp:positionV relativeFrom="paragraph">
              <wp:posOffset>156700</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13" name="Graphic 1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37F98A52" w14:textId="24ABB23E" w:rsidR="00584CC4" w:rsidRPr="00401AAD" w:rsidRDefault="00584CC4" w:rsidP="00584CC4">
      <w:pPr>
        <w:rPr>
          <w:lang w:val="fr-CA"/>
        </w:rPr>
      </w:pPr>
    </w:p>
    <w:p w14:paraId="7B3C3E95" w14:textId="77777777" w:rsidR="00584CC4" w:rsidRPr="00401AAD" w:rsidRDefault="00584CC4" w:rsidP="00584CC4">
      <w:pPr>
        <w:rPr>
          <w:lang w:val="fr-CA"/>
        </w:rPr>
      </w:pPr>
    </w:p>
    <w:p w14:paraId="5139CF51" w14:textId="77777777" w:rsidR="00584CC4" w:rsidRPr="00401AAD" w:rsidRDefault="00584CC4" w:rsidP="00584CC4">
      <w:pPr>
        <w:rPr>
          <w:lang w:val="fr-CA"/>
        </w:rPr>
      </w:pPr>
    </w:p>
    <w:p w14:paraId="69CA5410" w14:textId="0E1CACE5" w:rsidR="00B858B0" w:rsidRDefault="00B858B0" w:rsidP="00675B54">
      <w:pPr>
        <w:rPr>
          <w:rFonts w:ascii="Proxima Nova" w:hAnsi="Proxima Nova" w:cs="Tahoma"/>
          <w:b/>
          <w:bCs/>
          <w:sz w:val="20"/>
          <w:szCs w:val="20"/>
          <w:lang w:val="fr-CA"/>
        </w:rPr>
      </w:pPr>
    </w:p>
    <w:p w14:paraId="5B2152BA" w14:textId="51E8D1DB" w:rsidR="00584CC4" w:rsidRDefault="00584CC4" w:rsidP="00675B54">
      <w:pPr>
        <w:rPr>
          <w:rFonts w:ascii="Proxima Nova" w:hAnsi="Proxima Nova" w:cs="Tahoma"/>
          <w:b/>
          <w:bCs/>
          <w:sz w:val="20"/>
          <w:szCs w:val="20"/>
          <w:lang w:val="fr-CA"/>
        </w:rPr>
      </w:pPr>
    </w:p>
    <w:p w14:paraId="6BC7B2B2" w14:textId="77777777" w:rsidR="00584CC4" w:rsidRDefault="00584CC4" w:rsidP="00675B54">
      <w:pPr>
        <w:rPr>
          <w:rFonts w:ascii="Proxima Nova" w:hAnsi="Proxima Nova" w:cs="Tahoma"/>
          <w:b/>
          <w:bCs/>
          <w:sz w:val="20"/>
          <w:szCs w:val="20"/>
          <w:lang w:val="fr-CA"/>
        </w:rPr>
      </w:pPr>
    </w:p>
    <w:p w14:paraId="5C80BD3E" w14:textId="77777777" w:rsidR="00584CC4" w:rsidRPr="00401AAD" w:rsidRDefault="00584CC4" w:rsidP="00675B54">
      <w:pPr>
        <w:rPr>
          <w:rFonts w:ascii="Proxima Nova" w:hAnsi="Proxima Nova" w:cs="Tahoma"/>
          <w:b/>
          <w:bCs/>
          <w:sz w:val="20"/>
          <w:szCs w:val="20"/>
          <w:lang w:val="fr-CA"/>
        </w:rPr>
      </w:pPr>
    </w:p>
    <w:p w14:paraId="09F8C993" w14:textId="49A237B4" w:rsidR="00B858B0" w:rsidRDefault="00B858B0" w:rsidP="00675B54">
      <w:pPr>
        <w:rPr>
          <w:rFonts w:ascii="Proxima Nova" w:hAnsi="Proxima Nova" w:cs="Tahoma"/>
          <w:sz w:val="20"/>
          <w:szCs w:val="20"/>
          <w:lang w:val="fr-CA"/>
        </w:rPr>
      </w:pPr>
    </w:p>
    <w:p w14:paraId="6F3FCA55" w14:textId="7D42114A" w:rsidR="00B52508" w:rsidRDefault="00B52508" w:rsidP="00675B54">
      <w:pPr>
        <w:rPr>
          <w:rFonts w:ascii="Proxima Nova" w:hAnsi="Proxima Nova" w:cs="Tahoma"/>
          <w:sz w:val="20"/>
          <w:szCs w:val="20"/>
          <w:lang w:val="fr-CA"/>
        </w:rPr>
      </w:pPr>
    </w:p>
    <w:p w14:paraId="6A9E522B" w14:textId="5819383B" w:rsidR="00B52508" w:rsidRDefault="00B52508" w:rsidP="00675B54">
      <w:pPr>
        <w:rPr>
          <w:rFonts w:ascii="Proxima Nova" w:hAnsi="Proxima Nova" w:cs="Tahoma"/>
          <w:sz w:val="20"/>
          <w:szCs w:val="20"/>
          <w:lang w:val="fr-CA"/>
        </w:rPr>
      </w:pPr>
    </w:p>
    <w:p w14:paraId="66CF437D" w14:textId="77777777" w:rsidR="00B52508" w:rsidRPr="00401AAD" w:rsidRDefault="00B52508" w:rsidP="00675B54">
      <w:pPr>
        <w:rPr>
          <w:rFonts w:ascii="Proxima Nova" w:hAnsi="Proxima Nova" w:cs="Tahoma"/>
          <w:sz w:val="20"/>
          <w:szCs w:val="20"/>
          <w:lang w:val="fr-CA"/>
        </w:rPr>
      </w:pPr>
    </w:p>
    <w:tbl>
      <w:tblPr>
        <w:tblStyle w:val="PlainTable2"/>
        <w:tblW w:w="12950" w:type="dxa"/>
        <w:tblLook w:val="04A0" w:firstRow="1" w:lastRow="0" w:firstColumn="1" w:lastColumn="0" w:noHBand="0" w:noVBand="1"/>
      </w:tblPr>
      <w:tblGrid>
        <w:gridCol w:w="12960"/>
      </w:tblGrid>
      <w:tr w:rsidR="00A5391C" w:rsidRPr="00A26E41" w14:paraId="0259AC2B" w14:textId="77777777" w:rsidTr="00AD3A35">
        <w:trPr>
          <w:cnfStyle w:val="100000000000" w:firstRow="1" w:lastRow="0" w:firstColumn="0" w:lastColumn="0" w:oddVBand="0" w:evenVBand="0" w:oddHBand="0"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2950" w:type="dxa"/>
            <w:tcBorders>
              <w:top w:val="nil"/>
              <w:left w:val="nil"/>
              <w:bottom w:val="nil"/>
              <w:right w:val="nil"/>
            </w:tcBorders>
            <w:shd w:val="clear" w:color="auto" w:fill="63763E"/>
            <w:hideMark/>
          </w:tcPr>
          <w:bookmarkStart w:id="7" w:name="_Toc60740387"/>
          <w:bookmarkStart w:id="8" w:name="_Toc61854672"/>
          <w:p w14:paraId="612277C5" w14:textId="3CAD0BBC" w:rsidR="00F128E2" w:rsidRPr="00AD3A35" w:rsidRDefault="00D83687" w:rsidP="00AD3A35">
            <w:pPr>
              <w:pStyle w:val="Heading1"/>
              <w:outlineLvl w:val="0"/>
              <w:rPr>
                <w:b/>
              </w:rPr>
            </w:pPr>
            <w:r w:rsidRPr="00AD3A35">
              <w:rPr>
                <w:noProof/>
                <w:color w:val="FFFFFF" w:themeColor="background1"/>
              </w:rPr>
              <w:lastRenderedPageBreak/>
              <mc:AlternateContent>
                <mc:Choice Requires="wps">
                  <w:drawing>
                    <wp:anchor distT="0" distB="0" distL="114300" distR="114300" simplePos="0" relativeHeight="251732992" behindDoc="0" locked="0" layoutInCell="1" allowOverlap="1" wp14:anchorId="67B603A9" wp14:editId="171A5D5B">
                      <wp:simplePos x="0" y="0"/>
                      <wp:positionH relativeFrom="column">
                        <wp:posOffset>8738689</wp:posOffset>
                      </wp:positionH>
                      <wp:positionV relativeFrom="page">
                        <wp:posOffset>-339725</wp:posOffset>
                      </wp:positionV>
                      <wp:extent cx="345440" cy="15005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5A7E67" w14:textId="40302173" w:rsidR="00547727" w:rsidRPr="00E07BCC" w:rsidRDefault="00547727" w:rsidP="00D83687">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603A9" id="_x0000_s1032" type="#_x0000_t202" style="position:absolute;left:0;text-align:left;margin-left:688.1pt;margin-top:-26.75pt;width:27.2pt;height:118.15pt;z-index:251732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" fillcolor="#491a36" stroked="f" strokeweight=".5pt">
                      <v:textbox style="layout-flow:vertical;mso-layout-flow-alt:bottom-to-top">
                        <w:txbxContent>
                          <w:p w14:paraId="765A7E67" w14:textId="40302173" w:rsidR="00547727" w:rsidRPr="00E07BCC" w:rsidRDefault="00547727" w:rsidP="00D83687">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bookmarkStart w:id="9" w:name="_Toc55566980"/>
            <w:bookmarkEnd w:id="7"/>
            <w:r w:rsidR="00AD3A35">
              <w:rPr>
                <w:b/>
                <w:color w:val="FFFFFF" w:themeColor="background1"/>
              </w:rPr>
              <w:t>S</w:t>
            </w:r>
            <w:r w:rsidR="003C411D" w:rsidRPr="00AD3A35">
              <w:rPr>
                <w:b/>
                <w:color w:val="FFFFFF" w:themeColor="background1"/>
              </w:rPr>
              <w:t>éance</w:t>
            </w:r>
            <w:r w:rsidR="00A5391C" w:rsidRPr="00AD3A35">
              <w:rPr>
                <w:b/>
                <w:color w:val="FFFFFF" w:themeColor="background1"/>
              </w:rPr>
              <w:t xml:space="preserve"> 2</w:t>
            </w:r>
            <w:r w:rsidR="003C411D" w:rsidRPr="00AD3A35">
              <w:rPr>
                <w:b/>
                <w:color w:val="FFFFFF" w:themeColor="background1"/>
              </w:rPr>
              <w:t xml:space="preserve"> </w:t>
            </w:r>
            <w:r w:rsidR="00A5391C" w:rsidRPr="00AD3A35">
              <w:rPr>
                <w:b/>
                <w:color w:val="FFFFFF" w:themeColor="background1"/>
              </w:rPr>
              <w:t xml:space="preserve">: </w:t>
            </w:r>
            <w:r w:rsidR="00A26E41" w:rsidRPr="00AD3A35">
              <w:rPr>
                <w:b/>
                <w:color w:val="FFFFFF" w:themeColor="background1"/>
              </w:rPr>
              <w:t>Genre 101</w:t>
            </w:r>
            <w:bookmarkEnd w:id="8"/>
            <w:bookmarkEnd w:id="9"/>
          </w:p>
        </w:tc>
      </w:tr>
      <w:tr w:rsidR="00A5391C" w:rsidRPr="00547727" w14:paraId="467B644C" w14:textId="77777777" w:rsidTr="00AD3A35">
        <w:trPr>
          <w:cnfStyle w:val="000000100000" w:firstRow="0" w:lastRow="0" w:firstColumn="0" w:lastColumn="0" w:oddVBand="0" w:evenVBand="0" w:oddHBand="1" w:evenHBand="0" w:firstRowFirstColumn="0" w:firstRowLastColumn="0" w:lastRowFirstColumn="0" w:lastRowLastColumn="0"/>
          <w:trHeight w:val="2913"/>
        </w:trPr>
        <w:tc>
          <w:tcPr>
            <w:cnfStyle w:val="001000000000" w:firstRow="0" w:lastRow="0" w:firstColumn="1" w:lastColumn="0" w:oddVBand="0" w:evenVBand="0" w:oddHBand="0" w:evenHBand="0" w:firstRowFirstColumn="0" w:firstRowLastColumn="0" w:lastRowFirstColumn="0" w:lastRowLastColumn="0"/>
            <w:tcW w:w="12950" w:type="dxa"/>
            <w:tcBorders>
              <w:top w:val="nil"/>
              <w:bottom w:val="nil"/>
            </w:tcBorders>
            <w:hideMark/>
          </w:tcPr>
          <w:p w14:paraId="64AD2942" w14:textId="77777777" w:rsidR="00A5391C" w:rsidRPr="00E772C9" w:rsidRDefault="00A5391C" w:rsidP="00A5391C">
            <w:pPr>
              <w:rPr>
                <w:rFonts w:ascii="Tahoma" w:hAnsi="Tahoma"/>
                <w:b w:val="0"/>
                <w:bCs w:val="0"/>
                <w:color w:val="993365"/>
                <w:lang w:val="fr-CA"/>
              </w:rPr>
            </w:pPr>
          </w:p>
          <w:p w14:paraId="375324DE" w14:textId="5E218841" w:rsidR="00A5391C" w:rsidRPr="00B44047" w:rsidRDefault="006C5CDB" w:rsidP="00AD3A35">
            <w:pPr>
              <w:pStyle w:val="Heading3"/>
              <w:outlineLvl w:val="2"/>
              <w:rPr>
                <w:b/>
                <w:bCs/>
              </w:rPr>
            </w:pPr>
            <w:bookmarkStart w:id="10" w:name="_Toc61854673"/>
            <w:r w:rsidRPr="00B44047">
              <w:rPr>
                <w:b/>
                <w:bCs/>
              </w:rPr>
              <w:t>Termes clés</w:t>
            </w:r>
            <w:bookmarkEnd w:id="10"/>
          </w:p>
          <w:tbl>
            <w:tblPr>
              <w:tblStyle w:val="PlainTable4"/>
              <w:tblpPr w:leftFromText="180" w:rightFromText="180" w:vertAnchor="page" w:horzAnchor="margin" w:tblpY="913"/>
              <w:tblOverlap w:val="never"/>
              <w:tblW w:w="12630" w:type="dxa"/>
              <w:tblBorders>
                <w:right w:val="single" w:sz="18" w:space="0" w:color="411730"/>
              </w:tblBorders>
              <w:tblLook w:val="0480" w:firstRow="0" w:lastRow="0" w:firstColumn="1" w:lastColumn="0" w:noHBand="0" w:noVBand="1"/>
            </w:tblPr>
            <w:tblGrid>
              <w:gridCol w:w="2319"/>
              <w:gridCol w:w="10311"/>
            </w:tblGrid>
            <w:tr w:rsidR="00AD3A35" w:rsidRPr="00547727" w14:paraId="09AD152B" w14:textId="77777777" w:rsidTr="00AD3A3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19" w:type="dxa"/>
                  <w:tcBorders>
                    <w:top w:val="double" w:sz="4" w:space="0" w:color="B5CB82"/>
                    <w:left w:val="double" w:sz="4" w:space="0" w:color="B5CB82"/>
                    <w:bottom w:val="double" w:sz="4" w:space="0" w:color="B5CB82"/>
                    <w:right w:val="double" w:sz="4" w:space="0" w:color="B5CB82"/>
                  </w:tcBorders>
                  <w:shd w:val="clear" w:color="auto" w:fill="B5CB82"/>
                  <w:hideMark/>
                </w:tcPr>
                <w:p w14:paraId="57E5FD70" w14:textId="77777777" w:rsidR="00AD3A35" w:rsidRPr="00E772C9" w:rsidRDefault="00AD3A35" w:rsidP="00AD3A35">
                  <w:pPr>
                    <w:spacing w:line="276" w:lineRule="auto"/>
                    <w:rPr>
                      <w:rFonts w:ascii="Tahoma" w:hAnsi="Tahoma"/>
                      <w:b w:val="0"/>
                      <w:bCs w:val="0"/>
                      <w:color w:val="491A36"/>
                    </w:rPr>
                  </w:pPr>
                </w:p>
                <w:p w14:paraId="2D38A142" w14:textId="77777777" w:rsidR="00AD3A35" w:rsidRPr="00E772C9" w:rsidRDefault="00AD3A35" w:rsidP="00AD3A35">
                  <w:pPr>
                    <w:spacing w:line="276" w:lineRule="auto"/>
                    <w:jc w:val="center"/>
                    <w:rPr>
                      <w:rFonts w:ascii="Tahoma" w:hAnsi="Tahoma"/>
                      <w:b w:val="0"/>
                      <w:bCs w:val="0"/>
                      <w:color w:val="491A36"/>
                      <w:sz w:val="22"/>
                      <w:szCs w:val="22"/>
                    </w:rPr>
                  </w:pPr>
                  <w:r w:rsidRPr="00E772C9">
                    <w:rPr>
                      <w:rFonts w:ascii="Tahoma" w:hAnsi="Tahoma"/>
                      <w:color w:val="491A36"/>
                      <w:sz w:val="22"/>
                      <w:szCs w:val="22"/>
                    </w:rPr>
                    <w:t>SEXE</w:t>
                  </w:r>
                </w:p>
                <w:p w14:paraId="708F2635" w14:textId="77777777" w:rsidR="00AD3A35" w:rsidRPr="00E772C9" w:rsidRDefault="00AD3A35" w:rsidP="00AD3A35">
                  <w:pPr>
                    <w:spacing w:line="276" w:lineRule="auto"/>
                    <w:rPr>
                      <w:rFonts w:ascii="Tahoma" w:hAnsi="Tahoma"/>
                      <w:color w:val="491A36"/>
                    </w:rPr>
                  </w:pPr>
                </w:p>
              </w:tc>
              <w:tc>
                <w:tcPr>
                  <w:tcW w:w="10311" w:type="dxa"/>
                  <w:tcBorders>
                    <w:top w:val="double" w:sz="4" w:space="0" w:color="F2F2F2" w:themeColor="background1" w:themeShade="F2"/>
                    <w:left w:val="double" w:sz="4" w:space="0" w:color="B5CB82"/>
                    <w:bottom w:val="single" w:sz="4" w:space="0" w:color="FFFFFF" w:themeColor="background1"/>
                    <w:right w:val="double" w:sz="4" w:space="0" w:color="F2F2F2" w:themeColor="background1" w:themeShade="F2"/>
                  </w:tcBorders>
                  <w:hideMark/>
                </w:tcPr>
                <w:p w14:paraId="3EB9B92A" w14:textId="77777777" w:rsidR="00AD3A35" w:rsidRPr="00E772C9" w:rsidRDefault="00AD3A3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p w14:paraId="7601481C" w14:textId="729005F3" w:rsidR="00AD3A35" w:rsidRPr="00E772C9" w:rsidRDefault="00AD3A35" w:rsidP="00AD3A35">
                  <w:pPr>
                    <w:spacing w:line="276" w:lineRule="auto"/>
                    <w:ind w:left="261"/>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r w:rsidRPr="00E772C9">
                    <w:rPr>
                      <w:rFonts w:ascii="Tahoma" w:hAnsi="Tahoma" w:cs="Open Sans"/>
                      <w:color w:val="000000" w:themeColor="text1"/>
                      <w:sz w:val="20"/>
                      <w:szCs w:val="20"/>
                      <w:lang w:val="fr-CA"/>
                    </w:rPr>
                    <w:t>Les caractéristiques physiques et biologiques qui distinguent les hommes, les femmes et les personnes intersexuées et qui comprennent les organes reproducteurs, les hormones, les chromosomes</w:t>
                  </w:r>
                  <w:r w:rsidRPr="00E772C9">
                    <w:rPr>
                      <w:rFonts w:ascii="Tahoma" w:hAnsi="Tahoma" w:cs="Tahoma"/>
                      <w:sz w:val="20"/>
                      <w:szCs w:val="20"/>
                      <w:lang w:val="fr-CA"/>
                    </w:rPr>
                    <w:t>, etc.</w:t>
                  </w:r>
                  <w:r w:rsidRPr="00E772C9">
                    <w:rPr>
                      <w:rFonts w:ascii="Tahoma" w:hAnsi="Tahoma" w:cs="Tahoma"/>
                      <w:sz w:val="20"/>
                      <w:szCs w:val="20"/>
                      <w:vertAlign w:val="superscript"/>
                    </w:rPr>
                    <w:footnoteReference w:id="3"/>
                  </w:r>
                  <w:r w:rsidRPr="00E772C9">
                    <w:rPr>
                      <w:rFonts w:ascii="Tahoma" w:hAnsi="Tahoma" w:cs="Tahoma"/>
                      <w:sz w:val="20"/>
                      <w:szCs w:val="20"/>
                      <w:lang w:val="fr-CA"/>
                    </w:rPr>
                    <w:t>. </w:t>
                  </w:r>
                </w:p>
                <w:p w14:paraId="2A3861CB" w14:textId="77777777" w:rsidR="00AD3A35" w:rsidRPr="00E772C9" w:rsidRDefault="00AD3A3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p w14:paraId="500C79E5" w14:textId="77777777" w:rsidR="00AD3A35" w:rsidRPr="00E772C9" w:rsidRDefault="00AD3A3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fr-CA"/>
                    </w:rPr>
                  </w:pPr>
                </w:p>
              </w:tc>
            </w:tr>
            <w:tr w:rsidR="00AD3A35" w:rsidRPr="00547727" w14:paraId="1528D2A2" w14:textId="77777777" w:rsidTr="00AD3A35">
              <w:trPr>
                <w:trHeight w:val="451"/>
              </w:trPr>
              <w:tc>
                <w:tcPr>
                  <w:cnfStyle w:val="001000000000" w:firstRow="0" w:lastRow="0" w:firstColumn="1" w:lastColumn="0" w:oddVBand="0" w:evenVBand="0" w:oddHBand="0" w:evenHBand="0" w:firstRowFirstColumn="0" w:firstRowLastColumn="0" w:lastRowFirstColumn="0" w:lastRowLastColumn="0"/>
                  <w:tcW w:w="2319" w:type="dxa"/>
                  <w:tcBorders>
                    <w:top w:val="double" w:sz="4" w:space="0" w:color="B5CB82"/>
                    <w:left w:val="double" w:sz="4" w:space="0" w:color="B5CB82"/>
                    <w:bottom w:val="double" w:sz="4" w:space="0" w:color="B5CB82"/>
                    <w:right w:val="double" w:sz="4" w:space="0" w:color="B5CB82"/>
                  </w:tcBorders>
                  <w:shd w:val="clear" w:color="auto" w:fill="B5CB82"/>
                </w:tcPr>
                <w:p w14:paraId="5011D754" w14:textId="77777777" w:rsidR="00AD3A35" w:rsidRPr="00E772C9" w:rsidRDefault="00AD3A35" w:rsidP="00AD3A35">
                  <w:pPr>
                    <w:pStyle w:val="NormalWeb"/>
                    <w:spacing w:before="0" w:beforeAutospacing="0" w:after="0" w:afterAutospacing="0" w:line="276" w:lineRule="auto"/>
                    <w:rPr>
                      <w:rFonts w:ascii="Tahoma" w:hAnsi="Tahoma"/>
                      <w:b w:val="0"/>
                      <w:bCs w:val="0"/>
                      <w:color w:val="491A36"/>
                      <w:lang w:val="fr-CA"/>
                    </w:rPr>
                  </w:pPr>
                </w:p>
                <w:p w14:paraId="577EA102" w14:textId="77777777" w:rsidR="00AD3A35" w:rsidRPr="00E772C9" w:rsidRDefault="00AD3A35" w:rsidP="00AD3A35">
                  <w:pPr>
                    <w:pStyle w:val="NormalWeb"/>
                    <w:spacing w:before="0" w:beforeAutospacing="0" w:after="0" w:afterAutospacing="0" w:line="276" w:lineRule="auto"/>
                    <w:jc w:val="center"/>
                    <w:rPr>
                      <w:rFonts w:ascii="Tahoma" w:hAnsi="Tahoma"/>
                      <w:color w:val="491A36"/>
                      <w:sz w:val="22"/>
                      <w:szCs w:val="22"/>
                    </w:rPr>
                  </w:pPr>
                  <w:r w:rsidRPr="00E772C9">
                    <w:rPr>
                      <w:rFonts w:ascii="Tahoma" w:hAnsi="Tahoma"/>
                      <w:color w:val="491A36"/>
                      <w:sz w:val="22"/>
                      <w:szCs w:val="22"/>
                    </w:rPr>
                    <w:t>GENRE</w:t>
                  </w:r>
                </w:p>
              </w:tc>
              <w:tc>
                <w:tcPr>
                  <w:tcW w:w="10311" w:type="dxa"/>
                  <w:tcBorders>
                    <w:top w:val="single" w:sz="4" w:space="0" w:color="FFFFFF" w:themeColor="background1"/>
                    <w:left w:val="double" w:sz="4" w:space="0" w:color="B5CB82"/>
                    <w:bottom w:val="double" w:sz="4" w:space="0" w:color="F2F2F2" w:themeColor="background1" w:themeShade="F2"/>
                    <w:right w:val="double" w:sz="4" w:space="0" w:color="F2F2F2" w:themeColor="background1" w:themeShade="F2"/>
                  </w:tcBorders>
                  <w:shd w:val="clear" w:color="auto" w:fill="F2F2F2" w:themeFill="background1" w:themeFillShade="F2"/>
                </w:tcPr>
                <w:p w14:paraId="2FF3AE5B" w14:textId="77777777" w:rsidR="00AD3A35" w:rsidRPr="00E772C9" w:rsidRDefault="00AD3A35"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p w14:paraId="3274B0BA" w14:textId="77777777" w:rsidR="00AD3A35" w:rsidRPr="00E772C9" w:rsidRDefault="00AD3A35" w:rsidP="00AD3A35">
                  <w:pPr>
                    <w:spacing w:line="276" w:lineRule="auto"/>
                    <w:ind w:left="261"/>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Les caractéristiques construites socialement et attribuées aux femmes, aux hommes, aux filles, aux garçons et aux personnes de différents genres, y compris les normes, les rôles, les comportements, les activités, les attributs, le pouvoir et les relations qui existent entre eux. Ces caractéristiques peuvent varier d’une société à l’autre et ne sont pas fixes</w:t>
                  </w:r>
                  <w:r w:rsidRPr="00E772C9">
                    <w:rPr>
                      <w:rFonts w:ascii="Tahoma" w:hAnsi="Tahoma" w:cs="Tahoma"/>
                      <w:sz w:val="20"/>
                      <w:szCs w:val="20"/>
                      <w:vertAlign w:val="superscript"/>
                    </w:rPr>
                    <w:footnoteReference w:id="4"/>
                  </w:r>
                  <w:r w:rsidRPr="00E772C9">
                    <w:rPr>
                      <w:rFonts w:ascii="Tahoma" w:hAnsi="Tahoma" w:cs="Tahoma"/>
                      <w:sz w:val="20"/>
                      <w:szCs w:val="20"/>
                      <w:lang w:val="fr-CA"/>
                    </w:rPr>
                    <w:t>. </w:t>
                  </w:r>
                </w:p>
                <w:p w14:paraId="41AC96FA" w14:textId="77777777" w:rsidR="00AD3A35" w:rsidRPr="00E772C9" w:rsidRDefault="00AD3A35"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fr-CA"/>
                    </w:rPr>
                  </w:pPr>
                </w:p>
              </w:tc>
            </w:tr>
          </w:tbl>
          <w:p w14:paraId="6B58BDEF" w14:textId="77B90CAC" w:rsidR="00A5391C" w:rsidRPr="00E772C9" w:rsidRDefault="00A5391C" w:rsidP="00073009">
            <w:pPr>
              <w:rPr>
                <w:rFonts w:ascii="Tahoma" w:hAnsi="Tahoma"/>
                <w:lang w:val="fr-CA"/>
              </w:rPr>
            </w:pPr>
          </w:p>
        </w:tc>
      </w:tr>
      <w:tr w:rsidR="00FC760A" w:rsidRPr="00547727" w14:paraId="08149C7B" w14:textId="77777777" w:rsidTr="006C5CDB">
        <w:trPr>
          <w:trHeight w:val="1581"/>
        </w:trPr>
        <w:tc>
          <w:tcPr>
            <w:cnfStyle w:val="001000000000" w:firstRow="0" w:lastRow="0" w:firstColumn="1" w:lastColumn="0" w:oddVBand="0" w:evenVBand="0" w:oddHBand="0" w:evenHBand="0" w:firstRowFirstColumn="0" w:firstRowLastColumn="0" w:lastRowFirstColumn="0" w:lastRowLastColumn="0"/>
            <w:tcW w:w="12950" w:type="dxa"/>
            <w:tcBorders>
              <w:top w:val="nil"/>
              <w:bottom w:val="nil"/>
            </w:tcBorders>
            <w:shd w:val="clear" w:color="auto" w:fill="FFFFFF" w:themeFill="background1"/>
          </w:tcPr>
          <w:p w14:paraId="01A489AE" w14:textId="12C86D1B" w:rsidR="00FC760A" w:rsidRPr="00E772C9" w:rsidRDefault="00FC760A" w:rsidP="00A5391C">
            <w:pPr>
              <w:rPr>
                <w:rFonts w:ascii="Tahoma" w:hAnsi="Tahoma"/>
                <w:b w:val="0"/>
                <w:bCs w:val="0"/>
                <w:color w:val="993365"/>
                <w:sz w:val="36"/>
                <w:szCs w:val="36"/>
                <w:lang w:val="fr-CA"/>
              </w:rPr>
            </w:pPr>
          </w:p>
          <w:p w14:paraId="2E0E6326" w14:textId="77777777" w:rsidR="00AD3A35" w:rsidRPr="00E772C9" w:rsidRDefault="00AD3A35" w:rsidP="00A5391C">
            <w:pPr>
              <w:rPr>
                <w:rFonts w:ascii="Tahoma" w:hAnsi="Tahoma"/>
                <w:color w:val="993365"/>
                <w:lang w:val="fr-CA"/>
              </w:rPr>
            </w:pPr>
          </w:p>
          <w:p w14:paraId="193AA6D8" w14:textId="77777777" w:rsidR="00AD3A35" w:rsidRPr="00E772C9" w:rsidRDefault="00AD3A35" w:rsidP="00AD3A35">
            <w:pPr>
              <w:pStyle w:val="Heading2"/>
              <w:outlineLvl w:val="1"/>
              <w:rPr>
                <w:b w:val="0"/>
                <w:bCs w:val="0"/>
              </w:rPr>
            </w:pPr>
            <w:bookmarkStart w:id="11" w:name="_Toc61854674"/>
            <w:r w:rsidRPr="00E772C9">
              <w:rPr>
                <w:b w:val="0"/>
                <w:bCs w:val="0"/>
              </w:rPr>
              <w:t>Activité 2 : Concepts et terminologie – Instructions</w:t>
            </w:r>
            <w:bookmarkEnd w:id="11"/>
            <w:r w:rsidRPr="00E772C9">
              <w:rPr>
                <w:b w:val="0"/>
                <w:bCs w:val="0"/>
              </w:rPr>
              <w:t xml:space="preserve"> </w:t>
            </w:r>
          </w:p>
          <w:p w14:paraId="7A1F767F" w14:textId="77777777" w:rsidR="00AD3A35" w:rsidRPr="00E772C9" w:rsidRDefault="00AD3A35" w:rsidP="00AD3A35">
            <w:pPr>
              <w:rPr>
                <w:rFonts w:ascii="Tahoma" w:hAnsi="Tahoma"/>
                <w:lang w:val="fr-CA"/>
              </w:rPr>
            </w:pPr>
          </w:p>
          <w:p w14:paraId="2411D1A9" w14:textId="77777777" w:rsidR="00AD3A35" w:rsidRPr="00E772C9" w:rsidRDefault="00AD3A35" w:rsidP="009F363C">
            <w:pPr>
              <w:pStyle w:val="ListParagraph"/>
              <w:numPr>
                <w:ilvl w:val="0"/>
                <w:numId w:val="14"/>
              </w:numPr>
              <w:spacing w:line="480" w:lineRule="auto"/>
              <w:rPr>
                <w:rFonts w:ascii="Tahoma" w:hAnsi="Tahoma" w:cs="Tahoma"/>
                <w:b w:val="0"/>
                <w:bCs w:val="0"/>
                <w:lang w:val="fr-CA"/>
              </w:rPr>
            </w:pPr>
            <w:r w:rsidRPr="00E772C9">
              <w:rPr>
                <w:rFonts w:ascii="Tahoma" w:hAnsi="Tahoma" w:cs="Tahoma"/>
                <w:b w:val="0"/>
                <w:bCs w:val="0"/>
                <w:sz w:val="20"/>
                <w:szCs w:val="20"/>
                <w:lang w:val="fr-CA"/>
              </w:rPr>
              <w:t xml:space="preserve">Individuellement, vous aurez 15 minutes pour compléter l’Annexe 2a : Jeu-questionnaire sur la terminologie. </w:t>
            </w:r>
          </w:p>
          <w:p w14:paraId="7AC7304C" w14:textId="77777777" w:rsidR="00AD3A35" w:rsidRPr="00E772C9" w:rsidRDefault="00AD3A35" w:rsidP="009F363C">
            <w:pPr>
              <w:pStyle w:val="ListParagraph"/>
              <w:numPr>
                <w:ilvl w:val="0"/>
                <w:numId w:val="14"/>
              </w:numPr>
              <w:spacing w:line="480" w:lineRule="auto"/>
              <w:rPr>
                <w:rFonts w:ascii="Tahoma" w:hAnsi="Tahoma" w:cs="Tahoma"/>
                <w:b w:val="0"/>
                <w:bCs w:val="0"/>
                <w:sz w:val="20"/>
                <w:szCs w:val="20"/>
                <w:lang w:val="fr-CA"/>
              </w:rPr>
            </w:pPr>
            <w:r w:rsidRPr="00E772C9">
              <w:rPr>
                <w:rFonts w:ascii="Tahoma" w:hAnsi="Tahoma" w:cs="Tahoma"/>
                <w:b w:val="0"/>
                <w:bCs w:val="0"/>
                <w:sz w:val="20"/>
                <w:szCs w:val="20"/>
                <w:lang w:val="fr-CA"/>
              </w:rPr>
              <w:t xml:space="preserve">Ce jeu-questionnaire n’est pas évalué, l’objectif de l’activité étant de s’assurer que nous sommes tous et toutes sur la même longueur d’onde. </w:t>
            </w:r>
          </w:p>
          <w:p w14:paraId="487C5D34" w14:textId="100A1483" w:rsidR="00E772C9" w:rsidRPr="009F363C" w:rsidRDefault="00AD3A35" w:rsidP="009F363C">
            <w:pPr>
              <w:pStyle w:val="ListParagraph"/>
              <w:numPr>
                <w:ilvl w:val="0"/>
                <w:numId w:val="14"/>
              </w:numPr>
              <w:spacing w:line="480" w:lineRule="auto"/>
              <w:rPr>
                <w:rFonts w:ascii="Tahoma" w:hAnsi="Tahoma" w:cs="Tahoma"/>
                <w:b w:val="0"/>
                <w:bCs w:val="0"/>
                <w:sz w:val="20"/>
                <w:szCs w:val="20"/>
                <w:lang w:val="fr-CA"/>
              </w:rPr>
            </w:pPr>
            <w:r w:rsidRPr="00E772C9">
              <w:rPr>
                <w:rFonts w:ascii="Tahoma" w:hAnsi="Tahoma" w:cs="Tahoma"/>
                <w:b w:val="0"/>
                <w:bCs w:val="0"/>
                <w:sz w:val="20"/>
                <w:szCs w:val="20"/>
                <w:lang w:val="fr-CA"/>
              </w:rPr>
              <w:t>Vous pouvez utiliser l’Annexe 2b pour vérifier votre travail et évaluer vos propres connaissances.</w:t>
            </w:r>
            <w:bookmarkStart w:id="12" w:name="_Toc55566982"/>
          </w:p>
          <w:p w14:paraId="24815EA1" w14:textId="77777777" w:rsidR="00E772C9" w:rsidRPr="00E772C9" w:rsidRDefault="00E772C9" w:rsidP="00E772C9">
            <w:pPr>
              <w:spacing w:line="360" w:lineRule="auto"/>
              <w:rPr>
                <w:rFonts w:ascii="Tahoma" w:hAnsi="Tahoma" w:cs="Tahoma"/>
                <w:sz w:val="20"/>
                <w:szCs w:val="20"/>
                <w:lang w:val="fr-CA"/>
              </w:rPr>
            </w:pPr>
          </w:p>
          <w:bookmarkStart w:id="13" w:name="_Toc61854675"/>
          <w:p w14:paraId="1208394F" w14:textId="5ACD2AED" w:rsidR="000B3922" w:rsidRPr="00E772C9" w:rsidRDefault="00AD3A35" w:rsidP="00AD3A35">
            <w:pPr>
              <w:pStyle w:val="Heading2"/>
              <w:outlineLvl w:val="1"/>
              <w:rPr>
                <w:b w:val="0"/>
                <w:bCs w:val="0"/>
              </w:rPr>
            </w:pPr>
            <w:r w:rsidRPr="00E772C9">
              <w:rPr>
                <w:noProof/>
              </w:rPr>
              <w:lastRenderedPageBreak/>
              <mc:AlternateContent>
                <mc:Choice Requires="wps">
                  <w:drawing>
                    <wp:anchor distT="0" distB="0" distL="114300" distR="114300" simplePos="0" relativeHeight="251683840" behindDoc="0" locked="0" layoutInCell="1" allowOverlap="1" wp14:anchorId="47E178C5" wp14:editId="5E1907A9">
                      <wp:simplePos x="0" y="0"/>
                      <wp:positionH relativeFrom="column">
                        <wp:posOffset>8732339</wp:posOffset>
                      </wp:positionH>
                      <wp:positionV relativeFrom="page">
                        <wp:posOffset>-338455</wp:posOffset>
                      </wp:positionV>
                      <wp:extent cx="345440" cy="150050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0B92267" w14:textId="2B6A182C" w:rsidR="00547727" w:rsidRPr="00E07BCC" w:rsidRDefault="00547727" w:rsidP="009847E5">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E178C5" id="Text Box 183" o:spid="_x0000_s1033" type="#_x0000_t202" style="position:absolute;margin-left:687.6pt;margin-top:-26.65pt;width:27.2pt;height:118.15pt;z-index:2516838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" fillcolor="#491a36" stroked="f" strokeweight=".5pt">
                      <v:textbox style="layout-flow:vertical;mso-layout-flow-alt:bottom-to-top">
                        <w:txbxContent>
                          <w:p w14:paraId="20B92267" w14:textId="2B6A182C" w:rsidR="00547727" w:rsidRPr="00E07BCC" w:rsidRDefault="00547727" w:rsidP="009847E5">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r w:rsidR="005415C0" w:rsidRPr="00E772C9">
              <w:rPr>
                <w:b w:val="0"/>
                <w:bCs w:val="0"/>
              </w:rPr>
              <w:t>Activité</w:t>
            </w:r>
            <w:r w:rsidR="000B3922" w:rsidRPr="00E772C9">
              <w:rPr>
                <w:b w:val="0"/>
                <w:bCs w:val="0"/>
              </w:rPr>
              <w:t xml:space="preserve"> 2.1</w:t>
            </w:r>
            <w:r w:rsidR="005415C0" w:rsidRPr="00E772C9">
              <w:rPr>
                <w:b w:val="0"/>
                <w:bCs w:val="0"/>
              </w:rPr>
              <w:t xml:space="preserve"> – Concepts et terminologie</w:t>
            </w:r>
            <w:bookmarkEnd w:id="13"/>
            <w:r w:rsidR="005415C0" w:rsidRPr="00E772C9">
              <w:rPr>
                <w:b w:val="0"/>
                <w:bCs w:val="0"/>
              </w:rPr>
              <w:t xml:space="preserve"> </w:t>
            </w:r>
            <w:bookmarkEnd w:id="12"/>
          </w:p>
          <w:p w14:paraId="608B429F" w14:textId="7D638DE9" w:rsidR="000B3922" w:rsidRPr="00E772C9" w:rsidRDefault="000B3922" w:rsidP="000B3922">
            <w:pPr>
              <w:rPr>
                <w:rFonts w:ascii="Tahoma" w:hAnsi="Tahoma"/>
                <w:color w:val="993365"/>
                <w:sz w:val="11"/>
                <w:szCs w:val="11"/>
                <w:lang w:val="fr-CA"/>
              </w:rPr>
            </w:pPr>
          </w:p>
          <w:p w14:paraId="5987AD12" w14:textId="12499FFC" w:rsidR="000B3922" w:rsidRPr="00E772C9" w:rsidRDefault="000B3922" w:rsidP="00AD3A35">
            <w:pPr>
              <w:pStyle w:val="Heading3"/>
              <w:outlineLvl w:val="2"/>
              <w:rPr>
                <w:b/>
                <w:bCs/>
              </w:rPr>
            </w:pPr>
            <w:bookmarkStart w:id="14" w:name="_Toc55566983"/>
            <w:bookmarkStart w:id="15" w:name="_Toc61854676"/>
            <w:r w:rsidRPr="00E772C9">
              <w:rPr>
                <w:b/>
                <w:bCs/>
              </w:rPr>
              <w:t>Annex</w:t>
            </w:r>
            <w:r w:rsidR="005415C0" w:rsidRPr="00E772C9">
              <w:rPr>
                <w:b/>
                <w:bCs/>
              </w:rPr>
              <w:t>e</w:t>
            </w:r>
            <w:r w:rsidRPr="00E772C9">
              <w:rPr>
                <w:b/>
                <w:bCs/>
              </w:rPr>
              <w:t xml:space="preserve"> 2a</w:t>
            </w:r>
            <w:r w:rsidR="005415C0" w:rsidRPr="00E772C9">
              <w:rPr>
                <w:b/>
                <w:bCs/>
              </w:rPr>
              <w:t xml:space="preserve"> </w:t>
            </w:r>
            <w:r w:rsidRPr="00E772C9">
              <w:rPr>
                <w:b/>
                <w:bCs/>
              </w:rPr>
              <w:t xml:space="preserve">: </w:t>
            </w:r>
            <w:r w:rsidR="005415C0" w:rsidRPr="00E772C9">
              <w:rPr>
                <w:b/>
                <w:bCs/>
              </w:rPr>
              <w:t>Jeu-questionnaire sur la terminologie</w:t>
            </w:r>
            <w:bookmarkEnd w:id="14"/>
            <w:bookmarkEnd w:id="15"/>
          </w:p>
          <w:p w14:paraId="133A3096" w14:textId="77777777" w:rsidR="000B3922" w:rsidRPr="00E772C9" w:rsidRDefault="000B3922" w:rsidP="000B3922">
            <w:pPr>
              <w:rPr>
                <w:rFonts w:ascii="Tahoma" w:hAnsi="Tahoma"/>
                <w:lang w:val="fr-CA"/>
              </w:rPr>
            </w:pPr>
          </w:p>
          <w:tbl>
            <w:tblPr>
              <w:tblStyle w:val="PlainTable2"/>
              <w:tblpPr w:leftFromText="180" w:rightFromText="180" w:vertAnchor="text" w:horzAnchor="margin" w:tblpY="22"/>
              <w:tblOverlap w:val="never"/>
              <w:tblW w:w="12900" w:type="dxa"/>
              <w:tblLook w:val="04A0" w:firstRow="1" w:lastRow="0" w:firstColumn="1" w:lastColumn="0" w:noHBand="0" w:noVBand="1"/>
            </w:tblPr>
            <w:tblGrid>
              <w:gridCol w:w="4536"/>
              <w:gridCol w:w="1418"/>
              <w:gridCol w:w="6946"/>
            </w:tblGrid>
            <w:tr w:rsidR="000B3922" w:rsidRPr="00E772C9" w14:paraId="2102748D" w14:textId="77777777" w:rsidTr="009847E5">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63763E"/>
                </w:tcPr>
                <w:p w14:paraId="239389D1" w14:textId="77777777" w:rsidR="000B3922" w:rsidRPr="00E772C9" w:rsidRDefault="000B3922" w:rsidP="000B3922">
                  <w:pPr>
                    <w:jc w:val="center"/>
                    <w:rPr>
                      <w:rFonts w:ascii="Tahoma" w:hAnsi="Tahoma" w:cs="Open Sans"/>
                      <w:color w:val="FFFFFF" w:themeColor="background1"/>
                      <w:lang w:val="fr-CA"/>
                    </w:rPr>
                  </w:pPr>
                </w:p>
              </w:tc>
              <w:tc>
                <w:tcPr>
                  <w:tcW w:w="1418" w:type="dxa"/>
                  <w:tcBorders>
                    <w:top w:val="nil"/>
                    <w:bottom w:val="nil"/>
                  </w:tcBorders>
                  <w:shd w:val="clear" w:color="auto" w:fill="63763E"/>
                </w:tcPr>
                <w:p w14:paraId="6E1ACA40" w14:textId="77777777" w:rsidR="000B3922" w:rsidRPr="00E772C9" w:rsidRDefault="000B3922" w:rsidP="000B3922">
                  <w:pPr>
                    <w:jc w:val="cente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lang w:val="fr-CA"/>
                    </w:rPr>
                  </w:pPr>
                </w:p>
                <w:p w14:paraId="14CDE35A" w14:textId="29DE1AC9" w:rsidR="000B3922" w:rsidRPr="00E772C9" w:rsidRDefault="00401AAD" w:rsidP="000B3922">
                  <w:pPr>
                    <w:jc w:val="cente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rPr>
                  </w:pPr>
                  <w:r w:rsidRPr="00E772C9">
                    <w:rPr>
                      <w:rFonts w:ascii="Tahoma" w:hAnsi="Tahoma" w:cs="Open Sans"/>
                      <w:b w:val="0"/>
                      <w:bCs w:val="0"/>
                      <w:color w:val="FFFFFF" w:themeColor="background1"/>
                    </w:rPr>
                    <w:t>RÉPONSE</w:t>
                  </w:r>
                </w:p>
              </w:tc>
              <w:tc>
                <w:tcPr>
                  <w:tcW w:w="6946" w:type="dxa"/>
                  <w:tcBorders>
                    <w:top w:val="nil"/>
                    <w:bottom w:val="nil"/>
                  </w:tcBorders>
                  <w:shd w:val="clear" w:color="auto" w:fill="63763E"/>
                </w:tcPr>
                <w:p w14:paraId="3997AEF7" w14:textId="024E7E3A" w:rsidR="000B3922" w:rsidRPr="00E772C9" w:rsidRDefault="000B3922" w:rsidP="000B3922">
                  <w:pPr>
                    <w:jc w:val="cente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p>
                <w:p w14:paraId="0B200736" w14:textId="27D4C6E2" w:rsidR="000B3922" w:rsidRPr="00E772C9" w:rsidRDefault="00D061D0" w:rsidP="000B3922">
                  <w:pPr>
                    <w:cnfStyle w:val="100000000000" w:firstRow="1"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E772C9">
                    <w:rPr>
                      <w:rFonts w:ascii="Tahoma" w:hAnsi="Tahoma" w:cs="Open Sans"/>
                      <w:b w:val="0"/>
                      <w:bCs w:val="0"/>
                      <w:color w:val="FFFFFF" w:themeColor="background1"/>
                    </w:rPr>
                    <w:t xml:space="preserve">  </w:t>
                  </w:r>
                  <w:r w:rsidR="000B3922" w:rsidRPr="00E772C9">
                    <w:rPr>
                      <w:rFonts w:ascii="Tahoma" w:hAnsi="Tahoma" w:cs="Open Sans"/>
                      <w:b w:val="0"/>
                      <w:bCs w:val="0"/>
                      <w:color w:val="FFFFFF" w:themeColor="background1"/>
                    </w:rPr>
                    <w:t xml:space="preserve"> TERM</w:t>
                  </w:r>
                  <w:r w:rsidR="00401AAD" w:rsidRPr="00E772C9">
                    <w:rPr>
                      <w:rFonts w:ascii="Tahoma" w:hAnsi="Tahoma" w:cs="Open Sans"/>
                      <w:b w:val="0"/>
                      <w:bCs w:val="0"/>
                      <w:color w:val="FFFFFF" w:themeColor="background1"/>
                    </w:rPr>
                    <w:t>E</w:t>
                  </w:r>
                  <w:r w:rsidRPr="00E772C9">
                    <w:rPr>
                      <w:rFonts w:ascii="Tahoma" w:hAnsi="Tahoma" w:cs="Open Sans"/>
                      <w:b w:val="0"/>
                      <w:bCs w:val="0"/>
                      <w:color w:val="FFFFFF" w:themeColor="background1"/>
                    </w:rPr>
                    <w:t xml:space="preserve">                                 </w:t>
                  </w:r>
                  <w:r w:rsidR="000B3922" w:rsidRPr="00E772C9">
                    <w:rPr>
                      <w:rFonts w:ascii="Tahoma" w:hAnsi="Tahoma" w:cs="Open Sans"/>
                      <w:b w:val="0"/>
                      <w:bCs w:val="0"/>
                      <w:color w:val="FFFFFF" w:themeColor="background1"/>
                    </w:rPr>
                    <w:t xml:space="preserve"> </w:t>
                  </w:r>
                </w:p>
                <w:p w14:paraId="66C14F0C" w14:textId="77777777" w:rsidR="000B3922" w:rsidRPr="00E772C9" w:rsidRDefault="000B3922" w:rsidP="000B3922">
                  <w:pPr>
                    <w:jc w:val="cente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rPr>
                  </w:pPr>
                </w:p>
              </w:tc>
            </w:tr>
            <w:tr w:rsidR="000B3922" w:rsidRPr="00E772C9" w14:paraId="500E3600" w14:textId="77777777" w:rsidTr="000B392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763DFBFE" w14:textId="77777777" w:rsidR="000B3922" w:rsidRPr="00E772C9" w:rsidRDefault="000B3922" w:rsidP="000B3922">
                  <w:pPr>
                    <w:rPr>
                      <w:rFonts w:ascii="Tahoma" w:hAnsi="Tahoma" w:cs="Open Sans"/>
                      <w:sz w:val="20"/>
                      <w:szCs w:val="20"/>
                    </w:rPr>
                  </w:pPr>
                </w:p>
              </w:tc>
              <w:tc>
                <w:tcPr>
                  <w:tcW w:w="1418" w:type="dxa"/>
                  <w:tcBorders>
                    <w:top w:val="nil"/>
                    <w:bottom w:val="single" w:sz="4" w:space="0" w:color="491A36"/>
                  </w:tcBorders>
                  <w:shd w:val="clear" w:color="auto" w:fill="F2F2F2" w:themeFill="background1" w:themeFillShade="F2"/>
                </w:tcPr>
                <w:p w14:paraId="42F93702" w14:textId="77777777" w:rsidR="000B3922" w:rsidRPr="00E772C9" w:rsidRDefault="000B3922" w:rsidP="000B3922">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6DC02BC1" w14:textId="77777777" w:rsidR="000B3922" w:rsidRPr="00E772C9" w:rsidRDefault="000B3922" w:rsidP="000B3922">
                  <w:pPr>
                    <w:jc w:val="center"/>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p w14:paraId="005B77C3" w14:textId="2B37EA61" w:rsidR="000B3922" w:rsidRPr="00E772C9" w:rsidRDefault="00D061D0" w:rsidP="00AD3A35">
                  <w:pPr>
                    <w:ind w:left="167" w:hanging="141"/>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rPr>
                    <w:t xml:space="preserve">  </w:t>
                  </w:r>
                  <w:r w:rsidR="000B3922" w:rsidRPr="00E772C9">
                    <w:rPr>
                      <w:rFonts w:ascii="Tahoma" w:hAnsi="Tahoma" w:cs="Open Sans"/>
                      <w:b/>
                      <w:bCs/>
                      <w:color w:val="491A36"/>
                      <w:sz w:val="20"/>
                      <w:szCs w:val="20"/>
                    </w:rPr>
                    <w:t xml:space="preserve"> </w:t>
                  </w:r>
                  <w:r w:rsidR="00AD3A35" w:rsidRPr="00E772C9">
                    <w:rPr>
                      <w:rFonts w:ascii="Tahoma" w:hAnsi="Tahoma" w:cs="Open Sans"/>
                      <w:b/>
                      <w:bCs/>
                      <w:color w:val="491A36"/>
                      <w:sz w:val="20"/>
                      <w:szCs w:val="20"/>
                    </w:rPr>
                    <w:t xml:space="preserve"> </w:t>
                  </w:r>
                  <w:r w:rsidR="005415C0" w:rsidRPr="00E772C9">
                    <w:rPr>
                      <w:rFonts w:ascii="Tahoma" w:hAnsi="Tahoma" w:cs="Open Sans"/>
                      <w:b/>
                      <w:bCs/>
                      <w:color w:val="491A36"/>
                      <w:sz w:val="20"/>
                      <w:szCs w:val="20"/>
                      <w:lang w:val="fr-CA"/>
                    </w:rPr>
                    <w:t>Genre</w:t>
                  </w:r>
                </w:p>
              </w:tc>
            </w:tr>
            <w:tr w:rsidR="005415C0" w:rsidRPr="00E772C9" w14:paraId="10EB3797" w14:textId="77777777" w:rsidTr="000B3922">
              <w:trPr>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C3A86C0"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7C50596D"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6E297281" w14:textId="77777777" w:rsidR="005415C0" w:rsidRPr="00E772C9" w:rsidRDefault="005415C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20484E29" w14:textId="526788E5" w:rsidR="005415C0" w:rsidRPr="00E772C9" w:rsidRDefault="00D061D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Égalité des genres</w:t>
                  </w:r>
                </w:p>
              </w:tc>
            </w:tr>
            <w:tr w:rsidR="005415C0" w:rsidRPr="00547727" w14:paraId="29D7CC73" w14:textId="77777777" w:rsidTr="000B392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AC05447"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2F6DF904"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2C2ED437" w14:textId="77777777" w:rsidR="005415C0" w:rsidRPr="00E772C9" w:rsidRDefault="005415C0" w:rsidP="005415C0">
                  <w:pPr>
                    <w:ind w:firstLine="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22A4DDA5" w14:textId="15729BBE" w:rsidR="005415C0" w:rsidRPr="00E772C9" w:rsidRDefault="00D061D0" w:rsidP="005415C0">
                  <w:pPr>
                    <w:ind w:firstLine="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Aveugle au genre / Ne tenant pas compte du genre</w:t>
                  </w:r>
                </w:p>
              </w:tc>
            </w:tr>
            <w:tr w:rsidR="005415C0" w:rsidRPr="00547727" w14:paraId="5131408E" w14:textId="77777777" w:rsidTr="000B3922">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56CB1285" w14:textId="77777777" w:rsidR="005415C0" w:rsidRPr="00E772C9" w:rsidRDefault="005415C0" w:rsidP="005415C0">
                  <w:pPr>
                    <w:rPr>
                      <w:rFonts w:ascii="Tahoma" w:hAnsi="Tahoma" w:cs="Open Sans"/>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479261BE"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lang w:val="fr-CA"/>
                    </w:rPr>
                  </w:pPr>
                </w:p>
              </w:tc>
              <w:tc>
                <w:tcPr>
                  <w:tcW w:w="6946" w:type="dxa"/>
                  <w:tcBorders>
                    <w:top w:val="nil"/>
                    <w:bottom w:val="nil"/>
                  </w:tcBorders>
                  <w:shd w:val="clear" w:color="auto" w:fill="F2F2F2" w:themeFill="background1" w:themeFillShade="F2"/>
                </w:tcPr>
                <w:p w14:paraId="343F885A" w14:textId="77777777" w:rsidR="005415C0" w:rsidRPr="00E772C9" w:rsidRDefault="005415C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3B6C9F8A" w14:textId="309CD16E" w:rsidR="005415C0" w:rsidRPr="00E772C9" w:rsidRDefault="00D061D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Neutralité de genre / Non discriminatoire</w:t>
                  </w:r>
                </w:p>
              </w:tc>
            </w:tr>
            <w:tr w:rsidR="005415C0" w:rsidRPr="00E772C9" w14:paraId="19C4E588" w14:textId="77777777" w:rsidTr="000B392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6986761A" w14:textId="77777777" w:rsidR="005415C0" w:rsidRPr="00E772C9" w:rsidRDefault="005415C0" w:rsidP="005415C0">
                  <w:pPr>
                    <w:rPr>
                      <w:rFonts w:ascii="Tahoma" w:hAnsi="Tahoma" w:cs="Open Sans"/>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666DC093"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p>
              </w:tc>
              <w:tc>
                <w:tcPr>
                  <w:tcW w:w="6946" w:type="dxa"/>
                  <w:tcBorders>
                    <w:top w:val="nil"/>
                    <w:bottom w:val="nil"/>
                  </w:tcBorders>
                  <w:shd w:val="clear" w:color="auto" w:fill="F2F2F2" w:themeFill="background1" w:themeFillShade="F2"/>
                </w:tcPr>
                <w:p w14:paraId="1B464CBE" w14:textId="77777777" w:rsidR="005415C0" w:rsidRPr="00E772C9" w:rsidRDefault="005415C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5907C2B1" w14:textId="2BBCB3BD" w:rsidR="005415C0" w:rsidRPr="00E772C9" w:rsidRDefault="00D061D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 xml:space="preserve">Tenant compte du genre </w:t>
                  </w:r>
                </w:p>
              </w:tc>
            </w:tr>
            <w:tr w:rsidR="005415C0" w:rsidRPr="00E772C9" w14:paraId="2DFC121D" w14:textId="77777777" w:rsidTr="000B3922">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31A65518"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551B4685"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1EE49681" w14:textId="1497196F" w:rsidR="005415C0" w:rsidRPr="00E772C9" w:rsidRDefault="005415C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03CEC22E" w14:textId="472966FC" w:rsidR="005415C0" w:rsidRPr="00E772C9" w:rsidRDefault="00D061D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Féminisme</w:t>
                  </w:r>
                </w:p>
              </w:tc>
            </w:tr>
            <w:tr w:rsidR="005415C0" w:rsidRPr="00E772C9" w14:paraId="514DC889" w14:textId="77777777" w:rsidTr="000B392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3A4FAD3D"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1DB5DAAC"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16C72205" w14:textId="77777777" w:rsidR="005415C0" w:rsidRPr="00E772C9" w:rsidRDefault="005415C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6DCFA084" w14:textId="0BFD36B0" w:rsidR="005415C0" w:rsidRPr="00E772C9" w:rsidRDefault="00D061D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Autonomisation / Renforcement du pouvoir</w:t>
                  </w:r>
                </w:p>
              </w:tc>
            </w:tr>
            <w:tr w:rsidR="005415C0" w:rsidRPr="00E772C9" w14:paraId="7A37CEE3" w14:textId="77777777" w:rsidTr="000B3922">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30130EDB"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662DAE4A"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7A3D8810" w14:textId="77777777" w:rsidR="005415C0" w:rsidRPr="00E772C9" w:rsidRDefault="005415C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488039D7" w14:textId="69D6A0CA" w:rsidR="005415C0" w:rsidRPr="00E772C9" w:rsidRDefault="00D061D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Sexe</w:t>
                  </w:r>
                </w:p>
              </w:tc>
            </w:tr>
            <w:tr w:rsidR="005415C0" w:rsidRPr="00E772C9" w14:paraId="175996CA" w14:textId="77777777" w:rsidTr="000B392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4A08C157"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4CEE0F94"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450E81F9" w14:textId="77777777" w:rsidR="005415C0" w:rsidRPr="00E772C9" w:rsidRDefault="005415C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05A49E4D" w14:textId="51D17347" w:rsidR="005415C0" w:rsidRPr="00E772C9" w:rsidRDefault="00D061D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Équité entre les genres</w:t>
                  </w:r>
                </w:p>
              </w:tc>
            </w:tr>
            <w:tr w:rsidR="005415C0" w:rsidRPr="00E772C9" w14:paraId="4F088F48" w14:textId="77777777" w:rsidTr="000B3922">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62FA7A4E"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3E32E1A5"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17B0BDE5" w14:textId="77777777" w:rsidR="005415C0" w:rsidRPr="00E772C9" w:rsidRDefault="005415C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50F7D739" w14:textId="1DA3D4DC" w:rsidR="005415C0" w:rsidRPr="00E772C9" w:rsidRDefault="00D061D0" w:rsidP="005415C0">
                  <w:pPr>
                    <w:ind w:left="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Sensible au genre</w:t>
                  </w:r>
                </w:p>
              </w:tc>
            </w:tr>
            <w:tr w:rsidR="005415C0" w:rsidRPr="00547727" w14:paraId="66EFBBF7" w14:textId="77777777" w:rsidTr="000B392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166D9460"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04E1EAD7"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79B81F03" w14:textId="77777777" w:rsidR="005415C0" w:rsidRPr="00E772C9" w:rsidRDefault="005415C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59066F7C" w14:textId="292357BE" w:rsidR="005415C0" w:rsidRPr="00E772C9" w:rsidRDefault="00D061D0" w:rsidP="005415C0">
                  <w:pPr>
                    <w:ind w:left="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 xml:space="preserve">Conscient des questions liées au genre </w:t>
                  </w:r>
                </w:p>
              </w:tc>
            </w:tr>
            <w:tr w:rsidR="005415C0" w:rsidRPr="00E772C9" w14:paraId="4F70828C" w14:textId="77777777" w:rsidTr="000B3922">
              <w:trPr>
                <w:trHeight w:val="25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160ADD5B" w14:textId="77777777" w:rsidR="005415C0" w:rsidRPr="00E772C9" w:rsidRDefault="005415C0" w:rsidP="005415C0">
                  <w:pPr>
                    <w:rPr>
                      <w:rFonts w:ascii="Tahoma" w:hAnsi="Tahoma" w:cs="Open Sans"/>
                      <w:sz w:val="20"/>
                      <w:szCs w:val="20"/>
                      <w:lang w:val="fr-CA"/>
                    </w:rPr>
                  </w:pPr>
                </w:p>
              </w:tc>
              <w:tc>
                <w:tcPr>
                  <w:tcW w:w="1418" w:type="dxa"/>
                  <w:tcBorders>
                    <w:top w:val="single" w:sz="4" w:space="0" w:color="491A36"/>
                    <w:bottom w:val="single" w:sz="4" w:space="0" w:color="491A36"/>
                  </w:tcBorders>
                  <w:shd w:val="clear" w:color="auto" w:fill="F2F2F2" w:themeFill="background1" w:themeFillShade="F2"/>
                </w:tcPr>
                <w:p w14:paraId="39DAB1BE"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lang w:val="fr-CA"/>
                    </w:rPr>
                  </w:pPr>
                </w:p>
              </w:tc>
              <w:tc>
                <w:tcPr>
                  <w:tcW w:w="6946" w:type="dxa"/>
                  <w:tcBorders>
                    <w:top w:val="nil"/>
                    <w:bottom w:val="nil"/>
                  </w:tcBorders>
                  <w:shd w:val="clear" w:color="auto" w:fill="F2F2F2" w:themeFill="background1" w:themeFillShade="F2"/>
                </w:tcPr>
                <w:p w14:paraId="30393B8E" w14:textId="77777777" w:rsidR="005415C0" w:rsidRPr="00E772C9" w:rsidRDefault="005415C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0B5177E0" w14:textId="66C49B10" w:rsidR="005415C0" w:rsidRPr="00E772C9" w:rsidRDefault="00D061D0" w:rsidP="005415C0">
                  <w:pPr>
                    <w:ind w:firstLine="177"/>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Sexotransformateur</w:t>
                  </w:r>
                </w:p>
              </w:tc>
            </w:tr>
            <w:tr w:rsidR="005415C0" w:rsidRPr="00E772C9" w14:paraId="48DDAA18" w14:textId="77777777" w:rsidTr="00AD3A3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2A4D1B37" w14:textId="77777777" w:rsidR="005415C0" w:rsidRPr="00E772C9" w:rsidRDefault="005415C0" w:rsidP="005415C0">
                  <w:pPr>
                    <w:rPr>
                      <w:rFonts w:ascii="Tahoma" w:hAnsi="Tahoma" w:cs="Open Sans"/>
                      <w:b w:val="0"/>
                      <w:bCs w:val="0"/>
                      <w:sz w:val="20"/>
                      <w:szCs w:val="20"/>
                    </w:rPr>
                  </w:pPr>
                </w:p>
                <w:p w14:paraId="6B19C519" w14:textId="77777777" w:rsidR="005415C0" w:rsidRPr="00E772C9" w:rsidRDefault="005415C0" w:rsidP="005415C0">
                  <w:pPr>
                    <w:rPr>
                      <w:rFonts w:ascii="Tahoma" w:hAnsi="Tahoma" w:cs="Open Sans"/>
                      <w:sz w:val="20"/>
                      <w:szCs w:val="20"/>
                    </w:rPr>
                  </w:pPr>
                </w:p>
              </w:tc>
              <w:tc>
                <w:tcPr>
                  <w:tcW w:w="1418" w:type="dxa"/>
                  <w:tcBorders>
                    <w:top w:val="single" w:sz="4" w:space="0" w:color="491A36"/>
                    <w:bottom w:val="single" w:sz="4" w:space="0" w:color="491A36"/>
                  </w:tcBorders>
                  <w:shd w:val="clear" w:color="auto" w:fill="F2F2F2" w:themeFill="background1" w:themeFillShade="F2"/>
                </w:tcPr>
                <w:p w14:paraId="56AB5228" w14:textId="77777777" w:rsidR="005415C0" w:rsidRPr="00E772C9" w:rsidRDefault="005415C0" w:rsidP="005415C0">
                  <w:pPr>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43D53CF3" w14:textId="5C41FD3E" w:rsidR="005415C0" w:rsidRPr="00E772C9" w:rsidRDefault="005415C0" w:rsidP="005415C0">
                  <w:pPr>
                    <w:ind w:firstLine="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p w14:paraId="74F3D274" w14:textId="2EFEAC88" w:rsidR="005415C0" w:rsidRPr="00E772C9" w:rsidRDefault="00D061D0" w:rsidP="005415C0">
                  <w:pPr>
                    <w:ind w:firstLine="177"/>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r w:rsidRPr="00E772C9">
                    <w:rPr>
                      <w:rFonts w:ascii="Tahoma" w:hAnsi="Tahoma" w:cs="Open Sans"/>
                      <w:b/>
                      <w:bCs/>
                      <w:color w:val="491A36"/>
                      <w:sz w:val="20"/>
                      <w:szCs w:val="20"/>
                      <w:lang w:val="fr-CA"/>
                    </w:rPr>
                    <w:t xml:space="preserve"> </w:t>
                  </w:r>
                  <w:r w:rsidR="005415C0" w:rsidRPr="00E772C9">
                    <w:rPr>
                      <w:rFonts w:ascii="Tahoma" w:hAnsi="Tahoma" w:cs="Open Sans"/>
                      <w:b/>
                      <w:bCs/>
                      <w:color w:val="491A36"/>
                      <w:sz w:val="20"/>
                      <w:szCs w:val="20"/>
                      <w:lang w:val="fr-CA"/>
                    </w:rPr>
                    <w:t>Pouvoir</w:t>
                  </w:r>
                </w:p>
              </w:tc>
            </w:tr>
            <w:tr w:rsidR="000B3922" w:rsidRPr="00E772C9" w14:paraId="239A22A7" w14:textId="77777777" w:rsidTr="00AD3A35">
              <w:trPr>
                <w:trHeight w:val="422"/>
              </w:trPr>
              <w:tc>
                <w:tcPr>
                  <w:cnfStyle w:val="001000000000" w:firstRow="0" w:lastRow="0" w:firstColumn="1" w:lastColumn="0" w:oddVBand="0" w:evenVBand="0" w:oddHBand="0" w:evenHBand="0" w:firstRowFirstColumn="0" w:firstRowLastColumn="0" w:lastRowFirstColumn="0" w:lastRowLastColumn="0"/>
                  <w:tcW w:w="4536" w:type="dxa"/>
                  <w:tcBorders>
                    <w:top w:val="nil"/>
                    <w:bottom w:val="nil"/>
                  </w:tcBorders>
                  <w:shd w:val="clear" w:color="auto" w:fill="F2F2F2" w:themeFill="background1" w:themeFillShade="F2"/>
                </w:tcPr>
                <w:p w14:paraId="15884D1F" w14:textId="77777777" w:rsidR="000B3922" w:rsidRPr="00E772C9" w:rsidRDefault="000B3922" w:rsidP="000B3922">
                  <w:pPr>
                    <w:rPr>
                      <w:rFonts w:ascii="Tahoma" w:hAnsi="Tahoma" w:cs="Open Sans"/>
                      <w:sz w:val="20"/>
                      <w:szCs w:val="20"/>
                    </w:rPr>
                  </w:pPr>
                </w:p>
              </w:tc>
              <w:tc>
                <w:tcPr>
                  <w:tcW w:w="1418" w:type="dxa"/>
                  <w:tcBorders>
                    <w:top w:val="single" w:sz="4" w:space="0" w:color="491A36"/>
                    <w:bottom w:val="nil"/>
                  </w:tcBorders>
                  <w:shd w:val="clear" w:color="auto" w:fill="F2F2F2" w:themeFill="background1" w:themeFillShade="F2"/>
                </w:tcPr>
                <w:p w14:paraId="29035D21" w14:textId="77777777" w:rsidR="000B3922" w:rsidRPr="00E772C9" w:rsidRDefault="000B3922" w:rsidP="000B3922">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6946" w:type="dxa"/>
                  <w:tcBorders>
                    <w:top w:val="nil"/>
                    <w:bottom w:val="nil"/>
                  </w:tcBorders>
                  <w:shd w:val="clear" w:color="auto" w:fill="F2F2F2" w:themeFill="background1" w:themeFillShade="F2"/>
                </w:tcPr>
                <w:p w14:paraId="01187DAE" w14:textId="77777777" w:rsidR="000B3922" w:rsidRPr="00E772C9" w:rsidRDefault="000B3922" w:rsidP="000B3922">
                  <w:pPr>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rPr>
                  </w:pPr>
                </w:p>
              </w:tc>
            </w:tr>
          </w:tbl>
          <w:tbl>
            <w:tblPr>
              <w:tblStyle w:val="PlainTable1"/>
              <w:tblpPr w:leftFromText="180" w:rightFromText="180" w:tblpY="-1988"/>
              <w:tblOverlap w:val="never"/>
              <w:tblW w:w="12900" w:type="dxa"/>
              <w:tblLook w:val="04A0" w:firstRow="1" w:lastRow="0" w:firstColumn="1" w:lastColumn="0" w:noHBand="0" w:noVBand="1"/>
            </w:tblPr>
            <w:tblGrid>
              <w:gridCol w:w="851"/>
              <w:gridCol w:w="12049"/>
            </w:tblGrid>
            <w:tr w:rsidR="009847E5" w:rsidRPr="00E772C9" w14:paraId="014FA715" w14:textId="77777777" w:rsidTr="006B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63763E"/>
                </w:tcPr>
                <w:p w14:paraId="7A079D5C" w14:textId="77777777" w:rsidR="009847E5" w:rsidRPr="00E772C9" w:rsidRDefault="009847E5" w:rsidP="009847E5">
                  <w:pPr>
                    <w:jc w:val="center"/>
                    <w:rPr>
                      <w:rFonts w:ascii="Tahoma" w:hAnsi="Tahoma"/>
                    </w:rPr>
                  </w:pPr>
                </w:p>
              </w:tc>
              <w:tc>
                <w:tcPr>
                  <w:tcW w:w="12049" w:type="dxa"/>
                  <w:tcBorders>
                    <w:top w:val="nil"/>
                    <w:left w:val="nil"/>
                    <w:bottom w:val="nil"/>
                    <w:right w:val="nil"/>
                  </w:tcBorders>
                  <w:shd w:val="clear" w:color="auto" w:fill="63763E"/>
                </w:tcPr>
                <w:p w14:paraId="112CD447" w14:textId="0B027C66" w:rsidR="009847E5" w:rsidRPr="00E772C9" w:rsidRDefault="00AD3A35" w:rsidP="009847E5">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000000" w:themeColor="text1"/>
                      <w:sz w:val="20"/>
                      <w:szCs w:val="20"/>
                      <w:shd w:val="clear" w:color="auto" w:fill="FFFFFF"/>
                    </w:rPr>
                  </w:pPr>
                  <w:r w:rsidRPr="00E772C9">
                    <w:rPr>
                      <w:rFonts w:ascii="Tahoma" w:hAnsi="Tahoma"/>
                      <w:noProof/>
                    </w:rPr>
                    <mc:AlternateContent>
                      <mc:Choice Requires="wps">
                        <w:drawing>
                          <wp:anchor distT="0" distB="0" distL="114300" distR="114300" simplePos="0" relativeHeight="251769856" behindDoc="0" locked="0" layoutInCell="1" allowOverlap="1" wp14:anchorId="16603EA5" wp14:editId="0D74BB7E">
                            <wp:simplePos x="0" y="0"/>
                            <wp:positionH relativeFrom="column">
                              <wp:posOffset>8151495</wp:posOffset>
                            </wp:positionH>
                            <wp:positionV relativeFrom="page">
                              <wp:posOffset>-339725</wp:posOffset>
                            </wp:positionV>
                            <wp:extent cx="345440" cy="15005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B2C115" w14:textId="77777777" w:rsidR="00547727" w:rsidRPr="00E07BCC" w:rsidRDefault="00547727" w:rsidP="00AD3A35">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03EA5" id="Text Box 11" o:spid="_x0000_s1034" type="#_x0000_t202" style="position:absolute;margin-left:641.85pt;margin-top:-26.75pt;width:27.2pt;height:118.15pt;z-index:251769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" fillcolor="#491a36" stroked="f" strokeweight=".5pt">
                            <v:textbox style="layout-flow:vertical;mso-layout-flow-alt:bottom-to-top">
                              <w:txbxContent>
                                <w:p w14:paraId="16B2C115" w14:textId="77777777" w:rsidR="00547727" w:rsidRPr="00E07BCC" w:rsidRDefault="00547727" w:rsidP="00AD3A35">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p>
                <w:p w14:paraId="484E35EF" w14:textId="17BA71C4" w:rsidR="005415C0" w:rsidRPr="00E772C9" w:rsidRDefault="005415C0" w:rsidP="005415C0">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000000" w:themeColor="text1"/>
                      <w:shd w:val="clear" w:color="auto" w:fill="FFFFFF"/>
                      <w:lang w:val="fr-CA"/>
                    </w:rPr>
                  </w:pPr>
                  <w:r w:rsidRPr="00E772C9">
                    <w:rPr>
                      <w:rFonts w:ascii="Tahoma" w:hAnsi="Tahoma" w:cs="Open Sans"/>
                      <w:b w:val="0"/>
                      <w:bCs w:val="0"/>
                      <w:color w:val="FFFFFF" w:themeColor="background1"/>
                      <w:lang w:val="fr-CA"/>
                    </w:rPr>
                    <w:t>DÉFINITIONS</w:t>
                  </w:r>
                </w:p>
                <w:p w14:paraId="28F605F7" w14:textId="77777777" w:rsidR="009847E5" w:rsidRPr="00E772C9" w:rsidRDefault="009847E5" w:rsidP="009847E5">
                  <w:pPr>
                    <w:cnfStyle w:val="100000000000" w:firstRow="1"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shd w:val="clear" w:color="auto" w:fill="FFFFFF"/>
                    </w:rPr>
                  </w:pPr>
                </w:p>
              </w:tc>
            </w:tr>
            <w:tr w:rsidR="009847E5" w:rsidRPr="00547727" w14:paraId="78CC9427"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67C975A4" w14:textId="77777777" w:rsidR="009847E5" w:rsidRPr="00E772C9" w:rsidRDefault="009847E5" w:rsidP="00AD3A35">
                  <w:pPr>
                    <w:spacing w:line="276" w:lineRule="auto"/>
                    <w:jc w:val="center"/>
                    <w:rPr>
                      <w:rFonts w:ascii="Tahoma" w:hAnsi="Tahoma"/>
                      <w:b w:val="0"/>
                      <w:bCs w:val="0"/>
                      <w:color w:val="993365"/>
                      <w:sz w:val="20"/>
                      <w:szCs w:val="20"/>
                    </w:rPr>
                  </w:pPr>
                </w:p>
                <w:p w14:paraId="36B30A71" w14:textId="77777777" w:rsidR="009847E5" w:rsidRPr="00E772C9" w:rsidRDefault="009847E5" w:rsidP="00AD3A35">
                  <w:pPr>
                    <w:spacing w:line="276" w:lineRule="auto"/>
                    <w:jc w:val="center"/>
                    <w:rPr>
                      <w:rFonts w:ascii="Tahoma" w:hAnsi="Tahoma"/>
                      <w:color w:val="993365"/>
                      <w:sz w:val="20"/>
                      <w:szCs w:val="20"/>
                    </w:rPr>
                  </w:pPr>
                  <w:r w:rsidRPr="00E772C9">
                    <w:rPr>
                      <w:rFonts w:ascii="Tahoma" w:hAnsi="Tahoma"/>
                      <w:color w:val="993365"/>
                      <w:sz w:val="20"/>
                      <w:szCs w:val="20"/>
                    </w:rPr>
                    <w:t>A.</w:t>
                  </w:r>
                </w:p>
              </w:tc>
              <w:tc>
                <w:tcPr>
                  <w:tcW w:w="12049" w:type="dxa"/>
                  <w:tcBorders>
                    <w:top w:val="nil"/>
                    <w:left w:val="nil"/>
                    <w:bottom w:val="nil"/>
                    <w:right w:val="nil"/>
                  </w:tcBorders>
                </w:tcPr>
                <w:p w14:paraId="0DA46BA4" w14:textId="40180F5C" w:rsidR="009847E5" w:rsidRPr="00E772C9" w:rsidRDefault="009847E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p>
                <w:p w14:paraId="77C23D34" w14:textId="2D074583" w:rsidR="009847E5"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r w:rsidRPr="00E772C9">
                    <w:rPr>
                      <w:rFonts w:ascii="Tahoma" w:hAnsi="Tahoma"/>
                      <w:sz w:val="20"/>
                      <w:szCs w:val="20"/>
                      <w:lang w:val="fr-CA"/>
                    </w:rPr>
                    <w:t>Un processus multidimensionnel permettant aux individus de prendre leur vie en main. Il remet souvent en question l’attribution du pouvoir et les relations de pouvoir mises en place pour donner plus de pouvoir aux groupes désavantagés. En ce qui a trait à la santé des femmes, ce concept s’est souvent traduit par l’augmentation des possibilités de formation et de l’accès aux informations pertinentes pour permettre aux femmes de prendre des décisions éclairées à propos de leur santé, de bonifier leur estime personnelle et d’acquérir des compétences en matière de communication et de négociation</w:t>
                  </w:r>
                  <w:r w:rsidR="009847E5" w:rsidRPr="00E772C9">
                    <w:rPr>
                      <w:rFonts w:ascii="Tahoma" w:hAnsi="Tahoma"/>
                      <w:sz w:val="20"/>
                      <w:szCs w:val="20"/>
                      <w:lang w:val="fr-CA"/>
                    </w:rPr>
                    <w:t>. </w:t>
                  </w:r>
                </w:p>
                <w:p w14:paraId="71B2F0CB" w14:textId="77777777" w:rsidR="009847E5" w:rsidRPr="00E772C9" w:rsidRDefault="009847E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p>
              </w:tc>
            </w:tr>
            <w:tr w:rsidR="009847E5" w:rsidRPr="00547727" w14:paraId="1093D406" w14:textId="77777777" w:rsidTr="005415C0">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5B5C9879" w14:textId="77777777" w:rsidR="009847E5" w:rsidRPr="00E772C9" w:rsidRDefault="009847E5" w:rsidP="00AD3A35">
                  <w:pPr>
                    <w:spacing w:line="276" w:lineRule="auto"/>
                    <w:jc w:val="center"/>
                    <w:rPr>
                      <w:rFonts w:ascii="Tahoma" w:hAnsi="Tahoma"/>
                      <w:color w:val="993365"/>
                      <w:sz w:val="20"/>
                      <w:szCs w:val="20"/>
                    </w:rPr>
                  </w:pPr>
                  <w:r w:rsidRPr="00E772C9">
                    <w:rPr>
                      <w:rFonts w:ascii="Tahoma" w:hAnsi="Tahoma"/>
                      <w:color w:val="993365"/>
                      <w:sz w:val="20"/>
                      <w:szCs w:val="20"/>
                    </w:rPr>
                    <w:t>B.</w:t>
                  </w:r>
                </w:p>
              </w:tc>
              <w:tc>
                <w:tcPr>
                  <w:tcW w:w="12049" w:type="dxa"/>
                  <w:tcBorders>
                    <w:top w:val="nil"/>
                    <w:left w:val="nil"/>
                    <w:bottom w:val="nil"/>
                    <w:right w:val="nil"/>
                  </w:tcBorders>
                  <w:shd w:val="clear" w:color="auto" w:fill="F2F2F2" w:themeFill="background1" w:themeFillShade="F2"/>
                </w:tcPr>
                <w:p w14:paraId="59E5580D" w14:textId="1A8846FC" w:rsidR="009847E5"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Fait référence à l’égalité des chances et des possibilités offertes aux femmes, aux hommes, aux filles, aux garçons et aux personnes de différents genres en ce qui a trait à l’accès et au contrôle des ressources sociales, économiques et politiques, ainsi qu’à la protection de ces possibilités par la loi (c.-à-d., services de santé, éducation, droit de vote).</w:t>
                  </w:r>
                </w:p>
                <w:p w14:paraId="0A5240FD" w14:textId="7D4EFA4D"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lang w:val="fr-CA"/>
                    </w:rPr>
                  </w:pPr>
                </w:p>
              </w:tc>
            </w:tr>
            <w:tr w:rsidR="005415C0" w:rsidRPr="00547727" w14:paraId="3D3B7424"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1075B867" w14:textId="77777777"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rPr>
                    <w:t>C.</w:t>
                  </w:r>
                </w:p>
              </w:tc>
              <w:tc>
                <w:tcPr>
                  <w:tcW w:w="12049" w:type="dxa"/>
                  <w:tcBorders>
                    <w:top w:val="nil"/>
                    <w:left w:val="nil"/>
                    <w:bottom w:val="nil"/>
                    <w:right w:val="nil"/>
                  </w:tcBorders>
                </w:tcPr>
                <w:p w14:paraId="0F2FF25B" w14:textId="1C095026"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Les caractéristiques construites socialement et attribuées aux femmes, aux hommes, aux filles, aux garçons et aux personnes de différents genres, y compris les normes, les rôles, les comportements, les activités, les attributs, le pouvoir et les relations qui existent entre eux. Ces caractéristiques peuvent varier d’une société à l’autre et ne sont pas fixes. </w:t>
                  </w:r>
                </w:p>
                <w:p w14:paraId="3D71439B" w14:textId="7777777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p>
              </w:tc>
            </w:tr>
            <w:tr w:rsidR="005415C0" w:rsidRPr="00547727" w14:paraId="18239BAD" w14:textId="77777777" w:rsidTr="005415C0">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2CE352F5" w14:textId="77777777"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rPr>
                    <w:t>D.</w:t>
                  </w:r>
                </w:p>
              </w:tc>
              <w:tc>
                <w:tcPr>
                  <w:tcW w:w="12049" w:type="dxa"/>
                  <w:tcBorders>
                    <w:top w:val="nil"/>
                    <w:left w:val="nil"/>
                    <w:bottom w:val="nil"/>
                    <w:right w:val="nil"/>
                  </w:tcBorders>
                  <w:shd w:val="clear" w:color="auto" w:fill="F2F2F2" w:themeFill="background1" w:themeFillShade="F2"/>
                </w:tcPr>
                <w:p w14:paraId="35696538" w14:textId="322F85AF"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Une politique ou un programme qui ignorent les normes et les rôles attribués aux genres ainsi que les relations entre les genres, et qui très souvent, renforcent ou aggravent la discrimination fondée sur le genre.</w:t>
                  </w:r>
                </w:p>
                <w:p w14:paraId="27F25E97" w14:textId="4E6FE322"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lang w:val="fr-CA"/>
                    </w:rPr>
                  </w:pPr>
                </w:p>
              </w:tc>
            </w:tr>
            <w:tr w:rsidR="005415C0" w:rsidRPr="00547727" w14:paraId="379ADFEA"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5892EF10" w14:textId="77777777"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rPr>
                    <w:t>E.</w:t>
                  </w:r>
                </w:p>
              </w:tc>
              <w:tc>
                <w:tcPr>
                  <w:tcW w:w="12049" w:type="dxa"/>
                  <w:tcBorders>
                    <w:top w:val="nil"/>
                    <w:left w:val="nil"/>
                    <w:bottom w:val="nil"/>
                    <w:right w:val="nil"/>
                  </w:tcBorders>
                </w:tcPr>
                <w:p w14:paraId="6DCCF7A2" w14:textId="7777777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r w:rsidRPr="00E772C9">
                    <w:rPr>
                      <w:rFonts w:ascii="Tahoma" w:hAnsi="Tahoma"/>
                      <w:sz w:val="20"/>
                      <w:szCs w:val="20"/>
                      <w:lang w:val="fr-CA"/>
                    </w:rPr>
                    <w:t>Une politique ou un programme qui abordent les causes de l’inégalité entre les genres dans le domaine de la santé en incluant des façons de transformer les normes, rôles et relations nuisibles liés au genre, et ce, avec l’intention explicite de changer les relations de pouvoir inégales. L’objectif dépasse l’amélioration de la condition des femmes, des filles et des personnes de différents genres, et cherche à améliorer le statut social de ces personnes (c.-à-d., comment elles sont valorisées dans la société).</w:t>
                  </w:r>
                </w:p>
                <w:p w14:paraId="0959082A" w14:textId="1AE8BDFB"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20"/>
                      <w:szCs w:val="20"/>
                      <w:lang w:val="fr-CA"/>
                    </w:rPr>
                  </w:pPr>
                </w:p>
              </w:tc>
            </w:tr>
            <w:tr w:rsidR="005415C0" w:rsidRPr="00547727" w14:paraId="52F3C3AD" w14:textId="77777777" w:rsidTr="005415C0">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4B8CF7BD" w14:textId="77777777"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rPr>
                    <w:t>F.</w:t>
                  </w:r>
                </w:p>
              </w:tc>
              <w:tc>
                <w:tcPr>
                  <w:tcW w:w="12049" w:type="dxa"/>
                  <w:tcBorders>
                    <w:top w:val="nil"/>
                    <w:left w:val="nil"/>
                    <w:bottom w:val="nil"/>
                    <w:right w:val="nil"/>
                  </w:tcBorders>
                  <w:shd w:val="clear" w:color="auto" w:fill="F2F2F2" w:themeFill="background1" w:themeFillShade="F2"/>
                </w:tcPr>
                <w:p w14:paraId="1AD0D2F9" w14:textId="77777777"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La capacité d’un individu d’influencer les actions, croyances ou comportements et d’exercer un contrôle sur des environnements sociaux ou physiques. Cette capacité est considérée comme étant légitime par la structure sociale dans laquelle elle est exercée. </w:t>
                  </w:r>
                </w:p>
                <w:p w14:paraId="414A1AD2" w14:textId="75D8D784" w:rsidR="00AD3A35" w:rsidRPr="00E772C9" w:rsidRDefault="00AD3A35"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sz w:val="20"/>
                      <w:szCs w:val="20"/>
                      <w:lang w:val="fr-CA"/>
                    </w:rPr>
                  </w:pPr>
                </w:p>
              </w:tc>
            </w:tr>
            <w:tr w:rsidR="005415C0" w:rsidRPr="00547727" w14:paraId="721E884B"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6CA6B86F" w14:textId="77777777"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rPr>
                    <w:t>G.</w:t>
                  </w:r>
                </w:p>
              </w:tc>
              <w:tc>
                <w:tcPr>
                  <w:tcW w:w="12049" w:type="dxa"/>
                  <w:tcBorders>
                    <w:top w:val="nil"/>
                    <w:left w:val="nil"/>
                    <w:bottom w:val="nil"/>
                    <w:right w:val="nil"/>
                  </w:tcBorders>
                </w:tcPr>
                <w:p w14:paraId="5474E8CD" w14:textId="6812F17D"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Une politique ou un programme qui reconnaît l’impact des normes et des rôles liés au genre et des relations entre les genres, mais qui ne va pas plus loin que cette reconnaissance et qui n’inclut aucune mesure corrective. </w:t>
                  </w:r>
                </w:p>
                <w:p w14:paraId="41C6F7D8" w14:textId="7777777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p>
                <w:p w14:paraId="0592F71B" w14:textId="7777777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p>
              </w:tc>
            </w:tr>
            <w:tr w:rsidR="005415C0" w:rsidRPr="00E772C9" w14:paraId="7F3B1CCF" w14:textId="77777777" w:rsidTr="006B6A2D">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63763E"/>
                </w:tcPr>
                <w:p w14:paraId="185F9C03" w14:textId="65956BF2" w:rsidR="005415C0" w:rsidRPr="00E772C9" w:rsidRDefault="005415C0" w:rsidP="005415C0">
                  <w:pPr>
                    <w:jc w:val="center"/>
                    <w:rPr>
                      <w:rFonts w:ascii="Tahoma" w:hAnsi="Tahoma"/>
                      <w:color w:val="993365"/>
                      <w:sz w:val="20"/>
                      <w:szCs w:val="20"/>
                      <w:lang w:val="fr-CA"/>
                    </w:rPr>
                  </w:pPr>
                </w:p>
              </w:tc>
              <w:tc>
                <w:tcPr>
                  <w:tcW w:w="12049" w:type="dxa"/>
                  <w:tcBorders>
                    <w:top w:val="nil"/>
                    <w:left w:val="nil"/>
                    <w:bottom w:val="nil"/>
                    <w:right w:val="nil"/>
                  </w:tcBorders>
                  <w:shd w:val="clear" w:color="auto" w:fill="63763E"/>
                </w:tcPr>
                <w:p w14:paraId="4A16A92F" w14:textId="6868BA74" w:rsidR="005415C0" w:rsidRPr="00E772C9" w:rsidRDefault="00AD3A35" w:rsidP="005415C0">
                  <w:pPr>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shd w:val="clear" w:color="auto" w:fill="FFFFFF"/>
                      <w:lang w:val="fr-CA"/>
                    </w:rPr>
                  </w:pPr>
                  <w:r w:rsidRPr="00E772C9">
                    <w:rPr>
                      <w:rFonts w:ascii="Tahoma" w:hAnsi="Tahoma"/>
                      <w:noProof/>
                    </w:rPr>
                    <mc:AlternateContent>
                      <mc:Choice Requires="wps">
                        <w:drawing>
                          <wp:anchor distT="0" distB="0" distL="114300" distR="114300" simplePos="0" relativeHeight="251771904" behindDoc="0" locked="0" layoutInCell="1" allowOverlap="1" wp14:anchorId="1CB9A329" wp14:editId="699DB2A2">
                            <wp:simplePos x="0" y="0"/>
                            <wp:positionH relativeFrom="column">
                              <wp:posOffset>8151495</wp:posOffset>
                            </wp:positionH>
                            <wp:positionV relativeFrom="page">
                              <wp:posOffset>-346855</wp:posOffset>
                            </wp:positionV>
                            <wp:extent cx="345440" cy="1500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F604DC" w14:textId="77777777" w:rsidR="00547727" w:rsidRPr="00E07BCC" w:rsidRDefault="00547727" w:rsidP="00AD3A35">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9A329" id="Text Box 12" o:spid="_x0000_s1035" type="#_x0000_t202" style="position:absolute;margin-left:641.85pt;margin-top:-27.3pt;width:27.2pt;height:118.15pt;z-index:251771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diRwIAAIY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" fillcolor="#491a36" stroked="f" strokeweight=".5pt">
                            <v:textbox style="layout-flow:vertical;mso-layout-flow-alt:bottom-to-top">
                              <w:txbxContent>
                                <w:p w14:paraId="15F604DC" w14:textId="77777777" w:rsidR="00547727" w:rsidRPr="00E07BCC" w:rsidRDefault="00547727" w:rsidP="00AD3A35">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p>
                <w:p w14:paraId="626550F4" w14:textId="77777777"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hd w:val="clear" w:color="auto" w:fill="FFFFFF"/>
                      <w:lang w:val="fr-CA"/>
                    </w:rPr>
                  </w:pPr>
                  <w:r w:rsidRPr="00E772C9">
                    <w:rPr>
                      <w:rFonts w:ascii="Tahoma" w:hAnsi="Tahoma" w:cs="Open Sans"/>
                      <w:color w:val="FFFFFF" w:themeColor="background1"/>
                      <w:lang w:val="fr-CA"/>
                    </w:rPr>
                    <w:t>DÉFINITIONS</w:t>
                  </w:r>
                </w:p>
                <w:p w14:paraId="26F0CED2" w14:textId="2FF24F04" w:rsidR="005415C0" w:rsidRPr="00E772C9" w:rsidRDefault="005415C0" w:rsidP="005415C0">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r>
            <w:tr w:rsidR="005415C0" w:rsidRPr="00547727" w14:paraId="184A1773" w14:textId="77777777" w:rsidTr="005415C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34D972DB" w14:textId="77777777" w:rsidR="00AD3A35" w:rsidRPr="00E772C9" w:rsidRDefault="00AD3A35" w:rsidP="00AD3A35">
                  <w:pPr>
                    <w:spacing w:line="276" w:lineRule="auto"/>
                    <w:jc w:val="center"/>
                    <w:rPr>
                      <w:rFonts w:ascii="Tahoma" w:hAnsi="Tahoma"/>
                      <w:b w:val="0"/>
                      <w:bCs w:val="0"/>
                      <w:color w:val="993365"/>
                      <w:sz w:val="20"/>
                      <w:szCs w:val="20"/>
                      <w:lang w:val="fr-CA"/>
                    </w:rPr>
                  </w:pPr>
                </w:p>
                <w:p w14:paraId="71FDF65E" w14:textId="4D93A979"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lang w:val="fr-CA"/>
                    </w:rPr>
                    <w:t>H.</w:t>
                  </w:r>
                </w:p>
              </w:tc>
              <w:tc>
                <w:tcPr>
                  <w:tcW w:w="12049" w:type="dxa"/>
                  <w:tcBorders>
                    <w:top w:val="nil"/>
                    <w:left w:val="nil"/>
                    <w:bottom w:val="nil"/>
                    <w:right w:val="nil"/>
                  </w:tcBorders>
                </w:tcPr>
                <w:p w14:paraId="52FCF6C4" w14:textId="08D667DE" w:rsidR="00AD3A35" w:rsidRPr="00E772C9" w:rsidRDefault="00AD3A35"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p>
                <w:p w14:paraId="11A35425" w14:textId="583A6336"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r w:rsidRPr="00E772C9">
                    <w:rPr>
                      <w:rFonts w:ascii="Tahoma" w:hAnsi="Tahoma" w:cs="Open Sans"/>
                      <w:sz w:val="20"/>
                      <w:szCs w:val="20"/>
                      <w:lang w:val="fr-CA"/>
                    </w:rPr>
                    <w:t>Les caractéristiques physiques et biologiques qui distinguent les hommes, les femmes et les personnes intersexuées et qui comprennent les organes reproducteurs, les hormones, les chromosomes, etc.</w:t>
                  </w:r>
                </w:p>
                <w:p w14:paraId="0F06F0A1" w14:textId="5CFCC6F0"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p>
              </w:tc>
            </w:tr>
            <w:tr w:rsidR="005415C0" w:rsidRPr="00547727" w14:paraId="788E511A" w14:textId="77777777" w:rsidTr="005415C0">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1A17882A" w14:textId="3388AB4C" w:rsidR="005415C0" w:rsidRPr="00E772C9" w:rsidRDefault="005415C0" w:rsidP="00AD3A35">
                  <w:pPr>
                    <w:spacing w:line="276" w:lineRule="auto"/>
                    <w:jc w:val="center"/>
                    <w:rPr>
                      <w:rFonts w:ascii="Tahoma" w:hAnsi="Tahoma"/>
                      <w:b w:val="0"/>
                      <w:bCs w:val="0"/>
                      <w:color w:val="993365"/>
                      <w:sz w:val="20"/>
                      <w:szCs w:val="20"/>
                    </w:rPr>
                  </w:pPr>
                  <w:r w:rsidRPr="00E772C9">
                    <w:rPr>
                      <w:rFonts w:ascii="Tahoma" w:hAnsi="Tahoma"/>
                      <w:color w:val="993365"/>
                      <w:sz w:val="20"/>
                      <w:szCs w:val="20"/>
                      <w:lang w:val="fr-CA"/>
                    </w:rPr>
                    <w:t>I.</w:t>
                  </w:r>
                </w:p>
              </w:tc>
              <w:tc>
                <w:tcPr>
                  <w:tcW w:w="12049" w:type="dxa"/>
                  <w:tcBorders>
                    <w:top w:val="nil"/>
                    <w:left w:val="nil"/>
                    <w:bottom w:val="nil"/>
                    <w:right w:val="nil"/>
                  </w:tcBorders>
                  <w:shd w:val="clear" w:color="auto" w:fill="F2F2F2" w:themeFill="background1" w:themeFillShade="F2"/>
                </w:tcPr>
                <w:p w14:paraId="3FBE691F" w14:textId="557B3E67"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 xml:space="preserve">Fait référence aux différents besoins, préférences et intérêts des hommes, des femmes, des filles, des garçons et des personnes de différents genres qui pourraient indiquer qu’un traitement différent est nécessaire pour assurer l’égalité des possibilités. </w:t>
                  </w:r>
                  <w:r w:rsidR="00FE7EE2" w:rsidRPr="00E772C9">
                    <w:rPr>
                      <w:rFonts w:ascii="Tahoma" w:hAnsi="Tahoma" w:cs="Open Sans"/>
                      <w:color w:val="000000" w:themeColor="text1"/>
                      <w:sz w:val="20"/>
                      <w:szCs w:val="20"/>
                      <w:lang w:val="fr-CA"/>
                    </w:rPr>
                    <w:t xml:space="preserve">Son objectif principal est de réduire les inégalités injustes et évitables qui influencent la condition de santé, l’accès aux services de santé et l’intégration au sein du personnel de santé. </w:t>
                  </w:r>
                  <w:r w:rsidRPr="00E772C9">
                    <w:rPr>
                      <w:rFonts w:ascii="Tahoma" w:hAnsi="Tahoma" w:cs="Open Sans"/>
                      <w:color w:val="000000" w:themeColor="text1"/>
                      <w:sz w:val="20"/>
                      <w:szCs w:val="20"/>
                      <w:lang w:val="fr-CA"/>
                    </w:rPr>
                    <w:t xml:space="preserve"> </w:t>
                  </w:r>
                </w:p>
                <w:p w14:paraId="7C48310A" w14:textId="41DFBF65"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p>
              </w:tc>
            </w:tr>
            <w:tr w:rsidR="005415C0" w:rsidRPr="00547727" w14:paraId="5BD3E1EB"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755EA735" w14:textId="62518FFA"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lang w:val="fr-CA"/>
                    </w:rPr>
                    <w:t>J.</w:t>
                  </w:r>
                </w:p>
              </w:tc>
              <w:tc>
                <w:tcPr>
                  <w:tcW w:w="12049" w:type="dxa"/>
                  <w:tcBorders>
                    <w:top w:val="nil"/>
                    <w:left w:val="nil"/>
                    <w:bottom w:val="nil"/>
                    <w:right w:val="nil"/>
                  </w:tcBorders>
                </w:tcPr>
                <w:p w14:paraId="0081E8AA" w14:textId="508CAF7F"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noProof/>
                      <w:lang w:val="fr-CA"/>
                    </w:rPr>
                  </w:pPr>
                  <w:r w:rsidRPr="00E772C9">
                    <w:rPr>
                      <w:rFonts w:ascii="Tahoma" w:hAnsi="Tahoma" w:cs="Open Sans"/>
                      <w:color w:val="000000" w:themeColor="text1"/>
                      <w:sz w:val="20"/>
                      <w:szCs w:val="20"/>
                      <w:lang w:val="fr-CA"/>
                    </w:rPr>
                    <w:t xml:space="preserve">Un ensemble de mouvements sociaux, politiques et idéologiques qui cherchent à définir, établir et atteindre l’égalité politique, économique, personnelle et sociale entre les hommes et les femmes. </w:t>
                  </w:r>
                  <w:r w:rsidR="00547727">
                    <w:rPr>
                      <w:rFonts w:ascii="Tahoma" w:hAnsi="Tahoma" w:cs="Open Sans"/>
                      <w:color w:val="000000" w:themeColor="text1"/>
                      <w:sz w:val="20"/>
                      <w:szCs w:val="20"/>
                      <w:lang w:val="fr-CA"/>
                    </w:rPr>
                    <w:t xml:space="preserve">Il part de l’idée selon laquelle les sociétés </w:t>
                  </w:r>
                  <w:r w:rsidRPr="00E772C9">
                    <w:rPr>
                      <w:rFonts w:ascii="Tahoma" w:hAnsi="Tahoma" w:cs="Open Sans"/>
                      <w:color w:val="000000" w:themeColor="text1"/>
                      <w:sz w:val="20"/>
                      <w:szCs w:val="20"/>
                      <w:lang w:val="fr-CA"/>
                    </w:rPr>
                    <w:t>accordent plus d’importance au point de vue masculin et que les femmes y sont injustement traitées. Des efforts pour changer la donne comprennent la lutte contre les stéréotypes de genre et la création de possibilités et de résultats égaux pour les femmes et les hommes en matière d’éducation, d’emploi et de relations interpersonnelles</w:t>
                  </w:r>
                  <w:r w:rsidRPr="00E772C9">
                    <w:rPr>
                      <w:rFonts w:ascii="Tahoma" w:hAnsi="Tahoma" w:cs="Open Sans"/>
                      <w:sz w:val="20"/>
                      <w:szCs w:val="20"/>
                      <w:lang w:val="fr-CA"/>
                    </w:rPr>
                    <w:t>.</w:t>
                  </w:r>
                  <w:r w:rsidRPr="00E772C9">
                    <w:rPr>
                      <w:rFonts w:ascii="Tahoma" w:hAnsi="Tahoma"/>
                      <w:noProof/>
                      <w:lang w:val="fr-CA"/>
                    </w:rPr>
                    <w:t xml:space="preserve"> </w:t>
                  </w:r>
                </w:p>
                <w:p w14:paraId="457CB260" w14:textId="06D3A58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p>
              </w:tc>
            </w:tr>
            <w:tr w:rsidR="005415C0" w:rsidRPr="00547727" w14:paraId="0C51737D" w14:textId="77777777" w:rsidTr="005415C0">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6A8ED46D" w14:textId="503322DD"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lang w:val="fr-CA"/>
                    </w:rPr>
                    <w:t>K.</w:t>
                  </w:r>
                </w:p>
              </w:tc>
              <w:tc>
                <w:tcPr>
                  <w:tcW w:w="12049" w:type="dxa"/>
                  <w:tcBorders>
                    <w:top w:val="nil"/>
                    <w:left w:val="nil"/>
                    <w:bottom w:val="nil"/>
                    <w:right w:val="nil"/>
                  </w:tcBorders>
                  <w:shd w:val="clear" w:color="auto" w:fill="F2F2F2" w:themeFill="background1" w:themeFillShade="F2"/>
                </w:tcPr>
                <w:p w14:paraId="089BB3F7" w14:textId="5A96E5F5"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 xml:space="preserve">Une politique ou un programme qui cherchent à améliorer les conditions de </w:t>
                  </w:r>
                  <w:r w:rsidR="00C10BAE" w:rsidRPr="00E772C9">
                    <w:rPr>
                      <w:rFonts w:ascii="Tahoma" w:hAnsi="Tahoma" w:cs="Open Sans"/>
                      <w:color w:val="000000" w:themeColor="text1"/>
                      <w:sz w:val="20"/>
                      <w:szCs w:val="20"/>
                      <w:lang w:val="fr-CA"/>
                    </w:rPr>
                    <w:t xml:space="preserve">la </w:t>
                  </w:r>
                  <w:r w:rsidRPr="00E772C9">
                    <w:rPr>
                      <w:rFonts w:ascii="Tahoma" w:hAnsi="Tahoma" w:cs="Open Sans"/>
                      <w:color w:val="000000" w:themeColor="text1"/>
                      <w:sz w:val="20"/>
                      <w:szCs w:val="20"/>
                      <w:lang w:val="fr-CA"/>
                    </w:rPr>
                    <w:t xml:space="preserve">vie quotidienne des femmes, des filles et des personnes de différents genres en abordant des enjeux et des besoins concrets liés au genre. Ces politiques ou programmes n’abordent pas les relations entre les genres et n’améliorent pas le statut social des filles, des femmes et des personnes de différents genres (c.-à-d., comment elles sont valorisées dans la société). </w:t>
                  </w:r>
                </w:p>
                <w:p w14:paraId="1750A833" w14:textId="12C77337"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p>
              </w:tc>
            </w:tr>
            <w:tr w:rsidR="005415C0" w:rsidRPr="00547727" w14:paraId="405ED274" w14:textId="77777777" w:rsidTr="0054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tcPr>
                <w:p w14:paraId="2BC83669" w14:textId="67B1058F"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lang w:val="fr-CA"/>
                    </w:rPr>
                    <w:t>L.</w:t>
                  </w:r>
                </w:p>
              </w:tc>
              <w:tc>
                <w:tcPr>
                  <w:tcW w:w="12049" w:type="dxa"/>
                  <w:tcBorders>
                    <w:top w:val="nil"/>
                    <w:left w:val="nil"/>
                    <w:bottom w:val="nil"/>
                    <w:right w:val="nil"/>
                  </w:tcBorders>
                </w:tcPr>
                <w:p w14:paraId="20CA2C73" w14:textId="77777777"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 xml:space="preserve">Une politique ou un programme qui dépassent la simple identification des enjeux liés au genre ou le principe de « ne pas nuire », et qui intègrent des mesures pour promouvoir l’égalité des genres et l’autonomisation des femmes, favoriser l’inclusion des femmes et offrir des possibilités égales aux femmes et aux hommes afin de maximiser les avantages sociaux et économiques. L’expérience des hommes et des femmes est un élément fondamental des processus de conception, de mise en œuvre et de suivi et d’évaluation des programmes ou politiques. </w:t>
                  </w:r>
                </w:p>
                <w:p w14:paraId="2D195857" w14:textId="5853C570" w:rsidR="005415C0" w:rsidRPr="00E772C9" w:rsidRDefault="005415C0" w:rsidP="00AD3A3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p>
              </w:tc>
            </w:tr>
            <w:tr w:rsidR="005415C0" w:rsidRPr="00547727" w14:paraId="13EB607E" w14:textId="77777777" w:rsidTr="00AD3A35">
              <w:trPr>
                <w:trHeight w:val="1215"/>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F2F2F2" w:themeFill="background1" w:themeFillShade="F2"/>
                </w:tcPr>
                <w:p w14:paraId="10BC859C" w14:textId="2D6F0F01" w:rsidR="005415C0" w:rsidRPr="00E772C9" w:rsidRDefault="005415C0" w:rsidP="00AD3A35">
                  <w:pPr>
                    <w:spacing w:line="276" w:lineRule="auto"/>
                    <w:jc w:val="center"/>
                    <w:rPr>
                      <w:rFonts w:ascii="Tahoma" w:hAnsi="Tahoma"/>
                      <w:color w:val="993365"/>
                      <w:sz w:val="20"/>
                      <w:szCs w:val="20"/>
                    </w:rPr>
                  </w:pPr>
                  <w:r w:rsidRPr="00E772C9">
                    <w:rPr>
                      <w:rFonts w:ascii="Tahoma" w:hAnsi="Tahoma"/>
                      <w:color w:val="993365"/>
                      <w:sz w:val="20"/>
                      <w:szCs w:val="20"/>
                      <w:lang w:val="fr-CA"/>
                    </w:rPr>
                    <w:t>M.</w:t>
                  </w:r>
                </w:p>
              </w:tc>
              <w:tc>
                <w:tcPr>
                  <w:tcW w:w="12049" w:type="dxa"/>
                  <w:tcBorders>
                    <w:top w:val="nil"/>
                    <w:left w:val="nil"/>
                    <w:bottom w:val="nil"/>
                    <w:right w:val="nil"/>
                  </w:tcBorders>
                  <w:shd w:val="clear" w:color="auto" w:fill="F2F2F2" w:themeFill="background1" w:themeFillShade="F2"/>
                </w:tcPr>
                <w:p w14:paraId="5EA8FC7E" w14:textId="3755AC19" w:rsidR="005415C0" w:rsidRPr="00E772C9" w:rsidRDefault="005415C0" w:rsidP="00AD3A3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772C9">
                    <w:rPr>
                      <w:rFonts w:ascii="Tahoma" w:hAnsi="Tahoma" w:cs="Open Sans"/>
                      <w:color w:val="000000" w:themeColor="text1"/>
                      <w:sz w:val="20"/>
                      <w:szCs w:val="20"/>
                      <w:lang w:val="fr-CA"/>
                    </w:rPr>
                    <w:t>Une politique ou un programme qui ne répondent pas aux besoins spécifiques d’un individu selon son genre, mais dont les messages/programmes sont conçus de façon à ne pas nuire à quiconque. Ils ne reconnaissent pas le rôle du genre dans leur théorie du changement et, en ignorant les inégalités socioéconomiques et politiques entre les genres, ils peuvent, souvent non intentionnellement, renforcer ces inégalités.</w:t>
                  </w:r>
                </w:p>
              </w:tc>
            </w:tr>
          </w:tbl>
          <w:p w14:paraId="6D203816" w14:textId="65C24F59" w:rsidR="00FF11F6" w:rsidRPr="00E772C9" w:rsidRDefault="00FF11F6" w:rsidP="00600E8B">
            <w:pPr>
              <w:rPr>
                <w:rFonts w:ascii="Tahoma" w:hAnsi="Tahoma"/>
                <w:lang w:val="fr-CA"/>
              </w:rPr>
            </w:pPr>
          </w:p>
        </w:tc>
      </w:tr>
    </w:tbl>
    <w:bookmarkStart w:id="16" w:name="_Toc61854677"/>
    <w:bookmarkStart w:id="17" w:name="_Toc53995501"/>
    <w:p w14:paraId="09417B4F" w14:textId="509188A7" w:rsidR="009847E5" w:rsidRDefault="00E07BCC" w:rsidP="00AD3A35">
      <w:pPr>
        <w:pStyle w:val="Heading3"/>
      </w:pPr>
      <w:r w:rsidRPr="009847E5">
        <w:rPr>
          <w:noProof/>
        </w:rPr>
        <w:lastRenderedPageBreak/>
        <mc:AlternateContent>
          <mc:Choice Requires="wps">
            <w:drawing>
              <wp:anchor distT="0" distB="0" distL="114300" distR="114300" simplePos="0" relativeHeight="251777024" behindDoc="0" locked="0" layoutInCell="1" allowOverlap="1" wp14:anchorId="6F83FFFB" wp14:editId="079C7BED">
                <wp:simplePos x="0" y="0"/>
                <wp:positionH relativeFrom="column">
                  <wp:posOffset>8794750</wp:posOffset>
                </wp:positionH>
                <wp:positionV relativeFrom="paragraph">
                  <wp:posOffset>-339725</wp:posOffset>
                </wp:positionV>
                <wp:extent cx="345440" cy="15005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E68680" w14:textId="77777777" w:rsidR="00547727" w:rsidRPr="00E07BCC" w:rsidRDefault="00547727" w:rsidP="00E07BCC">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3FFFB" id="Text Box 28" o:spid="_x0000_s1036" type="#_x0000_t202" style="position:absolute;margin-left:692.5pt;margin-top:-26.75pt;width:27.2pt;height:118.1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kDSAIAAIcEAAAOAAAAZHJzL2Uyb0RvYy54bWysVE1v2zAMvQ/YfxB0X2wncb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" fillcolor="#491a36" stroked="f" strokeweight=".5pt">
                <v:textbox style="layout-flow:vertical;mso-layout-flow-alt:bottom-to-top">
                  <w:txbxContent>
                    <w:p w14:paraId="02E68680" w14:textId="77777777" w:rsidR="00547727" w:rsidRPr="00E07BCC" w:rsidRDefault="00547727" w:rsidP="00E07BCC">
                      <w:pPr>
                        <w:jc w:val="center"/>
                        <w:rPr>
                          <w:rFonts w:ascii="Tahoma" w:hAnsi="Tahoma"/>
                          <w:sz w:val="20"/>
                          <w:szCs w:val="20"/>
                          <w:lang w:val="fr-CA"/>
                        </w:rPr>
                      </w:pPr>
                      <w:r w:rsidRPr="00E07BCC">
                        <w:rPr>
                          <w:rFonts w:ascii="Tahoma" w:hAnsi="Tahoma"/>
                          <w:sz w:val="20"/>
                          <w:szCs w:val="20"/>
                          <w:lang w:val="fr-CA"/>
                        </w:rPr>
                        <w:t>Deuxième séance</w:t>
                      </w:r>
                    </w:p>
                  </w:txbxContent>
                </v:textbox>
              </v:shape>
            </w:pict>
          </mc:Fallback>
        </mc:AlternateContent>
      </w:r>
      <w:r w:rsidR="00AD3A35">
        <w:rPr>
          <w:noProof/>
        </w:rPr>
        <mc:AlternateContent>
          <mc:Choice Requires="wps">
            <w:drawing>
              <wp:anchor distT="0" distB="0" distL="114300" distR="114300" simplePos="0" relativeHeight="251682816" behindDoc="0" locked="0" layoutInCell="1" allowOverlap="1" wp14:anchorId="33174CFC" wp14:editId="577C15A0">
                <wp:simplePos x="0" y="0"/>
                <wp:positionH relativeFrom="column">
                  <wp:posOffset>8781415</wp:posOffset>
                </wp:positionH>
                <wp:positionV relativeFrom="paragraph">
                  <wp:posOffset>-5488305</wp:posOffset>
                </wp:positionV>
                <wp:extent cx="345440" cy="150050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3DCD5D4" w14:textId="3825D9FE" w:rsidR="00547727" w:rsidRPr="006B6A2D" w:rsidRDefault="00547727" w:rsidP="009847E5">
                            <w:pPr>
                              <w:jc w:val="center"/>
                              <w:rPr>
                                <w:rFonts w:ascii="Proxima Nova" w:hAnsi="Proxima Nova"/>
                                <w:sz w:val="20"/>
                                <w:szCs w:val="20"/>
                                <w:lang w:val="fr-CA"/>
                              </w:rPr>
                            </w:pPr>
                            <w:r>
                              <w:rPr>
                                <w:rFonts w:ascii="Proxima Nova" w:hAnsi="Proxima Nov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74CFC" id="Text Box 184" o:spid="_x0000_s1037" type="#_x0000_t202" style="position:absolute;margin-left:691.45pt;margin-top:-432.15pt;width:27.2pt;height:11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" fillcolor="#491a36" stroked="f" strokeweight=".5pt">
                <v:textbox style="layout-flow:vertical;mso-layout-flow-alt:bottom-to-top">
                  <w:txbxContent>
                    <w:p w14:paraId="63DCD5D4" w14:textId="3825D9FE" w:rsidR="00547727" w:rsidRPr="006B6A2D" w:rsidRDefault="00547727" w:rsidP="009847E5">
                      <w:pPr>
                        <w:jc w:val="center"/>
                        <w:rPr>
                          <w:rFonts w:ascii="Proxima Nova" w:hAnsi="Proxima Nova"/>
                          <w:sz w:val="20"/>
                          <w:szCs w:val="20"/>
                          <w:lang w:val="fr-CA"/>
                        </w:rPr>
                      </w:pPr>
                      <w:r>
                        <w:rPr>
                          <w:rFonts w:ascii="Proxima Nova" w:hAnsi="Proxima Nova"/>
                          <w:sz w:val="20"/>
                          <w:szCs w:val="20"/>
                          <w:lang w:val="fr-CA"/>
                        </w:rPr>
                        <w:t>Deuxième séance</w:t>
                      </w:r>
                    </w:p>
                  </w:txbxContent>
                </v:textbox>
              </v:shape>
            </w:pict>
          </mc:Fallback>
        </mc:AlternateContent>
      </w:r>
      <w:bookmarkStart w:id="18" w:name="_Toc55566984"/>
      <w:r w:rsidR="009847E5" w:rsidRPr="006B6A2D">
        <w:t>Annex</w:t>
      </w:r>
      <w:r w:rsidR="005415C0" w:rsidRPr="006B6A2D">
        <w:t>e</w:t>
      </w:r>
      <w:r w:rsidR="009847E5" w:rsidRPr="006B6A2D">
        <w:t xml:space="preserve"> 2b</w:t>
      </w:r>
      <w:r w:rsidR="005415C0" w:rsidRPr="006B6A2D">
        <w:t xml:space="preserve"> </w:t>
      </w:r>
      <w:r w:rsidR="009847E5" w:rsidRPr="006B6A2D">
        <w:t xml:space="preserve">: </w:t>
      </w:r>
      <w:r w:rsidR="006B6A2D">
        <w:t>Corrigé</w:t>
      </w:r>
      <w:r w:rsidR="006B6A2D" w:rsidRPr="006B6A2D">
        <w:t xml:space="preserve"> du Jeu-questi</w:t>
      </w:r>
      <w:r w:rsidR="006B6A2D">
        <w:t>onnaire sur la terminologie</w:t>
      </w:r>
      <w:bookmarkEnd w:id="16"/>
      <w:r w:rsidR="006B6A2D">
        <w:t xml:space="preserve"> </w:t>
      </w:r>
      <w:bookmarkEnd w:id="18"/>
    </w:p>
    <w:p w14:paraId="33F9C24A" w14:textId="6ADFF6E7" w:rsidR="00E07BCC" w:rsidRPr="00E07BCC" w:rsidRDefault="00E07BCC" w:rsidP="00E07BCC">
      <w:pPr>
        <w:rPr>
          <w:rFonts w:ascii="Tahoma" w:hAnsi="Tahoma"/>
          <w:lang w:val="fr-CA"/>
        </w:rPr>
      </w:pPr>
    </w:p>
    <w:tbl>
      <w:tblPr>
        <w:tblStyle w:val="PlainTable2"/>
        <w:tblW w:w="0" w:type="auto"/>
        <w:tblLook w:val="04A0" w:firstRow="1" w:lastRow="0" w:firstColumn="1" w:lastColumn="0" w:noHBand="0" w:noVBand="1"/>
      </w:tblPr>
      <w:tblGrid>
        <w:gridCol w:w="1366"/>
        <w:gridCol w:w="2784"/>
        <w:gridCol w:w="8810"/>
      </w:tblGrid>
      <w:tr w:rsidR="006B6A2D" w:rsidRPr="00E07BCC" w14:paraId="4043D9C1" w14:textId="77777777" w:rsidTr="006B6A2D">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366" w:type="dxa"/>
            <w:shd w:val="clear" w:color="auto" w:fill="63763E"/>
          </w:tcPr>
          <w:p w14:paraId="5CC3DC00" w14:textId="77777777" w:rsidR="006B6A2D" w:rsidRPr="00E07BCC" w:rsidRDefault="006B6A2D" w:rsidP="006B6A2D">
            <w:pPr>
              <w:rPr>
                <w:rFonts w:ascii="Tahoma" w:hAnsi="Tahoma" w:cs="Open Sans"/>
                <w:b w:val="0"/>
                <w:bCs w:val="0"/>
                <w:color w:val="FFFFFF" w:themeColor="background1"/>
                <w:sz w:val="13"/>
                <w:szCs w:val="13"/>
                <w:lang w:val="fr-CA"/>
              </w:rPr>
            </w:pPr>
          </w:p>
          <w:p w14:paraId="60DBCC6E" w14:textId="77777777" w:rsidR="006B6A2D" w:rsidRPr="00E07BCC" w:rsidRDefault="006B6A2D" w:rsidP="006B6A2D">
            <w:pPr>
              <w:jc w:val="center"/>
              <w:rPr>
                <w:rFonts w:ascii="Tahoma" w:hAnsi="Tahoma" w:cs="Open Sans"/>
                <w:b w:val="0"/>
                <w:bCs w:val="0"/>
                <w:color w:val="FFFFFF" w:themeColor="background1"/>
                <w:lang w:val="fr-CA"/>
              </w:rPr>
            </w:pPr>
            <w:r w:rsidRPr="00E07BCC">
              <w:rPr>
                <w:rFonts w:ascii="Tahoma" w:hAnsi="Tahoma" w:cs="Open Sans"/>
                <w:b w:val="0"/>
                <w:bCs w:val="0"/>
                <w:color w:val="FFFFFF" w:themeColor="background1"/>
                <w:lang w:val="fr-CA"/>
              </w:rPr>
              <w:t>RÉPONSE</w:t>
            </w:r>
          </w:p>
          <w:p w14:paraId="6B3E8F65" w14:textId="77777777" w:rsidR="006B6A2D" w:rsidRPr="00E07BCC" w:rsidRDefault="006B6A2D" w:rsidP="006B6A2D">
            <w:pPr>
              <w:jc w:val="center"/>
              <w:rPr>
                <w:rFonts w:ascii="Tahoma" w:hAnsi="Tahoma" w:cs="Open Sans"/>
                <w:b w:val="0"/>
                <w:bCs w:val="0"/>
                <w:color w:val="FFFFFF" w:themeColor="background1"/>
                <w:sz w:val="13"/>
                <w:szCs w:val="13"/>
                <w:lang w:val="fr-CA"/>
              </w:rPr>
            </w:pPr>
          </w:p>
        </w:tc>
        <w:tc>
          <w:tcPr>
            <w:tcW w:w="2784" w:type="dxa"/>
            <w:shd w:val="clear" w:color="auto" w:fill="63763E"/>
          </w:tcPr>
          <w:p w14:paraId="5A10040F"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lang w:val="fr-CA"/>
              </w:rPr>
            </w:pPr>
          </w:p>
          <w:p w14:paraId="3378A2B8"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lang w:val="fr-CA"/>
              </w:rPr>
            </w:pPr>
            <w:r w:rsidRPr="00E07BCC">
              <w:rPr>
                <w:rFonts w:ascii="Tahoma" w:hAnsi="Tahoma" w:cs="Open Sans"/>
                <w:b w:val="0"/>
                <w:bCs w:val="0"/>
                <w:color w:val="FFFFFF" w:themeColor="background1"/>
                <w:lang w:val="fr-CA"/>
              </w:rPr>
              <w:t xml:space="preserve"> TERME</w:t>
            </w:r>
          </w:p>
          <w:p w14:paraId="36073C92"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lang w:val="fr-CA"/>
              </w:rPr>
            </w:pPr>
          </w:p>
        </w:tc>
        <w:tc>
          <w:tcPr>
            <w:tcW w:w="8810" w:type="dxa"/>
            <w:shd w:val="clear" w:color="auto" w:fill="63763E"/>
          </w:tcPr>
          <w:p w14:paraId="4EAB6AB4"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lang w:val="fr-CA"/>
              </w:rPr>
            </w:pPr>
          </w:p>
          <w:p w14:paraId="2129680A"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lang w:val="fr-CA"/>
              </w:rPr>
            </w:pPr>
            <w:r w:rsidRPr="00E07BCC">
              <w:rPr>
                <w:rFonts w:ascii="Tahoma" w:hAnsi="Tahoma" w:cs="Open Sans"/>
                <w:b w:val="0"/>
                <w:bCs w:val="0"/>
                <w:color w:val="FFFFFF" w:themeColor="background1"/>
                <w:lang w:val="fr-CA"/>
              </w:rPr>
              <w:t>DÉFINITION</w:t>
            </w:r>
          </w:p>
          <w:p w14:paraId="4C8909A5" w14:textId="77777777" w:rsidR="006B6A2D" w:rsidRPr="00E07BCC" w:rsidRDefault="006B6A2D" w:rsidP="006B6A2D">
            <w:pPr>
              <w:cnfStyle w:val="100000000000" w:firstRow="1" w:lastRow="0" w:firstColumn="0" w:lastColumn="0" w:oddVBand="0" w:evenVBand="0" w:oddHBand="0" w:evenHBand="0" w:firstRowFirstColumn="0" w:firstRowLastColumn="0" w:lastRowFirstColumn="0" w:lastRowLastColumn="0"/>
              <w:rPr>
                <w:rFonts w:ascii="Tahoma" w:hAnsi="Tahoma" w:cs="Open Sans"/>
                <w:b w:val="0"/>
                <w:bCs w:val="0"/>
                <w:color w:val="FFFFFF" w:themeColor="background1"/>
                <w:sz w:val="13"/>
                <w:szCs w:val="13"/>
                <w:lang w:val="fr-CA"/>
              </w:rPr>
            </w:pPr>
          </w:p>
        </w:tc>
      </w:tr>
      <w:tr w:rsidR="006B6A2D" w:rsidRPr="00547727" w14:paraId="5827CF56" w14:textId="77777777" w:rsidTr="006B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6E58B4B5" w14:textId="77777777" w:rsidR="00E07BCC" w:rsidRPr="00E07BCC" w:rsidRDefault="00E07BCC" w:rsidP="00E07BCC">
            <w:pPr>
              <w:spacing w:line="276" w:lineRule="auto"/>
              <w:jc w:val="center"/>
              <w:rPr>
                <w:rFonts w:ascii="Tahoma" w:hAnsi="Tahoma" w:cs="Open Sans"/>
                <w:color w:val="993365"/>
                <w:sz w:val="13"/>
                <w:szCs w:val="13"/>
                <w:lang w:val="fr-CA"/>
              </w:rPr>
            </w:pPr>
          </w:p>
          <w:p w14:paraId="20F0CA7C" w14:textId="0F9F53A6" w:rsidR="006B6A2D" w:rsidRPr="00E07BCC" w:rsidRDefault="006B6A2D" w:rsidP="00E07BCC">
            <w:pPr>
              <w:spacing w:line="276" w:lineRule="auto"/>
              <w:jc w:val="center"/>
              <w:rPr>
                <w:rFonts w:ascii="Tahoma" w:hAnsi="Tahoma" w:cs="Open Sans"/>
                <w:color w:val="993365"/>
                <w:sz w:val="20"/>
                <w:szCs w:val="20"/>
                <w:lang w:val="fr-CA"/>
              </w:rPr>
            </w:pPr>
            <w:r w:rsidRPr="00E07BCC">
              <w:rPr>
                <w:rFonts w:ascii="Tahoma" w:hAnsi="Tahoma" w:cs="Open Sans"/>
                <w:color w:val="993365"/>
                <w:sz w:val="20"/>
                <w:szCs w:val="20"/>
                <w:lang w:val="fr-CA"/>
              </w:rPr>
              <w:t>C</w:t>
            </w:r>
          </w:p>
        </w:tc>
        <w:tc>
          <w:tcPr>
            <w:tcW w:w="2784" w:type="dxa"/>
            <w:shd w:val="clear" w:color="auto" w:fill="F2F2F2" w:themeFill="background1" w:themeFillShade="F2"/>
          </w:tcPr>
          <w:p w14:paraId="5A555AD6" w14:textId="77777777"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771BB1C6" w14:textId="5C1986CD"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 xml:space="preserve">Genre </w:t>
            </w:r>
          </w:p>
          <w:p w14:paraId="7C7FEBF1" w14:textId="77777777"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p>
        </w:tc>
        <w:tc>
          <w:tcPr>
            <w:tcW w:w="8810" w:type="dxa"/>
            <w:shd w:val="clear" w:color="auto" w:fill="F2F2F2" w:themeFill="background1" w:themeFillShade="F2"/>
          </w:tcPr>
          <w:p w14:paraId="3C4D88FB" w14:textId="406475FE" w:rsidR="00E07BCC" w:rsidRP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5EF965C1" w14:textId="53A26E0B" w:rsidR="006B6A2D" w:rsidRPr="00E07BCC"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Les caractéristiques construites socialement et attribuées aux femmes, aux hommes, aux filles, aux garçons et aux personnes de différents genres, y compris les normes, les rôles, les comportements, les activités, les attributs, le pouvoir et les relations qui existent entre eux. Ces caractéristiques peuvent varier d’une société à l’autre et ne sont pas fixes</w:t>
            </w:r>
            <w:r w:rsidRPr="00E07BCC">
              <w:rPr>
                <w:rStyle w:val="FootnoteReference"/>
                <w:rFonts w:ascii="Tahoma" w:eastAsiaTheme="majorEastAsia" w:hAnsi="Tahoma" w:cs="Open Sans"/>
                <w:color w:val="000000" w:themeColor="text1"/>
                <w:sz w:val="20"/>
                <w:szCs w:val="20"/>
                <w:lang w:val="fr-CA"/>
              </w:rPr>
              <w:footnoteReference w:id="5"/>
            </w:r>
            <w:r w:rsidRPr="00E07BCC">
              <w:rPr>
                <w:rFonts w:ascii="Tahoma" w:hAnsi="Tahoma" w:cs="Open Sans"/>
                <w:color w:val="000000" w:themeColor="text1"/>
                <w:sz w:val="20"/>
                <w:szCs w:val="20"/>
                <w:lang w:val="fr-CA"/>
              </w:rPr>
              <w:t>. </w:t>
            </w:r>
          </w:p>
          <w:p w14:paraId="4B3555C2" w14:textId="0285B83B" w:rsidR="006B6A2D" w:rsidRPr="00E07BCC"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sz w:val="13"/>
                <w:szCs w:val="13"/>
                <w:lang w:val="fr-CA"/>
              </w:rPr>
            </w:pPr>
          </w:p>
        </w:tc>
      </w:tr>
      <w:tr w:rsidR="006B6A2D" w:rsidRPr="00547727" w14:paraId="0A4F2420" w14:textId="77777777" w:rsidTr="00547727">
        <w:trPr>
          <w:trHeight w:val="3502"/>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68317B2A" w14:textId="77777777" w:rsidR="00E07BCC" w:rsidRPr="00E07BCC" w:rsidRDefault="00E07BCC" w:rsidP="00E07BCC">
            <w:pPr>
              <w:spacing w:line="276" w:lineRule="auto"/>
              <w:jc w:val="center"/>
              <w:rPr>
                <w:rFonts w:ascii="Tahoma" w:hAnsi="Tahoma" w:cs="Open Sans"/>
                <w:color w:val="993365"/>
                <w:sz w:val="13"/>
                <w:szCs w:val="13"/>
                <w:lang w:val="fr-CA"/>
              </w:rPr>
            </w:pPr>
          </w:p>
          <w:p w14:paraId="5585B985" w14:textId="557442BF" w:rsidR="006B6A2D" w:rsidRPr="00E07BCC" w:rsidRDefault="006B6A2D" w:rsidP="00E07BCC">
            <w:pPr>
              <w:spacing w:line="276" w:lineRule="auto"/>
              <w:jc w:val="center"/>
              <w:rPr>
                <w:rFonts w:ascii="Tahoma" w:hAnsi="Tahoma" w:cs="Open Sans"/>
                <w:color w:val="993365"/>
                <w:sz w:val="20"/>
                <w:szCs w:val="20"/>
                <w:lang w:val="fr-CA"/>
              </w:rPr>
            </w:pPr>
            <w:r w:rsidRPr="00E07BCC">
              <w:rPr>
                <w:rFonts w:ascii="Tahoma" w:hAnsi="Tahoma" w:cs="Open Sans"/>
                <w:color w:val="993365"/>
                <w:sz w:val="20"/>
                <w:szCs w:val="20"/>
                <w:lang w:val="fr-CA"/>
              </w:rPr>
              <w:t>B</w:t>
            </w:r>
          </w:p>
        </w:tc>
        <w:tc>
          <w:tcPr>
            <w:tcW w:w="2784" w:type="dxa"/>
            <w:shd w:val="clear" w:color="auto" w:fill="F2F2F2" w:themeFill="background1" w:themeFillShade="F2"/>
          </w:tcPr>
          <w:p w14:paraId="1EA906BD" w14:textId="77777777" w:rsidR="00E07BCC" w:rsidRPr="00E07BCC" w:rsidRDefault="00E07BCC"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13"/>
                <w:szCs w:val="13"/>
                <w:lang w:val="fr-CA"/>
              </w:rPr>
            </w:pPr>
          </w:p>
          <w:p w14:paraId="3A053BCA" w14:textId="3D4BC3F3"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Égalité des genres</w:t>
            </w:r>
          </w:p>
          <w:p w14:paraId="75D39377" w14:textId="77777777"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lang w:val="fr-CA"/>
              </w:rPr>
            </w:pPr>
          </w:p>
        </w:tc>
        <w:tc>
          <w:tcPr>
            <w:tcW w:w="8810" w:type="dxa"/>
            <w:shd w:val="clear" w:color="auto" w:fill="F2F2F2" w:themeFill="background1" w:themeFillShade="F2"/>
          </w:tcPr>
          <w:p w14:paraId="0937D0A3" w14:textId="26220B0A" w:rsidR="00E07BCC" w:rsidRPr="00E07BCC" w:rsidRDefault="00E07BCC"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p w14:paraId="69B740F9" w14:textId="60ADFADA" w:rsidR="006B6A2D" w:rsidRDefault="006B6A2D"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Fait référence à l’égalité des chances et des possibilités offertes aux femmes, aux hommes, aux filles, aux garçons et aux personnes de différents genres en ce qui a trait à l’accès et au contrôle des ressources sociales, économiques et politiques, ainsi qu’à la protection de ces possibilités par la loi (c.-à-d., services de santé, éducation, droit de vote)</w:t>
            </w:r>
            <w:r w:rsidRPr="00E07BCC">
              <w:rPr>
                <w:rFonts w:ascii="Tahoma" w:hAnsi="Tahoma" w:cs="Open Sans"/>
                <w:color w:val="000000" w:themeColor="text1"/>
                <w:sz w:val="20"/>
                <w:szCs w:val="20"/>
                <w:vertAlign w:val="superscript"/>
                <w:lang w:val="fr-CA"/>
              </w:rPr>
              <w:footnoteReference w:id="6"/>
            </w:r>
            <w:r w:rsidRPr="00E07BCC">
              <w:rPr>
                <w:rFonts w:ascii="Tahoma" w:hAnsi="Tahoma" w:cs="Open Sans"/>
                <w:color w:val="000000" w:themeColor="text1"/>
                <w:sz w:val="20"/>
                <w:szCs w:val="20"/>
                <w:lang w:val="fr-CA"/>
              </w:rPr>
              <w:t>. </w:t>
            </w:r>
          </w:p>
          <w:p w14:paraId="47D8B383" w14:textId="124CA975" w:rsidR="00547727" w:rsidRDefault="00547727"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p>
          <w:p w14:paraId="10F7B7B4" w14:textId="61FDA9F6" w:rsidR="00E07BCC" w:rsidRPr="00E07BCC" w:rsidRDefault="00547727" w:rsidP="00547727">
            <w:pPr>
              <w:ind w:left="567"/>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r w:rsidRPr="00E07BCC">
              <w:rPr>
                <w:rFonts w:ascii="Tahoma" w:hAnsi="Tahoma" w:cs="Open Sans"/>
                <w:noProof/>
                <w:color w:val="000000" w:themeColor="text1"/>
                <w:sz w:val="20"/>
                <w:szCs w:val="20"/>
              </w:rPr>
              <w:drawing>
                <wp:anchor distT="0" distB="0" distL="114300" distR="114300" simplePos="0" relativeHeight="251774976" behindDoc="0" locked="0" layoutInCell="1" allowOverlap="1" wp14:anchorId="15A3E924" wp14:editId="77342BFB">
                  <wp:simplePos x="0" y="0"/>
                  <wp:positionH relativeFrom="column">
                    <wp:posOffset>80645</wp:posOffset>
                  </wp:positionH>
                  <wp:positionV relativeFrom="paragraph">
                    <wp:posOffset>16510</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20" name="Graphic 2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584CC4">
              <w:rPr>
                <w:rFonts w:ascii="Tahoma" w:hAnsi="Tahoma" w:cs="Open Sans"/>
                <w:b/>
                <w:bCs/>
                <w:color w:val="993365"/>
                <w:sz w:val="20"/>
                <w:szCs w:val="20"/>
                <w:lang w:val="fr-CA"/>
              </w:rPr>
              <w:t>Note :</w:t>
            </w:r>
            <w:r w:rsidRPr="00584CC4">
              <w:rPr>
                <w:rFonts w:ascii="Tahoma" w:hAnsi="Tahoma" w:cs="Open Sans"/>
                <w:color w:val="993365"/>
                <w:sz w:val="20"/>
                <w:szCs w:val="20"/>
                <w:lang w:val="fr-CA"/>
              </w:rPr>
              <w:t xml:space="preserve"> </w:t>
            </w:r>
            <w:r w:rsidRPr="00E07BCC">
              <w:rPr>
                <w:rFonts w:ascii="Tahoma" w:hAnsi="Tahoma" w:cs="Open Sans"/>
                <w:sz w:val="20"/>
                <w:szCs w:val="20"/>
                <w:lang w:val="fr-CA"/>
              </w:rPr>
              <w:t>En français, « </w:t>
            </w:r>
            <w:proofErr w:type="spellStart"/>
            <w:r w:rsidRPr="00E07BCC">
              <w:rPr>
                <w:rFonts w:ascii="Tahoma" w:hAnsi="Tahoma" w:cs="Open Sans"/>
                <w:sz w:val="20"/>
                <w:szCs w:val="20"/>
                <w:lang w:val="fr-CA"/>
              </w:rPr>
              <w:t>gender</w:t>
            </w:r>
            <w:proofErr w:type="spellEnd"/>
            <w:r w:rsidRPr="00E07BCC">
              <w:rPr>
                <w:rFonts w:ascii="Tahoma" w:hAnsi="Tahoma" w:cs="Open Sans"/>
                <w:sz w:val="20"/>
                <w:szCs w:val="20"/>
                <w:lang w:val="fr-CA"/>
              </w:rPr>
              <w:t xml:space="preserve"> </w:t>
            </w:r>
            <w:proofErr w:type="spellStart"/>
            <w:r w:rsidRPr="00E07BCC">
              <w:rPr>
                <w:rFonts w:ascii="Tahoma" w:hAnsi="Tahoma" w:cs="Open Sans"/>
                <w:sz w:val="20"/>
                <w:szCs w:val="20"/>
                <w:lang w:val="fr-CA"/>
              </w:rPr>
              <w:t>equality</w:t>
            </w:r>
            <w:proofErr w:type="spellEnd"/>
            <w:r w:rsidRPr="00E07BCC">
              <w:rPr>
                <w:rFonts w:ascii="Tahoma" w:hAnsi="Tahoma" w:cs="Open Sans"/>
                <w:sz w:val="20"/>
                <w:szCs w:val="20"/>
                <w:lang w:val="fr-CA"/>
              </w:rPr>
              <w:t> » a longtemps été traduit par « égalité des sexes », toutefois, le concept d’égalité des genres a été élargi pour écarter la notion traditionnelle selon laquelle il n’y a que deux genres : les femmes et les hommes (binarité de genre). Il inclut les personnes de tous les genres et reconnaît que les personnes dont l’identité et l’expression de genre sont non binaires subissent souvent le même type d’inégalité que les femmes et les filles</w:t>
            </w:r>
            <w:r>
              <w:rPr>
                <w:rStyle w:val="FootnoteReference"/>
                <w:rFonts w:ascii="Tahoma" w:hAnsi="Tahoma" w:cs="Open Sans"/>
                <w:sz w:val="20"/>
                <w:szCs w:val="20"/>
                <w:lang w:val="fr-CA"/>
              </w:rPr>
              <w:footnoteReference w:id="7"/>
            </w:r>
            <w:r w:rsidRPr="00E07BCC">
              <w:rPr>
                <w:rFonts w:ascii="Tahoma" w:hAnsi="Tahoma" w:cs="Open Sans"/>
                <w:sz w:val="20"/>
                <w:szCs w:val="20"/>
                <w:lang w:val="fr-CA"/>
              </w:rPr>
              <w:t>.</w:t>
            </w:r>
          </w:p>
        </w:tc>
      </w:tr>
      <w:tr w:rsidR="006B6A2D" w:rsidRPr="00547727" w14:paraId="61F2985A" w14:textId="77777777" w:rsidTr="00E07BCC">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11FFF949" w14:textId="77777777" w:rsidR="00E07BCC" w:rsidRPr="00E07BCC" w:rsidRDefault="00E07BCC" w:rsidP="00E07BCC">
            <w:pPr>
              <w:spacing w:line="276" w:lineRule="auto"/>
              <w:jc w:val="center"/>
              <w:rPr>
                <w:rFonts w:ascii="Tahoma" w:hAnsi="Tahoma" w:cs="Open Sans"/>
                <w:b w:val="0"/>
                <w:bCs w:val="0"/>
                <w:color w:val="993365"/>
                <w:sz w:val="13"/>
                <w:szCs w:val="13"/>
                <w:lang w:val="fr-CA"/>
              </w:rPr>
            </w:pPr>
          </w:p>
          <w:p w14:paraId="694B11A5" w14:textId="2985EDC9" w:rsidR="006B6A2D" w:rsidRPr="00E07BCC" w:rsidRDefault="006B6A2D" w:rsidP="00E07BCC">
            <w:pPr>
              <w:spacing w:line="276" w:lineRule="auto"/>
              <w:jc w:val="center"/>
              <w:rPr>
                <w:rFonts w:ascii="Tahoma" w:hAnsi="Tahoma" w:cs="Open Sans"/>
                <w:color w:val="993365"/>
                <w:sz w:val="20"/>
                <w:szCs w:val="20"/>
                <w:lang w:val="fr-CA"/>
              </w:rPr>
            </w:pPr>
            <w:r w:rsidRPr="00E07BCC">
              <w:rPr>
                <w:rFonts w:ascii="Tahoma" w:hAnsi="Tahoma" w:cs="Open Sans"/>
                <w:color w:val="993365"/>
                <w:sz w:val="20"/>
                <w:szCs w:val="20"/>
                <w:lang w:val="fr-CA"/>
              </w:rPr>
              <w:t>D</w:t>
            </w:r>
          </w:p>
        </w:tc>
        <w:tc>
          <w:tcPr>
            <w:tcW w:w="2784" w:type="dxa"/>
            <w:shd w:val="clear" w:color="auto" w:fill="F2F2F2" w:themeFill="background1" w:themeFillShade="F2"/>
          </w:tcPr>
          <w:p w14:paraId="48E8E42A" w14:textId="77777777"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53541C7D" w14:textId="0F91013B"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r w:rsidRPr="00E07BCC">
              <w:rPr>
                <w:rFonts w:ascii="Tahoma" w:hAnsi="Tahoma" w:cs="Open Sans"/>
                <w:b/>
                <w:bCs/>
                <w:color w:val="491A36"/>
                <w:sz w:val="20"/>
                <w:szCs w:val="20"/>
                <w:lang w:val="fr-CA"/>
              </w:rPr>
              <w:t>Aveugle au genre / Ne tenant pas compte du genre</w:t>
            </w:r>
          </w:p>
        </w:tc>
        <w:tc>
          <w:tcPr>
            <w:tcW w:w="8810" w:type="dxa"/>
            <w:shd w:val="clear" w:color="auto" w:fill="F2F2F2" w:themeFill="background1" w:themeFillShade="F2"/>
          </w:tcPr>
          <w:p w14:paraId="6A27AFD2" w14:textId="77777777" w:rsidR="00E07BCC" w:rsidRP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3CF409AA" w14:textId="4D4EFC08" w:rsidR="006B6A2D" w:rsidRPr="00E07BCC"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Une politique ou un programme qui ignorent les normes et les rôles attribués aux genres ainsi que les relations entre les genres, et qui très souvent, renforcent ou aggravent la discrimination fondée sur le genre</w:t>
            </w:r>
            <w:r w:rsidRPr="00E07BCC">
              <w:rPr>
                <w:rStyle w:val="FootnoteReference"/>
                <w:rFonts w:ascii="Tahoma" w:eastAsiaTheme="majorEastAsia" w:hAnsi="Tahoma" w:cs="Open Sans"/>
                <w:color w:val="000000" w:themeColor="text1"/>
                <w:sz w:val="20"/>
                <w:szCs w:val="20"/>
                <w:lang w:val="fr-CA"/>
              </w:rPr>
              <w:footnoteReference w:id="8"/>
            </w:r>
            <w:r w:rsidRPr="00E07BCC">
              <w:rPr>
                <w:rFonts w:ascii="Tahoma" w:hAnsi="Tahoma" w:cs="Open Sans"/>
                <w:color w:val="000000" w:themeColor="text1"/>
                <w:sz w:val="20"/>
                <w:szCs w:val="20"/>
                <w:lang w:val="fr-CA"/>
              </w:rPr>
              <w:t>. </w:t>
            </w:r>
          </w:p>
          <w:p w14:paraId="123DA514" w14:textId="20C19168" w:rsidR="006B6A2D" w:rsidRPr="00E07BCC"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lang w:val="fr-CA"/>
              </w:rPr>
            </w:pPr>
          </w:p>
        </w:tc>
      </w:tr>
      <w:tr w:rsidR="009847E5" w:rsidRPr="006B6A2D" w14:paraId="230DB3E2" w14:textId="77777777" w:rsidTr="006B6A2D">
        <w:trPr>
          <w:trHeight w:val="483"/>
        </w:trPr>
        <w:tc>
          <w:tcPr>
            <w:cnfStyle w:val="001000000000" w:firstRow="0" w:lastRow="0" w:firstColumn="1" w:lastColumn="0" w:oddVBand="0" w:evenVBand="0" w:oddHBand="0" w:evenHBand="0" w:firstRowFirstColumn="0" w:firstRowLastColumn="0" w:lastRowFirstColumn="0" w:lastRowLastColumn="0"/>
            <w:tcW w:w="1366" w:type="dxa"/>
            <w:shd w:val="clear" w:color="auto" w:fill="63763E"/>
          </w:tcPr>
          <w:p w14:paraId="772876BC" w14:textId="77777777" w:rsidR="009847E5" w:rsidRPr="00E07BCC" w:rsidRDefault="009847E5" w:rsidP="009B6BD6">
            <w:pPr>
              <w:rPr>
                <w:rFonts w:ascii="Tahoma" w:hAnsi="Tahoma" w:cs="Open Sans"/>
                <w:b w:val="0"/>
                <w:bCs w:val="0"/>
                <w:color w:val="FFFFFF" w:themeColor="background1"/>
                <w:sz w:val="13"/>
                <w:szCs w:val="13"/>
                <w:lang w:val="fr-CA"/>
              </w:rPr>
            </w:pPr>
          </w:p>
          <w:p w14:paraId="665FFF2F" w14:textId="3DAA97D7" w:rsidR="009847E5" w:rsidRPr="00E07BCC" w:rsidRDefault="006B6A2D" w:rsidP="009B6BD6">
            <w:pPr>
              <w:jc w:val="center"/>
              <w:rPr>
                <w:rFonts w:ascii="Tahoma" w:hAnsi="Tahoma" w:cs="Open Sans"/>
                <w:b w:val="0"/>
                <w:bCs w:val="0"/>
                <w:color w:val="FFFFFF" w:themeColor="background1"/>
              </w:rPr>
            </w:pPr>
            <w:r w:rsidRPr="00E07BCC">
              <w:rPr>
                <w:rFonts w:ascii="Tahoma" w:hAnsi="Tahoma" w:cs="Open Sans"/>
                <w:b w:val="0"/>
                <w:bCs w:val="0"/>
                <w:color w:val="FFFFFF" w:themeColor="background1"/>
              </w:rPr>
              <w:t>RÉPONSE</w:t>
            </w:r>
          </w:p>
          <w:p w14:paraId="0BCD95B4" w14:textId="77777777" w:rsidR="009847E5" w:rsidRPr="00E07BCC" w:rsidRDefault="009847E5" w:rsidP="009B6BD6">
            <w:pPr>
              <w:jc w:val="center"/>
              <w:rPr>
                <w:rFonts w:ascii="Tahoma" w:hAnsi="Tahoma" w:cs="Open Sans"/>
                <w:b w:val="0"/>
                <w:bCs w:val="0"/>
                <w:color w:val="FFFFFF" w:themeColor="background1"/>
                <w:sz w:val="13"/>
                <w:szCs w:val="13"/>
              </w:rPr>
            </w:pPr>
          </w:p>
        </w:tc>
        <w:tc>
          <w:tcPr>
            <w:tcW w:w="2784" w:type="dxa"/>
            <w:shd w:val="clear" w:color="auto" w:fill="63763E"/>
          </w:tcPr>
          <w:p w14:paraId="68F4D5E2" w14:textId="77777777" w:rsidR="009847E5" w:rsidRPr="00E07BCC" w:rsidRDefault="009847E5"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p w14:paraId="13BE217C" w14:textId="0B7B120C" w:rsidR="009847E5" w:rsidRPr="00E07BCC" w:rsidRDefault="00D061D0"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 xml:space="preserve">  </w:t>
            </w:r>
            <w:r w:rsidR="009847E5" w:rsidRPr="00E07BCC">
              <w:rPr>
                <w:rFonts w:ascii="Tahoma" w:hAnsi="Tahoma" w:cs="Open Sans"/>
                <w:color w:val="FFFFFF" w:themeColor="background1"/>
              </w:rPr>
              <w:t>TERM</w:t>
            </w:r>
            <w:r w:rsidR="006B6A2D" w:rsidRPr="00E07BCC">
              <w:rPr>
                <w:rFonts w:ascii="Tahoma" w:hAnsi="Tahoma" w:cs="Open Sans"/>
                <w:color w:val="FFFFFF" w:themeColor="background1"/>
              </w:rPr>
              <w:t>E</w:t>
            </w:r>
          </w:p>
          <w:p w14:paraId="0017587C" w14:textId="77777777" w:rsidR="009847E5" w:rsidRPr="00E07BCC" w:rsidRDefault="009847E5"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tc>
        <w:tc>
          <w:tcPr>
            <w:tcW w:w="8810" w:type="dxa"/>
            <w:shd w:val="clear" w:color="auto" w:fill="63763E"/>
          </w:tcPr>
          <w:p w14:paraId="1AAA36A2" w14:textId="301AED75" w:rsidR="009847E5" w:rsidRPr="00E07BCC" w:rsidRDefault="00E07BCC"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r w:rsidRPr="00E07BCC">
              <w:rPr>
                <w:rFonts w:ascii="Tahoma" w:hAnsi="Tahoma"/>
                <w:noProof/>
              </w:rPr>
              <mc:AlternateContent>
                <mc:Choice Requires="wps">
                  <w:drawing>
                    <wp:anchor distT="0" distB="0" distL="114300" distR="114300" simplePos="0" relativeHeight="251754496" behindDoc="0" locked="0" layoutInCell="1" allowOverlap="1" wp14:anchorId="2855D61A" wp14:editId="1552EAEF">
                      <wp:simplePos x="0" y="0"/>
                      <wp:positionH relativeFrom="column">
                        <wp:posOffset>6087110</wp:posOffset>
                      </wp:positionH>
                      <wp:positionV relativeFrom="page">
                        <wp:posOffset>-353060</wp:posOffset>
                      </wp:positionV>
                      <wp:extent cx="345440" cy="150050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16FC167" w14:textId="3A03C4C3" w:rsidR="00547727" w:rsidRPr="00E07BCC" w:rsidRDefault="00547727" w:rsidP="006B6A2D">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5D61A" id="Text Box 186" o:spid="_x0000_s1038" type="#_x0000_t202" style="position:absolute;margin-left:479.3pt;margin-top:-27.8pt;width:27.2pt;height:118.15pt;z-index:251754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" fillcolor="#491a36" stroked="f" strokeweight=".5pt">
                      <v:textbox style="layout-flow:vertical;mso-layout-flow-alt:bottom-to-top">
                        <w:txbxContent>
                          <w:p w14:paraId="016FC167" w14:textId="3A03C4C3" w:rsidR="00547727" w:rsidRPr="00E07BCC" w:rsidRDefault="00547727" w:rsidP="006B6A2D">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p>
          <w:p w14:paraId="0EFEB76D" w14:textId="2DDB701C" w:rsidR="009847E5" w:rsidRPr="00E07BCC" w:rsidRDefault="009847E5"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D</w:t>
            </w:r>
            <w:r w:rsidR="006B6A2D" w:rsidRPr="00E07BCC">
              <w:rPr>
                <w:rFonts w:ascii="Tahoma" w:hAnsi="Tahoma" w:cs="Open Sans"/>
                <w:color w:val="FFFFFF" w:themeColor="background1"/>
              </w:rPr>
              <w:t>É</w:t>
            </w:r>
            <w:r w:rsidRPr="00E07BCC">
              <w:rPr>
                <w:rFonts w:ascii="Tahoma" w:hAnsi="Tahoma" w:cs="Open Sans"/>
                <w:color w:val="FFFFFF" w:themeColor="background1"/>
              </w:rPr>
              <w:t>FINITION</w:t>
            </w:r>
          </w:p>
          <w:p w14:paraId="5CCF982C" w14:textId="55CDFAA3" w:rsidR="009847E5" w:rsidRPr="00E07BCC" w:rsidRDefault="009847E5" w:rsidP="009B6BD6">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tc>
      </w:tr>
      <w:tr w:rsidR="00E07BCC" w:rsidRPr="00547727" w14:paraId="459FBDF7" w14:textId="77777777" w:rsidTr="006B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0B91DBCF" w14:textId="77777777" w:rsidR="00E07BCC" w:rsidRPr="00E07BCC" w:rsidRDefault="00E07BCC" w:rsidP="00E07BCC">
            <w:pPr>
              <w:spacing w:line="276" w:lineRule="auto"/>
              <w:jc w:val="center"/>
              <w:rPr>
                <w:rFonts w:ascii="Tahoma" w:hAnsi="Tahoma" w:cs="Open Sans"/>
                <w:b w:val="0"/>
                <w:bCs w:val="0"/>
                <w:color w:val="993365"/>
                <w:sz w:val="13"/>
                <w:szCs w:val="13"/>
                <w:lang w:val="fr-CA"/>
              </w:rPr>
            </w:pPr>
          </w:p>
          <w:p w14:paraId="635F549C" w14:textId="0697E0A5" w:rsidR="00E07BCC" w:rsidRDefault="00E07BCC" w:rsidP="00E07BCC">
            <w:pPr>
              <w:spacing w:line="276" w:lineRule="auto"/>
              <w:jc w:val="center"/>
              <w:rPr>
                <w:rFonts w:ascii="Tahoma" w:hAnsi="Tahoma" w:cs="Open Sans"/>
                <w:b w:val="0"/>
                <w:bCs w:val="0"/>
                <w:color w:val="993365"/>
                <w:sz w:val="20"/>
                <w:szCs w:val="20"/>
                <w:lang w:val="fr-CA"/>
              </w:rPr>
            </w:pPr>
            <w:r w:rsidRPr="00E07BCC">
              <w:rPr>
                <w:rFonts w:ascii="Tahoma" w:hAnsi="Tahoma" w:cs="Open Sans"/>
                <w:color w:val="993365"/>
                <w:sz w:val="20"/>
                <w:szCs w:val="20"/>
                <w:lang w:val="fr-CA"/>
              </w:rPr>
              <w:t>M</w:t>
            </w:r>
          </w:p>
        </w:tc>
        <w:tc>
          <w:tcPr>
            <w:tcW w:w="2784" w:type="dxa"/>
            <w:shd w:val="clear" w:color="auto" w:fill="F2F2F2" w:themeFill="background1" w:themeFillShade="F2"/>
          </w:tcPr>
          <w:p w14:paraId="7B455431" w14:textId="77777777"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2DBBD57C" w14:textId="77777777"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 xml:space="preserve">Neutralité de genre </w:t>
            </w:r>
          </w:p>
          <w:p w14:paraId="5B3DBF09" w14:textId="68435CA0" w:rsid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tc>
        <w:tc>
          <w:tcPr>
            <w:tcW w:w="8810" w:type="dxa"/>
            <w:shd w:val="clear" w:color="auto" w:fill="F2F2F2" w:themeFill="background1" w:themeFillShade="F2"/>
          </w:tcPr>
          <w:p w14:paraId="35C8FF92" w14:textId="77777777" w:rsidR="00E07BCC" w:rsidRP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7B0164FE" w14:textId="51EF0C8F"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Une politique ou un programme qui ne répondent pas aux besoins spécifiques d’un individu selon son genre, mais dont les messages/programmes sont conçus de façon à ne pas nuire à quiconque. Ils ne reconnaissent pas le rôle du genre dans leur théorie du changement et, en ignorant les inégalités socioéconomiques et politiques entre les genres, ils peuvent, souvent non intentionnellement, renforcer ces inégalités</w:t>
            </w:r>
            <w:r w:rsidRPr="00E07BCC">
              <w:rPr>
                <w:rStyle w:val="FootnoteReference"/>
                <w:rFonts w:ascii="Tahoma" w:eastAsiaTheme="majorEastAsia" w:hAnsi="Tahoma" w:cs="Open Sans"/>
                <w:color w:val="000000" w:themeColor="text1"/>
                <w:sz w:val="20"/>
                <w:szCs w:val="20"/>
                <w:lang w:val="fr-CA"/>
              </w:rPr>
              <w:footnoteReference w:id="9"/>
            </w:r>
            <w:r w:rsidRPr="00E07BCC">
              <w:rPr>
                <w:rFonts w:ascii="Tahoma" w:hAnsi="Tahoma" w:cs="Open Sans"/>
                <w:color w:val="000000" w:themeColor="text1"/>
                <w:sz w:val="20"/>
                <w:szCs w:val="20"/>
                <w:lang w:val="fr-CA"/>
              </w:rPr>
              <w:t>.</w:t>
            </w:r>
          </w:p>
          <w:p w14:paraId="6AD6985B" w14:textId="52698966" w:rsidR="00E07BCC" w:rsidRP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tc>
      </w:tr>
      <w:tr w:rsidR="006B6A2D" w:rsidRPr="00547727" w14:paraId="75DD4A13" w14:textId="77777777" w:rsidTr="006B6A2D">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303F7724" w14:textId="77777777" w:rsidR="00E07BCC" w:rsidRPr="00E07BCC" w:rsidRDefault="00E07BCC" w:rsidP="00E07BCC">
            <w:pPr>
              <w:spacing w:line="276" w:lineRule="auto"/>
              <w:jc w:val="center"/>
              <w:rPr>
                <w:rFonts w:ascii="Tahoma" w:hAnsi="Tahoma" w:cs="Open Sans"/>
                <w:b w:val="0"/>
                <w:bCs w:val="0"/>
                <w:color w:val="993365"/>
                <w:sz w:val="13"/>
                <w:szCs w:val="13"/>
                <w:lang w:val="fr-CA"/>
              </w:rPr>
            </w:pPr>
          </w:p>
          <w:p w14:paraId="19C8FA66" w14:textId="613102A6" w:rsidR="006B6A2D" w:rsidRPr="00E07BCC" w:rsidRDefault="006B6A2D" w:rsidP="00E07BCC">
            <w:pPr>
              <w:spacing w:line="276" w:lineRule="auto"/>
              <w:jc w:val="center"/>
              <w:rPr>
                <w:rFonts w:ascii="Tahoma" w:hAnsi="Tahoma" w:cs="Open Sans"/>
                <w:color w:val="993365"/>
                <w:sz w:val="20"/>
                <w:szCs w:val="20"/>
              </w:rPr>
            </w:pPr>
            <w:r w:rsidRPr="00E07BCC">
              <w:rPr>
                <w:rFonts w:ascii="Tahoma" w:hAnsi="Tahoma" w:cs="Open Sans"/>
                <w:color w:val="993365"/>
                <w:sz w:val="20"/>
                <w:szCs w:val="20"/>
                <w:lang w:val="fr-CA"/>
              </w:rPr>
              <w:t>L</w:t>
            </w:r>
          </w:p>
        </w:tc>
        <w:tc>
          <w:tcPr>
            <w:tcW w:w="2784" w:type="dxa"/>
            <w:shd w:val="clear" w:color="auto" w:fill="F2F2F2" w:themeFill="background1" w:themeFillShade="F2"/>
          </w:tcPr>
          <w:p w14:paraId="388CDE3F" w14:textId="77777777" w:rsidR="00E07BCC" w:rsidRPr="00E07BCC" w:rsidRDefault="00E07BCC"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13"/>
                <w:szCs w:val="13"/>
                <w:lang w:val="fr-CA"/>
              </w:rPr>
            </w:pPr>
          </w:p>
          <w:p w14:paraId="7447A0F0" w14:textId="2AF949B1"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Tenant compte du genre</w:t>
            </w:r>
          </w:p>
          <w:p w14:paraId="501B81B1" w14:textId="77777777"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c>
          <w:tcPr>
            <w:tcW w:w="8810" w:type="dxa"/>
            <w:shd w:val="clear" w:color="auto" w:fill="F2F2F2" w:themeFill="background1" w:themeFillShade="F2"/>
          </w:tcPr>
          <w:p w14:paraId="4A2DFC33" w14:textId="77777777" w:rsidR="00E07BCC" w:rsidRPr="00E07BCC" w:rsidRDefault="00E07BCC"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p w14:paraId="4ED7DE78" w14:textId="40EF1C3B" w:rsidR="006B6A2D" w:rsidRPr="00E07BCC" w:rsidRDefault="006B6A2D"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Une politique ou un programme qui dépassent la simple identification des enjeux liés au genre ou le principe de « ne pas nuire », et qui intègrent des mesures pour promouvoir l’égalité des genres et l’autonomisation des femmes, favoriser l’inclusion des femmes et offrir des possibilités égales aux femmes et aux hommes afin de maximiser les avantages sociaux et économiques. L’expérience des hommes et des femmes est un élément fondamental des processus de conception, de mise en œuvre et de suivi et d’évaluation des programmes ou politiques</w:t>
            </w:r>
            <w:r w:rsidRPr="00E07BCC">
              <w:rPr>
                <w:rStyle w:val="FootnoteReference"/>
                <w:rFonts w:ascii="Tahoma" w:eastAsiaTheme="majorEastAsia" w:hAnsi="Tahoma" w:cs="Open Sans"/>
                <w:color w:val="000000" w:themeColor="text1"/>
                <w:sz w:val="20"/>
                <w:szCs w:val="20"/>
                <w:lang w:val="fr-CA"/>
              </w:rPr>
              <w:footnoteReference w:id="10"/>
            </w:r>
            <w:r w:rsidRPr="00E07BCC">
              <w:rPr>
                <w:rFonts w:ascii="Tahoma" w:hAnsi="Tahoma" w:cs="Open Sans"/>
                <w:color w:val="000000" w:themeColor="text1"/>
                <w:sz w:val="20"/>
                <w:szCs w:val="20"/>
                <w:lang w:val="fr-CA"/>
              </w:rPr>
              <w:t xml:space="preserve">. </w:t>
            </w:r>
          </w:p>
          <w:p w14:paraId="4A7E895E" w14:textId="685258A5" w:rsidR="006B6A2D" w:rsidRPr="00E07BCC" w:rsidRDefault="006B6A2D"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p>
          <w:p w14:paraId="19DF5A04" w14:textId="77777777" w:rsidR="006B6A2D" w:rsidRDefault="006B6A2D"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7D0DDC">
              <w:rPr>
                <w:rFonts w:ascii="Tahoma" w:hAnsi="Tahoma" w:cs="Open Sans"/>
                <w:color w:val="000000" w:themeColor="text1"/>
                <w:sz w:val="20"/>
                <w:szCs w:val="20"/>
                <w:lang w:val="fr-CA"/>
              </w:rPr>
              <w:t>En français, on parlera également « d’intégration des considérations liées à l’égalité des genres »</w:t>
            </w:r>
            <w:r w:rsidRPr="007D0DDC">
              <w:rPr>
                <w:rStyle w:val="FootnoteReference"/>
                <w:rFonts w:ascii="Tahoma" w:eastAsiaTheme="majorEastAsia" w:hAnsi="Tahoma" w:cs="Open Sans"/>
                <w:color w:val="000000" w:themeColor="text1"/>
                <w:sz w:val="20"/>
                <w:szCs w:val="20"/>
                <w:lang w:val="fr-CA"/>
              </w:rPr>
              <w:footnoteReference w:id="11"/>
            </w:r>
            <w:r w:rsidRPr="007D0DDC">
              <w:rPr>
                <w:rFonts w:ascii="Tahoma" w:hAnsi="Tahoma" w:cs="Open Sans"/>
                <w:color w:val="000000" w:themeColor="text1"/>
                <w:sz w:val="20"/>
                <w:szCs w:val="20"/>
                <w:lang w:val="fr-CA"/>
              </w:rPr>
              <w:t>.</w:t>
            </w:r>
          </w:p>
          <w:p w14:paraId="2C3B3141" w14:textId="71C7D265" w:rsidR="00E07BCC" w:rsidRPr="00E07BCC" w:rsidRDefault="00E07BCC"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tc>
      </w:tr>
      <w:tr w:rsidR="006B6A2D" w:rsidRPr="00547727" w14:paraId="72BF7F51" w14:textId="77777777" w:rsidTr="00BA5915">
        <w:trPr>
          <w:cnfStyle w:val="000000100000" w:firstRow="0" w:lastRow="0" w:firstColumn="0" w:lastColumn="0" w:oddVBand="0" w:evenVBand="0" w:oddHBand="1" w:evenHBand="0" w:firstRowFirstColumn="0" w:firstRowLastColumn="0" w:lastRowFirstColumn="0" w:lastRowLastColumn="0"/>
          <w:trHeight w:val="2477"/>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005D95FD" w14:textId="77777777" w:rsidR="00E07BCC" w:rsidRPr="00E07BCC" w:rsidRDefault="00E07BCC" w:rsidP="00E07BCC">
            <w:pPr>
              <w:spacing w:line="276" w:lineRule="auto"/>
              <w:jc w:val="center"/>
              <w:rPr>
                <w:rFonts w:ascii="Tahoma" w:hAnsi="Tahoma" w:cs="Open Sans"/>
                <w:b w:val="0"/>
                <w:bCs w:val="0"/>
                <w:color w:val="993365"/>
                <w:sz w:val="13"/>
                <w:szCs w:val="13"/>
                <w:lang w:val="fr-CA"/>
              </w:rPr>
            </w:pPr>
          </w:p>
          <w:p w14:paraId="698C7696" w14:textId="13C17977" w:rsidR="006B6A2D" w:rsidRPr="00E07BCC" w:rsidRDefault="006B6A2D" w:rsidP="00E07BCC">
            <w:pPr>
              <w:spacing w:line="276" w:lineRule="auto"/>
              <w:jc w:val="center"/>
              <w:rPr>
                <w:rFonts w:ascii="Tahoma" w:hAnsi="Tahoma" w:cs="Open Sans"/>
                <w:color w:val="993365"/>
                <w:sz w:val="20"/>
                <w:szCs w:val="20"/>
              </w:rPr>
            </w:pPr>
            <w:r w:rsidRPr="00E07BCC">
              <w:rPr>
                <w:rFonts w:ascii="Tahoma" w:hAnsi="Tahoma" w:cs="Open Sans"/>
                <w:color w:val="993365"/>
                <w:sz w:val="20"/>
                <w:szCs w:val="20"/>
                <w:lang w:val="fr-CA"/>
              </w:rPr>
              <w:t>J</w:t>
            </w:r>
          </w:p>
        </w:tc>
        <w:tc>
          <w:tcPr>
            <w:tcW w:w="2784" w:type="dxa"/>
            <w:shd w:val="clear" w:color="auto" w:fill="F2F2F2" w:themeFill="background1" w:themeFillShade="F2"/>
          </w:tcPr>
          <w:p w14:paraId="7E04A882" w14:textId="77777777" w:rsidR="00E07BCC" w:rsidRPr="00E07BCC" w:rsidRDefault="00E07BCC"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5CD0E6F1" w14:textId="41D0B035"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 xml:space="preserve">Féminisme </w:t>
            </w:r>
          </w:p>
          <w:p w14:paraId="45EBC5BC" w14:textId="77777777"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8810" w:type="dxa"/>
            <w:shd w:val="clear" w:color="auto" w:fill="F2F2F2" w:themeFill="background1" w:themeFillShade="F2"/>
          </w:tcPr>
          <w:p w14:paraId="74537C33" w14:textId="77777777" w:rsidR="00E07BCC" w:rsidRP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4FC8EBF4" w14:textId="5EAFE2A9" w:rsidR="006B6A2D"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 xml:space="preserve">Un ensemble de mouvements sociaux, politiques et idéologiques qui cherchent à définir, établir et atteindre l’égalité politique, économique, personnelle et sociale entre les hommes et les femmes. </w:t>
            </w:r>
            <w:r w:rsidR="00547727">
              <w:rPr>
                <w:rFonts w:ascii="Tahoma" w:hAnsi="Tahoma" w:cs="Open Sans"/>
                <w:color w:val="000000" w:themeColor="text1"/>
                <w:sz w:val="20"/>
                <w:szCs w:val="20"/>
                <w:lang w:val="fr-CA"/>
              </w:rPr>
              <w:t xml:space="preserve">Il part de l’idée selon laquelle les sociétés </w:t>
            </w:r>
            <w:r w:rsidRPr="00E07BCC">
              <w:rPr>
                <w:rFonts w:ascii="Tahoma" w:hAnsi="Tahoma" w:cs="Open Sans"/>
                <w:color w:val="000000" w:themeColor="text1"/>
                <w:sz w:val="20"/>
                <w:szCs w:val="20"/>
                <w:lang w:val="fr-CA"/>
              </w:rPr>
              <w:t>accordent plus d’importance au point de vue masculin et que les femmes y sont injustement traitées. Des efforts pour changer la donne comprennent la lutte contre les stéréotypes de genre et la création de possibilités et de résultats égaux pour les femmes et les hommes en matière d’éducation, d’emploi et de relations interpersonnelles</w:t>
            </w:r>
            <w:r w:rsidRPr="00E07BCC">
              <w:rPr>
                <w:rStyle w:val="FootnoteReference"/>
                <w:rFonts w:ascii="Tahoma" w:eastAsiaTheme="majorEastAsia" w:hAnsi="Tahoma" w:cs="Open Sans"/>
                <w:color w:val="000000" w:themeColor="text1"/>
                <w:sz w:val="20"/>
                <w:szCs w:val="20"/>
                <w:lang w:val="fr-CA"/>
              </w:rPr>
              <w:footnoteReference w:id="12"/>
            </w:r>
            <w:r w:rsidRPr="00E07BCC">
              <w:rPr>
                <w:rFonts w:ascii="Tahoma" w:hAnsi="Tahoma" w:cs="Open Sans"/>
                <w:color w:val="000000" w:themeColor="text1"/>
                <w:sz w:val="20"/>
                <w:szCs w:val="20"/>
                <w:lang w:val="fr-CA"/>
              </w:rPr>
              <w:t>. </w:t>
            </w:r>
          </w:p>
          <w:p w14:paraId="341FC751" w14:textId="5F1958D9" w:rsidR="00E07BCC" w:rsidRDefault="00E07BC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6A725C5D" w14:textId="77777777" w:rsidR="00AC19AB" w:rsidRDefault="00AC19AB"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49CA58DA" w14:textId="7900F0B8" w:rsidR="007D0DDC" w:rsidRPr="00E07BCC" w:rsidRDefault="007D0DDC"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tc>
      </w:tr>
      <w:tr w:rsidR="006B6A2D" w14:paraId="3C65CC27" w14:textId="77777777" w:rsidTr="006B6A2D">
        <w:trPr>
          <w:trHeight w:val="214"/>
        </w:trPr>
        <w:tc>
          <w:tcPr>
            <w:cnfStyle w:val="001000000000" w:firstRow="0" w:lastRow="0" w:firstColumn="1" w:lastColumn="0" w:oddVBand="0" w:evenVBand="0" w:oddHBand="0" w:evenHBand="0" w:firstRowFirstColumn="0" w:firstRowLastColumn="0" w:lastRowFirstColumn="0" w:lastRowLastColumn="0"/>
            <w:tcW w:w="1366" w:type="dxa"/>
            <w:shd w:val="clear" w:color="auto" w:fill="63763E"/>
          </w:tcPr>
          <w:p w14:paraId="375B36FA" w14:textId="77777777" w:rsidR="006B6A2D" w:rsidRPr="00E07BCC" w:rsidRDefault="006B6A2D" w:rsidP="006B6A2D">
            <w:pPr>
              <w:rPr>
                <w:rFonts w:ascii="Tahoma" w:hAnsi="Tahoma" w:cs="Open Sans"/>
                <w:b w:val="0"/>
                <w:bCs w:val="0"/>
                <w:color w:val="FFFFFF" w:themeColor="background1"/>
                <w:sz w:val="13"/>
                <w:szCs w:val="13"/>
                <w:lang w:val="fr-CA"/>
              </w:rPr>
            </w:pPr>
          </w:p>
          <w:p w14:paraId="4158F541" w14:textId="2E96BEE1" w:rsidR="006B6A2D" w:rsidRPr="00E07BCC" w:rsidRDefault="006B6A2D" w:rsidP="006B6A2D">
            <w:pPr>
              <w:jc w:val="center"/>
              <w:rPr>
                <w:rFonts w:ascii="Tahoma" w:hAnsi="Tahoma" w:cs="Open Sans"/>
                <w:b w:val="0"/>
                <w:bCs w:val="0"/>
                <w:color w:val="FFFFFF" w:themeColor="background1"/>
              </w:rPr>
            </w:pPr>
            <w:r w:rsidRPr="00E07BCC">
              <w:rPr>
                <w:rFonts w:ascii="Tahoma" w:hAnsi="Tahoma" w:cs="Open Sans"/>
                <w:b w:val="0"/>
                <w:bCs w:val="0"/>
                <w:color w:val="FFFFFF" w:themeColor="background1"/>
              </w:rPr>
              <w:t>RÉPONSE</w:t>
            </w:r>
          </w:p>
          <w:p w14:paraId="0CC59B27" w14:textId="77777777" w:rsidR="006B6A2D" w:rsidRPr="00E07BCC" w:rsidRDefault="006B6A2D" w:rsidP="006B6A2D">
            <w:pPr>
              <w:jc w:val="center"/>
              <w:rPr>
                <w:rFonts w:ascii="Tahoma" w:hAnsi="Tahoma" w:cs="Open Sans"/>
                <w:b w:val="0"/>
                <w:bCs w:val="0"/>
                <w:color w:val="993365"/>
                <w:sz w:val="20"/>
                <w:szCs w:val="20"/>
              </w:rPr>
            </w:pPr>
          </w:p>
        </w:tc>
        <w:tc>
          <w:tcPr>
            <w:tcW w:w="2784" w:type="dxa"/>
            <w:shd w:val="clear" w:color="auto" w:fill="63763E"/>
          </w:tcPr>
          <w:p w14:paraId="13DDE729" w14:textId="77777777" w:rsidR="006B6A2D" w:rsidRPr="00E07BCC" w:rsidRDefault="006B6A2D" w:rsidP="006B6A2D">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p>
          <w:p w14:paraId="42F9C804" w14:textId="6F5ED8AF" w:rsidR="006B6A2D" w:rsidRPr="00E07BCC" w:rsidRDefault="00D061D0" w:rsidP="006B6A2D">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 xml:space="preserve">  </w:t>
            </w:r>
            <w:r w:rsidR="006B6A2D" w:rsidRPr="00E07BCC">
              <w:rPr>
                <w:rFonts w:ascii="Tahoma" w:hAnsi="Tahoma" w:cs="Open Sans"/>
                <w:color w:val="FFFFFF" w:themeColor="background1"/>
              </w:rPr>
              <w:t>TERME</w:t>
            </w:r>
          </w:p>
          <w:p w14:paraId="037B1D2B" w14:textId="77777777" w:rsidR="006B6A2D" w:rsidRPr="00E07BCC" w:rsidRDefault="006B6A2D" w:rsidP="006B6A2D">
            <w:pPr>
              <w:cnfStyle w:val="000000000000" w:firstRow="0" w:lastRow="0" w:firstColumn="0" w:lastColumn="0" w:oddVBand="0" w:evenVBand="0" w:oddHBand="0" w:evenHBand="0" w:firstRowFirstColumn="0" w:firstRowLastColumn="0" w:lastRowFirstColumn="0" w:lastRowLastColumn="0"/>
              <w:rPr>
                <w:rFonts w:ascii="Tahoma" w:hAnsi="Tahoma" w:cs="Open Sans"/>
                <w:color w:val="491A36"/>
                <w:sz w:val="20"/>
                <w:szCs w:val="20"/>
              </w:rPr>
            </w:pPr>
          </w:p>
        </w:tc>
        <w:tc>
          <w:tcPr>
            <w:tcW w:w="8810" w:type="dxa"/>
            <w:shd w:val="clear" w:color="auto" w:fill="63763E"/>
          </w:tcPr>
          <w:p w14:paraId="251ABAB0" w14:textId="37AFC9D8" w:rsidR="006B6A2D" w:rsidRPr="00E07BCC" w:rsidRDefault="00BA5915" w:rsidP="006B6A2D">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sz w:val="13"/>
                <w:szCs w:val="13"/>
              </w:rPr>
            </w:pPr>
            <w:r w:rsidRPr="00E07BCC">
              <w:rPr>
                <w:rFonts w:ascii="Tahoma" w:hAnsi="Tahoma"/>
                <w:noProof/>
              </w:rPr>
              <mc:AlternateContent>
                <mc:Choice Requires="wps">
                  <w:drawing>
                    <wp:anchor distT="0" distB="0" distL="114300" distR="114300" simplePos="0" relativeHeight="251779072" behindDoc="0" locked="0" layoutInCell="1" allowOverlap="1" wp14:anchorId="57D7B2E1" wp14:editId="422E4DA9">
                      <wp:simplePos x="0" y="0"/>
                      <wp:positionH relativeFrom="column">
                        <wp:posOffset>6090920</wp:posOffset>
                      </wp:positionH>
                      <wp:positionV relativeFrom="paragraph">
                        <wp:posOffset>-354965</wp:posOffset>
                      </wp:positionV>
                      <wp:extent cx="345440" cy="1500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81ACA5" w14:textId="77777777" w:rsidR="00547727" w:rsidRPr="00E07BCC" w:rsidRDefault="00547727" w:rsidP="00BA5915">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7B2E1" id="Text Box 31" o:spid="_x0000_s1039" type="#_x0000_t202" style="position:absolute;margin-left:479.6pt;margin-top:-27.95pt;width:27.2pt;height:118.1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" fillcolor="#491a36" stroked="f" strokeweight=".5pt">
                      <v:textbox style="layout-flow:vertical;mso-layout-flow-alt:bottom-to-top">
                        <w:txbxContent>
                          <w:p w14:paraId="6F81ACA5" w14:textId="77777777" w:rsidR="00547727" w:rsidRPr="00E07BCC" w:rsidRDefault="00547727" w:rsidP="00BA5915">
                            <w:pPr>
                              <w:jc w:val="center"/>
                              <w:rPr>
                                <w:rFonts w:ascii="Tahoma" w:hAnsi="Tahoma"/>
                                <w:sz w:val="20"/>
                                <w:szCs w:val="20"/>
                                <w:lang w:val="fr-CA"/>
                              </w:rPr>
                            </w:pPr>
                            <w:r w:rsidRPr="00E07BCC">
                              <w:rPr>
                                <w:rFonts w:ascii="Tahoma" w:hAnsi="Tahoma"/>
                                <w:sz w:val="20"/>
                                <w:szCs w:val="20"/>
                                <w:lang w:val="fr-CA"/>
                              </w:rPr>
                              <w:t>Deuxième séance</w:t>
                            </w:r>
                          </w:p>
                        </w:txbxContent>
                      </v:textbox>
                    </v:shape>
                  </w:pict>
                </mc:Fallback>
              </mc:AlternateContent>
            </w:r>
          </w:p>
          <w:p w14:paraId="0D78B108" w14:textId="292DA6CC" w:rsidR="006B6A2D" w:rsidRPr="00E07BCC" w:rsidRDefault="006B6A2D" w:rsidP="006B6A2D">
            <w:pPr>
              <w:cnfStyle w:val="000000000000" w:firstRow="0" w:lastRow="0" w:firstColumn="0" w:lastColumn="0" w:oddVBand="0" w:evenVBand="0" w:oddHBand="0"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DÉFINITION</w:t>
            </w:r>
          </w:p>
          <w:p w14:paraId="6A2C3122" w14:textId="77777777" w:rsidR="006B6A2D" w:rsidRPr="00E07BCC" w:rsidRDefault="006B6A2D" w:rsidP="006B6A2D">
            <w:pPr>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p>
        </w:tc>
      </w:tr>
      <w:tr w:rsidR="00BA5915" w:rsidRPr="00547727" w14:paraId="41B68AEF" w14:textId="77777777" w:rsidTr="006B6A2D">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4ABFA00C" w14:textId="77777777" w:rsidR="00BA5915" w:rsidRPr="00BA5915" w:rsidRDefault="00BA5915" w:rsidP="00E07BCC">
            <w:pPr>
              <w:spacing w:line="276" w:lineRule="auto"/>
              <w:jc w:val="center"/>
              <w:rPr>
                <w:rFonts w:ascii="Tahoma" w:hAnsi="Tahoma" w:cs="Open Sans"/>
                <w:b w:val="0"/>
                <w:bCs w:val="0"/>
                <w:color w:val="993365"/>
                <w:sz w:val="13"/>
                <w:szCs w:val="13"/>
                <w:lang w:val="fr-CA"/>
              </w:rPr>
            </w:pPr>
          </w:p>
          <w:p w14:paraId="70EAEA3D" w14:textId="346BD64F" w:rsidR="00BA5915" w:rsidRDefault="00BA5915" w:rsidP="00E07BCC">
            <w:pPr>
              <w:spacing w:line="276" w:lineRule="auto"/>
              <w:jc w:val="center"/>
              <w:rPr>
                <w:rFonts w:ascii="Tahoma" w:hAnsi="Tahoma" w:cs="Open Sans"/>
                <w:color w:val="993365"/>
                <w:sz w:val="20"/>
                <w:szCs w:val="20"/>
                <w:lang w:val="fr-CA"/>
              </w:rPr>
            </w:pPr>
            <w:r w:rsidRPr="00BA5915">
              <w:rPr>
                <w:rFonts w:ascii="Tahoma" w:hAnsi="Tahoma" w:cs="Open Sans"/>
                <w:color w:val="993365"/>
                <w:sz w:val="20"/>
                <w:szCs w:val="20"/>
                <w:lang w:val="fr-CA"/>
              </w:rPr>
              <w:t>A</w:t>
            </w:r>
          </w:p>
        </w:tc>
        <w:tc>
          <w:tcPr>
            <w:tcW w:w="2784" w:type="dxa"/>
            <w:shd w:val="clear" w:color="auto" w:fill="F2F2F2" w:themeFill="background1" w:themeFillShade="F2"/>
          </w:tcPr>
          <w:p w14:paraId="1A1D178E" w14:textId="77777777" w:rsidR="00BA5915" w:rsidRPr="00BA5915" w:rsidRDefault="00BA5915"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691D5277" w14:textId="77777777" w:rsidR="00BA5915" w:rsidRPr="00BA5915" w:rsidRDefault="00BA5915" w:rsidP="00BA5915">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BA5915">
              <w:rPr>
                <w:rFonts w:ascii="Tahoma" w:hAnsi="Tahoma" w:cs="Open Sans"/>
                <w:b/>
                <w:bCs/>
                <w:color w:val="491A36"/>
                <w:sz w:val="20"/>
                <w:szCs w:val="20"/>
                <w:lang w:val="fr-CA"/>
              </w:rPr>
              <w:t>Autonomisation / Renforcement du pouvoir</w:t>
            </w:r>
          </w:p>
          <w:p w14:paraId="7F292A68" w14:textId="3FC59620" w:rsidR="00BA5915" w:rsidRDefault="00BA5915"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p>
        </w:tc>
        <w:tc>
          <w:tcPr>
            <w:tcW w:w="8810" w:type="dxa"/>
            <w:shd w:val="clear" w:color="auto" w:fill="F2F2F2" w:themeFill="background1" w:themeFillShade="F2"/>
          </w:tcPr>
          <w:p w14:paraId="052843FA" w14:textId="25B8FCFE" w:rsidR="00BA5915" w:rsidRPr="00BA5915" w:rsidRDefault="00BA5915"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1C4ECEF4" w14:textId="04857135" w:rsidR="00BA5915" w:rsidRDefault="00BA5915"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BA5915">
              <w:rPr>
                <w:rFonts w:ascii="Tahoma" w:hAnsi="Tahoma"/>
                <w:sz w:val="20"/>
                <w:szCs w:val="20"/>
                <w:lang w:val="fr-CA"/>
              </w:rPr>
              <w:t>Un processus multidimensionnel permettant aux individus de prendre leur vie en main. Il remet souvent en question l’attribution du pouvoir et les relations de pouvoir mises en place pour donner plus de pouvoir aux groupes désavantagés. En ce qui a trait à la santé des femmes, ce concept s’est souvent traduit par l’augmentation des possibilités de formation et de l’accès aux informations pertinentes pour permettre aux femmes de prendre des décisions éclairées à propos de leur santé, de bonifier leur estime personnelle et d’acquérir des compétences en matière de communication et de négociation</w:t>
            </w:r>
            <w:r w:rsidRPr="00BA5915">
              <w:rPr>
                <w:rFonts w:ascii="Tahoma" w:hAnsi="Tahoma" w:cs="Open Sans"/>
                <w:color w:val="000000" w:themeColor="text1"/>
                <w:sz w:val="20"/>
                <w:szCs w:val="20"/>
                <w:vertAlign w:val="superscript"/>
                <w:lang w:val="fr-CA"/>
              </w:rPr>
              <w:footnoteReference w:id="13"/>
            </w:r>
            <w:r w:rsidRPr="00BA5915">
              <w:rPr>
                <w:rFonts w:ascii="Tahoma" w:hAnsi="Tahoma" w:cs="Open Sans"/>
                <w:color w:val="000000" w:themeColor="text1"/>
                <w:sz w:val="20"/>
                <w:szCs w:val="20"/>
                <w:lang w:val="fr-CA"/>
              </w:rPr>
              <w:t>.</w:t>
            </w:r>
          </w:p>
          <w:p w14:paraId="694CC88C" w14:textId="249C53FD" w:rsidR="00BA5915" w:rsidRPr="00BA5915" w:rsidRDefault="00BA5915"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tc>
      </w:tr>
      <w:tr w:rsidR="00BA5915" w:rsidRPr="00547727" w14:paraId="0DD13F3A" w14:textId="77777777" w:rsidTr="00BA5915">
        <w:trPr>
          <w:trHeight w:val="1023"/>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7B170842" w14:textId="77777777" w:rsidR="00BA5915" w:rsidRPr="00BA5915" w:rsidRDefault="00BA5915" w:rsidP="00E07BCC">
            <w:pPr>
              <w:spacing w:line="276" w:lineRule="auto"/>
              <w:jc w:val="center"/>
              <w:rPr>
                <w:rFonts w:ascii="Tahoma" w:hAnsi="Tahoma" w:cs="Open Sans"/>
                <w:color w:val="993365"/>
                <w:sz w:val="13"/>
                <w:szCs w:val="13"/>
                <w:lang w:val="fr-CA"/>
              </w:rPr>
            </w:pPr>
          </w:p>
          <w:p w14:paraId="020E96E0" w14:textId="3DA4CD01" w:rsidR="00BA5915" w:rsidRPr="00E07BCC" w:rsidRDefault="00BA5915" w:rsidP="00E07BCC">
            <w:pPr>
              <w:spacing w:line="276" w:lineRule="auto"/>
              <w:jc w:val="center"/>
              <w:rPr>
                <w:rFonts w:ascii="Tahoma" w:hAnsi="Tahoma" w:cs="Open Sans"/>
                <w:b w:val="0"/>
                <w:bCs w:val="0"/>
                <w:color w:val="993365"/>
                <w:sz w:val="20"/>
                <w:szCs w:val="20"/>
                <w:lang w:val="fr-CA"/>
              </w:rPr>
            </w:pPr>
            <w:r w:rsidRPr="00BA5915">
              <w:rPr>
                <w:rFonts w:ascii="Tahoma" w:hAnsi="Tahoma" w:cs="Open Sans"/>
                <w:color w:val="993365"/>
                <w:sz w:val="20"/>
                <w:szCs w:val="20"/>
                <w:lang w:val="fr-CA"/>
              </w:rPr>
              <w:t>H</w:t>
            </w:r>
          </w:p>
        </w:tc>
        <w:tc>
          <w:tcPr>
            <w:tcW w:w="2784" w:type="dxa"/>
            <w:shd w:val="clear" w:color="auto" w:fill="F2F2F2" w:themeFill="background1" w:themeFillShade="F2"/>
          </w:tcPr>
          <w:p w14:paraId="3DDDC898" w14:textId="77777777" w:rsidR="00BA5915" w:rsidRPr="00BA5915" w:rsidRDefault="00BA5915"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13"/>
                <w:szCs w:val="13"/>
                <w:lang w:val="fr-CA"/>
              </w:rPr>
            </w:pPr>
          </w:p>
          <w:p w14:paraId="006540F8" w14:textId="77777777" w:rsidR="00BA5915" w:rsidRPr="00BA5915" w:rsidRDefault="00BA5915" w:rsidP="00BA591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r w:rsidRPr="00BA5915">
              <w:rPr>
                <w:rFonts w:ascii="Tahoma" w:hAnsi="Tahoma" w:cs="Open Sans"/>
                <w:b/>
                <w:bCs/>
                <w:color w:val="491A36"/>
                <w:sz w:val="20"/>
                <w:szCs w:val="20"/>
                <w:lang w:val="fr-CA"/>
              </w:rPr>
              <w:t>Sexe</w:t>
            </w:r>
          </w:p>
          <w:p w14:paraId="04BECAF2" w14:textId="12901E0E" w:rsidR="00BA5915" w:rsidRPr="00E07BCC" w:rsidRDefault="00BA5915"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tc>
        <w:tc>
          <w:tcPr>
            <w:tcW w:w="8810" w:type="dxa"/>
            <w:shd w:val="clear" w:color="auto" w:fill="F2F2F2" w:themeFill="background1" w:themeFillShade="F2"/>
          </w:tcPr>
          <w:p w14:paraId="168EC4B0" w14:textId="77777777" w:rsidR="00BA5915" w:rsidRPr="00BA5915" w:rsidRDefault="00BA5915" w:rsidP="00E07BCC">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p w14:paraId="0BF6C06A" w14:textId="77777777" w:rsidR="00BA5915" w:rsidRDefault="00BA5915" w:rsidP="00BA591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BA5915">
              <w:rPr>
                <w:rFonts w:ascii="Tahoma" w:hAnsi="Tahoma" w:cs="Open Sans"/>
                <w:color w:val="000000" w:themeColor="text1"/>
                <w:sz w:val="20"/>
                <w:szCs w:val="20"/>
                <w:lang w:val="fr-CA"/>
              </w:rPr>
              <w:t>Les caractéristiques physiques et biologiques qui distinguent les hommes, les femmes et les personnes intersexuées et qui comprennent les organes reproducteurs, les hormones, les chromosomes, etc.</w:t>
            </w:r>
            <w:r w:rsidRPr="00BA5915">
              <w:rPr>
                <w:rFonts w:ascii="Tahoma" w:hAnsi="Tahoma" w:cs="Open Sans"/>
                <w:color w:val="000000" w:themeColor="text1"/>
                <w:sz w:val="20"/>
                <w:szCs w:val="20"/>
                <w:vertAlign w:val="superscript"/>
                <w:lang w:val="fr-CA"/>
              </w:rPr>
              <w:footnoteReference w:id="14"/>
            </w:r>
            <w:r w:rsidRPr="00BA5915">
              <w:rPr>
                <w:rFonts w:ascii="Tahoma" w:hAnsi="Tahoma" w:cs="Open Sans"/>
                <w:color w:val="000000" w:themeColor="text1"/>
                <w:sz w:val="20"/>
                <w:szCs w:val="20"/>
                <w:lang w:val="fr-CA"/>
              </w:rPr>
              <w:t> </w:t>
            </w:r>
          </w:p>
          <w:p w14:paraId="267C68E7" w14:textId="28096865" w:rsidR="00BA5915" w:rsidRPr="00BA5915" w:rsidRDefault="00BA5915" w:rsidP="00BA5915">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tc>
      </w:tr>
      <w:tr w:rsidR="006B6A2D" w:rsidRPr="00547727" w14:paraId="5775FECB" w14:textId="77777777" w:rsidTr="006B6A2D">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633FBB52" w14:textId="77777777" w:rsidR="00BA5915" w:rsidRPr="00BA5915" w:rsidRDefault="00BA5915" w:rsidP="00E07BCC">
            <w:pPr>
              <w:spacing w:line="276" w:lineRule="auto"/>
              <w:jc w:val="center"/>
              <w:rPr>
                <w:rFonts w:ascii="Tahoma" w:hAnsi="Tahoma" w:cs="Open Sans"/>
                <w:b w:val="0"/>
                <w:bCs w:val="0"/>
                <w:color w:val="993365"/>
                <w:sz w:val="13"/>
                <w:szCs w:val="13"/>
                <w:lang w:val="fr-CA"/>
              </w:rPr>
            </w:pPr>
          </w:p>
          <w:p w14:paraId="186ABCEA" w14:textId="379B7E0E" w:rsidR="006B6A2D" w:rsidRPr="00BA5915" w:rsidRDefault="006B6A2D" w:rsidP="00E07BCC">
            <w:pPr>
              <w:spacing w:line="276" w:lineRule="auto"/>
              <w:jc w:val="center"/>
              <w:rPr>
                <w:rFonts w:ascii="Tahoma" w:hAnsi="Tahoma" w:cs="Open Sans"/>
                <w:color w:val="993365"/>
                <w:sz w:val="20"/>
                <w:szCs w:val="20"/>
              </w:rPr>
            </w:pPr>
            <w:r w:rsidRPr="00BA5915">
              <w:rPr>
                <w:rFonts w:ascii="Tahoma" w:hAnsi="Tahoma" w:cs="Open Sans"/>
                <w:color w:val="993365"/>
                <w:sz w:val="20"/>
                <w:szCs w:val="20"/>
                <w:lang w:val="fr-CA"/>
              </w:rPr>
              <w:t>I</w:t>
            </w:r>
          </w:p>
        </w:tc>
        <w:tc>
          <w:tcPr>
            <w:tcW w:w="2784" w:type="dxa"/>
            <w:shd w:val="clear" w:color="auto" w:fill="F2F2F2" w:themeFill="background1" w:themeFillShade="F2"/>
          </w:tcPr>
          <w:p w14:paraId="020483AC" w14:textId="77777777" w:rsidR="00BA5915" w:rsidRPr="00BA5915" w:rsidRDefault="00BA5915"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70F76327" w14:textId="14404E32"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E07BCC">
              <w:rPr>
                <w:rFonts w:ascii="Tahoma" w:hAnsi="Tahoma" w:cs="Open Sans"/>
                <w:b/>
                <w:bCs/>
                <w:color w:val="491A36"/>
                <w:sz w:val="20"/>
                <w:szCs w:val="20"/>
                <w:lang w:val="fr-CA"/>
              </w:rPr>
              <w:t xml:space="preserve">Équité entre les genres </w:t>
            </w:r>
          </w:p>
          <w:p w14:paraId="569BBDCE" w14:textId="77777777" w:rsidR="006B6A2D" w:rsidRPr="00E07BCC" w:rsidRDefault="006B6A2D" w:rsidP="00E07BCC">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20"/>
                <w:szCs w:val="20"/>
              </w:rPr>
            </w:pPr>
          </w:p>
        </w:tc>
        <w:tc>
          <w:tcPr>
            <w:tcW w:w="8810" w:type="dxa"/>
            <w:shd w:val="clear" w:color="auto" w:fill="F2F2F2" w:themeFill="background1" w:themeFillShade="F2"/>
          </w:tcPr>
          <w:p w14:paraId="564F3470" w14:textId="77777777" w:rsidR="00BA5915" w:rsidRPr="00BA5915" w:rsidRDefault="00BA5915"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p w14:paraId="3103F475" w14:textId="77777777" w:rsidR="006B6A2D" w:rsidRDefault="006B6A2D"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 xml:space="preserve">Fait référence aux différents besoins, préférences et intérêts des hommes, des femmes, des filles, des garçons et des personnes de différents genres qui pourraient indiquer qu’un traitement différent est nécessaire pour assurer l’égalité des possibilités. </w:t>
            </w:r>
            <w:r w:rsidR="00FE7EE2" w:rsidRPr="00E07BCC">
              <w:rPr>
                <w:rFonts w:ascii="Tahoma" w:hAnsi="Tahoma" w:cs="Open Sans"/>
                <w:color w:val="000000" w:themeColor="text1"/>
                <w:sz w:val="20"/>
                <w:szCs w:val="20"/>
                <w:lang w:val="fr-CA"/>
              </w:rPr>
              <w:t>Son objectif principal est de réduire les inégalités injustes et évitables qui influencent la condition de santé, l’accès aux services de santé et l’intégration au sein du personnel de santé</w:t>
            </w:r>
            <w:r w:rsidRPr="00E07BCC">
              <w:rPr>
                <w:rStyle w:val="FootnoteReference"/>
                <w:rFonts w:ascii="Tahoma" w:eastAsiaTheme="majorEastAsia" w:hAnsi="Tahoma" w:cs="Open Sans"/>
                <w:color w:val="000000" w:themeColor="text1"/>
                <w:sz w:val="20"/>
                <w:szCs w:val="20"/>
                <w:lang w:val="fr-CA"/>
              </w:rPr>
              <w:footnoteReference w:id="15"/>
            </w:r>
            <w:r w:rsidRPr="00E07BCC">
              <w:rPr>
                <w:rFonts w:ascii="Tahoma" w:hAnsi="Tahoma" w:cs="Open Sans"/>
                <w:color w:val="000000" w:themeColor="text1"/>
                <w:sz w:val="20"/>
                <w:szCs w:val="20"/>
                <w:lang w:val="fr-CA"/>
              </w:rPr>
              <w:t xml:space="preserve">. </w:t>
            </w:r>
          </w:p>
          <w:p w14:paraId="77D23CDE" w14:textId="1F0229A2" w:rsidR="00BA5915" w:rsidRPr="00BA5915" w:rsidRDefault="00BA5915" w:rsidP="00E07BCC">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tc>
      </w:tr>
      <w:tr w:rsidR="006B6A2D" w:rsidRPr="00547727" w14:paraId="0BF6BF0C" w14:textId="77777777" w:rsidTr="00FD7D0B">
        <w:trPr>
          <w:trHeight w:val="2156"/>
        </w:trPr>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F2F2F2" w:themeFill="background1" w:themeFillShade="F2"/>
          </w:tcPr>
          <w:p w14:paraId="17BD5D0C" w14:textId="77777777" w:rsidR="00BA5915" w:rsidRPr="00BA5915" w:rsidRDefault="00BA5915" w:rsidP="00E07BCC">
            <w:pPr>
              <w:spacing w:line="276" w:lineRule="auto"/>
              <w:jc w:val="center"/>
              <w:rPr>
                <w:rFonts w:ascii="Tahoma" w:hAnsi="Tahoma" w:cs="Open Sans"/>
                <w:b w:val="0"/>
                <w:bCs w:val="0"/>
                <w:color w:val="993365"/>
                <w:sz w:val="13"/>
                <w:szCs w:val="13"/>
                <w:lang w:val="fr-CA"/>
              </w:rPr>
            </w:pPr>
          </w:p>
          <w:p w14:paraId="6BDCB675" w14:textId="63FA6339" w:rsidR="006B6A2D" w:rsidRPr="00BA5915" w:rsidRDefault="006B6A2D" w:rsidP="00E07BCC">
            <w:pPr>
              <w:spacing w:line="276" w:lineRule="auto"/>
              <w:jc w:val="center"/>
              <w:rPr>
                <w:rFonts w:ascii="Tahoma" w:hAnsi="Tahoma" w:cs="Open Sans"/>
                <w:color w:val="993365"/>
                <w:sz w:val="20"/>
                <w:szCs w:val="20"/>
              </w:rPr>
            </w:pPr>
            <w:r w:rsidRPr="00BA5915">
              <w:rPr>
                <w:rFonts w:ascii="Tahoma" w:hAnsi="Tahoma" w:cs="Open Sans"/>
                <w:color w:val="993365"/>
                <w:sz w:val="20"/>
                <w:szCs w:val="20"/>
                <w:lang w:val="fr-CA"/>
              </w:rPr>
              <w:t>G</w:t>
            </w:r>
          </w:p>
        </w:tc>
        <w:tc>
          <w:tcPr>
            <w:tcW w:w="2784" w:type="dxa"/>
            <w:tcBorders>
              <w:bottom w:val="nil"/>
            </w:tcBorders>
            <w:shd w:val="clear" w:color="auto" w:fill="F2F2F2" w:themeFill="background1" w:themeFillShade="F2"/>
          </w:tcPr>
          <w:p w14:paraId="75088C47" w14:textId="77777777" w:rsidR="00BA5915" w:rsidRDefault="00BA5915"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p>
          <w:p w14:paraId="2C05CF02" w14:textId="7606917E"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20"/>
                <w:szCs w:val="20"/>
              </w:rPr>
            </w:pPr>
            <w:r w:rsidRPr="00E07BCC">
              <w:rPr>
                <w:rFonts w:ascii="Tahoma" w:hAnsi="Tahoma" w:cs="Open Sans"/>
                <w:b/>
                <w:bCs/>
                <w:color w:val="491A36"/>
                <w:sz w:val="20"/>
                <w:szCs w:val="20"/>
                <w:lang w:val="fr-CA"/>
              </w:rPr>
              <w:t xml:space="preserve">Sensible au genre </w:t>
            </w:r>
          </w:p>
        </w:tc>
        <w:tc>
          <w:tcPr>
            <w:tcW w:w="8810" w:type="dxa"/>
            <w:tcBorders>
              <w:bottom w:val="nil"/>
            </w:tcBorders>
            <w:shd w:val="clear" w:color="auto" w:fill="F2F2F2" w:themeFill="background1" w:themeFillShade="F2"/>
          </w:tcPr>
          <w:p w14:paraId="6AFC8EFE" w14:textId="77777777" w:rsidR="00BA5915" w:rsidRPr="00BA5915" w:rsidRDefault="00BA5915"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p w14:paraId="0AA94648" w14:textId="7FC606B7" w:rsidR="006B6A2D" w:rsidRPr="00E07BCC"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Une politique ou un programme qui reconnaît l’impact des normes et des rôles liés au genre et des relations entre les genres, mais qui ne va pas plus loin que cette reconnaissance et qui n’inclut aucune mesure corrective</w:t>
            </w:r>
            <w:r w:rsidRPr="00E07BCC">
              <w:rPr>
                <w:rStyle w:val="FootnoteReference"/>
                <w:rFonts w:ascii="Tahoma" w:eastAsiaTheme="majorEastAsia" w:hAnsi="Tahoma" w:cs="Open Sans"/>
                <w:color w:val="000000" w:themeColor="text1"/>
                <w:sz w:val="20"/>
                <w:szCs w:val="20"/>
                <w:lang w:val="fr-CA"/>
              </w:rPr>
              <w:footnoteReference w:id="16"/>
            </w:r>
            <w:r w:rsidRPr="00E07BCC">
              <w:rPr>
                <w:rFonts w:ascii="Tahoma" w:hAnsi="Tahoma" w:cs="Open Sans"/>
                <w:color w:val="000000" w:themeColor="text1"/>
                <w:sz w:val="20"/>
                <w:szCs w:val="20"/>
                <w:lang w:val="fr-CA"/>
              </w:rPr>
              <w:t>.</w:t>
            </w:r>
          </w:p>
          <w:p w14:paraId="2A39F19C" w14:textId="79ECC0B1" w:rsidR="006B6A2D" w:rsidRPr="00BA5915" w:rsidRDefault="006B6A2D" w:rsidP="00E07BCC">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tc>
      </w:tr>
      <w:tr w:rsidR="00FD7D0B" w:rsidRPr="00FE7EE2" w14:paraId="0B728B0D" w14:textId="77777777" w:rsidTr="00FD7D0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66" w:type="dxa"/>
            <w:tcBorders>
              <w:top w:val="nil"/>
              <w:bottom w:val="nil"/>
            </w:tcBorders>
            <w:shd w:val="clear" w:color="auto" w:fill="63763E"/>
          </w:tcPr>
          <w:p w14:paraId="4D4D7FCE" w14:textId="77777777" w:rsidR="00FD7D0B" w:rsidRPr="00E07BCC" w:rsidRDefault="00FD7D0B" w:rsidP="00FD7D0B">
            <w:pPr>
              <w:rPr>
                <w:rFonts w:ascii="Tahoma" w:hAnsi="Tahoma" w:cs="Open Sans"/>
                <w:b w:val="0"/>
                <w:bCs w:val="0"/>
                <w:color w:val="FFFFFF" w:themeColor="background1"/>
                <w:sz w:val="13"/>
                <w:szCs w:val="13"/>
                <w:lang w:val="fr-CA"/>
              </w:rPr>
            </w:pPr>
          </w:p>
          <w:p w14:paraId="312CD130" w14:textId="77777777" w:rsidR="00FD7D0B" w:rsidRPr="00E07BCC" w:rsidRDefault="00FD7D0B" w:rsidP="00FD7D0B">
            <w:pPr>
              <w:jc w:val="center"/>
              <w:rPr>
                <w:rFonts w:ascii="Tahoma" w:hAnsi="Tahoma" w:cs="Open Sans"/>
                <w:b w:val="0"/>
                <w:bCs w:val="0"/>
                <w:color w:val="FFFFFF" w:themeColor="background1"/>
              </w:rPr>
            </w:pPr>
            <w:r w:rsidRPr="00E07BCC">
              <w:rPr>
                <w:rFonts w:ascii="Tahoma" w:hAnsi="Tahoma" w:cs="Open Sans"/>
                <w:b w:val="0"/>
                <w:bCs w:val="0"/>
                <w:color w:val="FFFFFF" w:themeColor="background1"/>
              </w:rPr>
              <w:t>RÉPONSE</w:t>
            </w:r>
          </w:p>
          <w:p w14:paraId="278EE563" w14:textId="77777777" w:rsidR="00FD7D0B" w:rsidRPr="00BA5915" w:rsidRDefault="00FD7D0B" w:rsidP="00FD7D0B">
            <w:pPr>
              <w:spacing w:line="276" w:lineRule="auto"/>
              <w:jc w:val="center"/>
              <w:rPr>
                <w:rFonts w:ascii="Tahoma" w:hAnsi="Tahoma" w:cs="Open Sans"/>
                <w:b w:val="0"/>
                <w:bCs w:val="0"/>
                <w:color w:val="993365"/>
                <w:sz w:val="13"/>
                <w:szCs w:val="13"/>
                <w:lang w:val="fr-CA"/>
              </w:rPr>
            </w:pPr>
          </w:p>
        </w:tc>
        <w:tc>
          <w:tcPr>
            <w:tcW w:w="2784" w:type="dxa"/>
            <w:tcBorders>
              <w:top w:val="nil"/>
              <w:bottom w:val="nil"/>
            </w:tcBorders>
            <w:shd w:val="clear" w:color="auto" w:fill="63763E"/>
          </w:tcPr>
          <w:p w14:paraId="1F61DFA1" w14:textId="77777777" w:rsidR="00FD7D0B" w:rsidRPr="00E07BCC" w:rsidRDefault="00FD7D0B" w:rsidP="00FD7D0B">
            <w:pPr>
              <w:cnfStyle w:val="000000100000" w:firstRow="0" w:lastRow="0" w:firstColumn="0" w:lastColumn="0" w:oddVBand="0" w:evenVBand="0" w:oddHBand="1" w:evenHBand="0" w:firstRowFirstColumn="0" w:firstRowLastColumn="0" w:lastRowFirstColumn="0" w:lastRowLastColumn="0"/>
              <w:rPr>
                <w:rFonts w:ascii="Tahoma" w:hAnsi="Tahoma" w:cs="Open Sans"/>
                <w:color w:val="FFFFFF" w:themeColor="background1"/>
                <w:sz w:val="13"/>
                <w:szCs w:val="13"/>
              </w:rPr>
            </w:pPr>
          </w:p>
          <w:p w14:paraId="08CCD804" w14:textId="77777777" w:rsidR="00FD7D0B" w:rsidRPr="00E07BCC" w:rsidRDefault="00FD7D0B" w:rsidP="00FD7D0B">
            <w:pPr>
              <w:cnfStyle w:val="000000100000" w:firstRow="0" w:lastRow="0" w:firstColumn="0" w:lastColumn="0" w:oddVBand="0" w:evenVBand="0" w:oddHBand="1"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 xml:space="preserve">  TERME</w:t>
            </w:r>
          </w:p>
          <w:p w14:paraId="3002D6EA" w14:textId="77777777" w:rsidR="00FD7D0B" w:rsidRPr="00FD7D0B" w:rsidRDefault="00FD7D0B"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1"/>
                <w:szCs w:val="11"/>
                <w:lang w:val="fr-CA"/>
              </w:rPr>
            </w:pPr>
          </w:p>
        </w:tc>
        <w:tc>
          <w:tcPr>
            <w:tcW w:w="8810" w:type="dxa"/>
            <w:tcBorders>
              <w:top w:val="nil"/>
              <w:bottom w:val="nil"/>
            </w:tcBorders>
            <w:shd w:val="clear" w:color="auto" w:fill="63763E"/>
          </w:tcPr>
          <w:p w14:paraId="1938F685" w14:textId="2D4D7FCC" w:rsidR="00FD7D0B" w:rsidRPr="00E07BCC" w:rsidRDefault="00FD7D0B" w:rsidP="00FD7D0B">
            <w:pPr>
              <w:cnfStyle w:val="000000100000" w:firstRow="0" w:lastRow="0" w:firstColumn="0" w:lastColumn="0" w:oddVBand="0" w:evenVBand="0" w:oddHBand="1" w:evenHBand="0" w:firstRowFirstColumn="0" w:firstRowLastColumn="0" w:lastRowFirstColumn="0" w:lastRowLastColumn="0"/>
              <w:rPr>
                <w:rFonts w:ascii="Tahoma" w:hAnsi="Tahoma" w:cs="Open Sans"/>
                <w:color w:val="FFFFFF" w:themeColor="background1"/>
                <w:sz w:val="13"/>
                <w:szCs w:val="13"/>
              </w:rPr>
            </w:pPr>
          </w:p>
          <w:p w14:paraId="39560470" w14:textId="77777777" w:rsidR="00FD7D0B" w:rsidRPr="00E07BCC" w:rsidRDefault="00FD7D0B" w:rsidP="00FD7D0B">
            <w:pPr>
              <w:cnfStyle w:val="000000100000" w:firstRow="0" w:lastRow="0" w:firstColumn="0" w:lastColumn="0" w:oddVBand="0" w:evenVBand="0" w:oddHBand="1" w:evenHBand="0" w:firstRowFirstColumn="0" w:firstRowLastColumn="0" w:lastRowFirstColumn="0" w:lastRowLastColumn="0"/>
              <w:rPr>
                <w:rFonts w:ascii="Tahoma" w:hAnsi="Tahoma" w:cs="Open Sans"/>
                <w:color w:val="FFFFFF" w:themeColor="background1"/>
              </w:rPr>
            </w:pPr>
            <w:r w:rsidRPr="00E07BCC">
              <w:rPr>
                <w:rFonts w:ascii="Tahoma" w:hAnsi="Tahoma" w:cs="Open Sans"/>
                <w:color w:val="FFFFFF" w:themeColor="background1"/>
              </w:rPr>
              <w:t>DÉFINITION</w:t>
            </w:r>
          </w:p>
          <w:p w14:paraId="77FBA193" w14:textId="77777777" w:rsidR="00FD7D0B" w:rsidRPr="00BA5915" w:rsidRDefault="00FD7D0B"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13"/>
                <w:szCs w:val="13"/>
                <w:lang w:val="fr-CA"/>
              </w:rPr>
            </w:pPr>
          </w:p>
        </w:tc>
      </w:tr>
      <w:tr w:rsidR="00232EF6" w:rsidRPr="00547727" w14:paraId="1DA24004" w14:textId="77777777" w:rsidTr="00FD7D0B">
        <w:tc>
          <w:tcPr>
            <w:cnfStyle w:val="001000000000" w:firstRow="0" w:lastRow="0" w:firstColumn="1" w:lastColumn="0" w:oddVBand="0" w:evenVBand="0" w:oddHBand="0" w:evenHBand="0" w:firstRowFirstColumn="0" w:firstRowLastColumn="0" w:lastRowFirstColumn="0" w:lastRowLastColumn="0"/>
            <w:tcW w:w="1366" w:type="dxa"/>
            <w:tcBorders>
              <w:top w:val="nil"/>
            </w:tcBorders>
            <w:shd w:val="clear" w:color="auto" w:fill="F2F2F2" w:themeFill="background1" w:themeFillShade="F2"/>
          </w:tcPr>
          <w:p w14:paraId="2471770F" w14:textId="77777777" w:rsidR="00232EF6" w:rsidRPr="00FD7D0B" w:rsidRDefault="00232EF6" w:rsidP="00FD7D0B">
            <w:pPr>
              <w:spacing w:line="276" w:lineRule="auto"/>
              <w:jc w:val="center"/>
              <w:rPr>
                <w:rFonts w:ascii="Proxima Nova" w:hAnsi="Proxima Nova" w:cs="Open Sans"/>
                <w:color w:val="993365"/>
                <w:sz w:val="13"/>
                <w:szCs w:val="13"/>
                <w:lang w:val="fr-CA"/>
              </w:rPr>
            </w:pPr>
          </w:p>
          <w:p w14:paraId="51155FC5" w14:textId="2FF131AC" w:rsidR="00232EF6" w:rsidRPr="00E13F86" w:rsidRDefault="00232EF6" w:rsidP="00FD7D0B">
            <w:pPr>
              <w:spacing w:line="276" w:lineRule="auto"/>
              <w:jc w:val="center"/>
              <w:rPr>
                <w:rFonts w:ascii="Proxima Nova" w:hAnsi="Proxima Nova" w:cs="Open Sans"/>
                <w:b w:val="0"/>
                <w:bCs w:val="0"/>
                <w:color w:val="993365"/>
                <w:sz w:val="20"/>
                <w:szCs w:val="20"/>
                <w:lang w:val="fr-CA"/>
              </w:rPr>
            </w:pPr>
            <w:r w:rsidRPr="00BA5915">
              <w:rPr>
                <w:rFonts w:ascii="Tahoma" w:hAnsi="Tahoma" w:cs="Open Sans"/>
                <w:color w:val="993365"/>
                <w:sz w:val="20"/>
                <w:szCs w:val="20"/>
                <w:lang w:val="fr-CA"/>
              </w:rPr>
              <w:t>K</w:t>
            </w:r>
          </w:p>
        </w:tc>
        <w:tc>
          <w:tcPr>
            <w:tcW w:w="2784" w:type="dxa"/>
            <w:tcBorders>
              <w:top w:val="nil"/>
            </w:tcBorders>
            <w:shd w:val="clear" w:color="auto" w:fill="F2F2F2" w:themeFill="background1" w:themeFillShade="F2"/>
          </w:tcPr>
          <w:p w14:paraId="18BBA580" w14:textId="77777777" w:rsidR="00232EF6" w:rsidRPr="00FD7D0B" w:rsidRDefault="00232EF6" w:rsidP="00FD7D0B">
            <w:pPr>
              <w:spacing w:line="276" w:lineRule="auto"/>
              <w:cnfStyle w:val="000000000000" w:firstRow="0" w:lastRow="0" w:firstColumn="0" w:lastColumn="0" w:oddVBand="0" w:evenVBand="0" w:oddHBand="0" w:evenHBand="0" w:firstRowFirstColumn="0" w:firstRowLastColumn="0" w:lastRowFirstColumn="0" w:lastRowLastColumn="0"/>
              <w:rPr>
                <w:rFonts w:ascii="Proxima Nova" w:hAnsi="Proxima Nova" w:cs="Open Sans"/>
                <w:b/>
                <w:bCs/>
                <w:color w:val="491A36"/>
                <w:sz w:val="13"/>
                <w:szCs w:val="13"/>
                <w:lang w:val="fr-CA"/>
              </w:rPr>
            </w:pPr>
          </w:p>
          <w:p w14:paraId="3C07FB6F" w14:textId="71C8D4D9" w:rsidR="00232EF6" w:rsidRPr="00E13F86" w:rsidRDefault="00232EF6" w:rsidP="00FD7D0B">
            <w:pPr>
              <w:spacing w:line="276" w:lineRule="auto"/>
              <w:cnfStyle w:val="000000000000" w:firstRow="0" w:lastRow="0" w:firstColumn="0" w:lastColumn="0" w:oddVBand="0" w:evenVBand="0" w:oddHBand="0" w:evenHBand="0" w:firstRowFirstColumn="0" w:firstRowLastColumn="0" w:lastRowFirstColumn="0" w:lastRowLastColumn="0"/>
              <w:rPr>
                <w:rFonts w:ascii="Proxima Nova" w:hAnsi="Proxima Nova" w:cs="Open Sans"/>
                <w:b/>
                <w:bCs/>
                <w:color w:val="491A36"/>
                <w:sz w:val="20"/>
                <w:szCs w:val="20"/>
                <w:lang w:val="fr-CA"/>
              </w:rPr>
            </w:pPr>
            <w:r w:rsidRPr="00E07BCC">
              <w:rPr>
                <w:rFonts w:ascii="Tahoma" w:hAnsi="Tahoma" w:cs="Open Sans"/>
                <w:b/>
                <w:bCs/>
                <w:color w:val="491A36"/>
                <w:sz w:val="20"/>
                <w:szCs w:val="20"/>
                <w:lang w:val="fr-CA"/>
              </w:rPr>
              <w:t>Conscient des questions liées au genre</w:t>
            </w:r>
          </w:p>
        </w:tc>
        <w:tc>
          <w:tcPr>
            <w:tcW w:w="8810" w:type="dxa"/>
            <w:tcBorders>
              <w:top w:val="nil"/>
            </w:tcBorders>
            <w:shd w:val="clear" w:color="auto" w:fill="F2F2F2" w:themeFill="background1" w:themeFillShade="F2"/>
          </w:tcPr>
          <w:p w14:paraId="68A605AD" w14:textId="18314473" w:rsidR="00232EF6" w:rsidRPr="00FD7D0B" w:rsidRDefault="00232EF6" w:rsidP="00FD7D0B">
            <w:pPr>
              <w:spacing w:line="276" w:lineRule="auto"/>
              <w:cnfStyle w:val="000000000000" w:firstRow="0" w:lastRow="0" w:firstColumn="0" w:lastColumn="0" w:oddVBand="0" w:evenVBand="0" w:oddHBand="0" w:evenHBand="0" w:firstRowFirstColumn="0" w:firstRowLastColumn="0" w:lastRowFirstColumn="0" w:lastRowLastColumn="0"/>
              <w:rPr>
                <w:rFonts w:ascii="Proxima Nova" w:hAnsi="Proxima Nova"/>
                <w:sz w:val="13"/>
                <w:szCs w:val="13"/>
                <w:lang w:val="fr-CA"/>
              </w:rPr>
            </w:pPr>
          </w:p>
          <w:p w14:paraId="58CDDEA0" w14:textId="77777777" w:rsidR="00232EF6" w:rsidRDefault="00232EF6"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E07BCC">
              <w:rPr>
                <w:rFonts w:ascii="Tahoma" w:hAnsi="Tahoma" w:cs="Open Sans"/>
                <w:color w:val="000000" w:themeColor="text1"/>
                <w:sz w:val="20"/>
                <w:szCs w:val="20"/>
                <w:lang w:val="fr-CA"/>
              </w:rPr>
              <w:t>Une politique ou un programme qui cherchent à améliorer les conditions de la vie quotidienne des femmes, des filles et des personnes de différents genres en abordant des enjeux et des besoins concrets liés au genre. Ces politiques ou programmes n’abordent pas les relations entre les genres et n’améliorent pas le statut social des filles, des femmes et des personnes de différents genres (c.-à-d., comment elles sont valorisées dans la société)</w:t>
            </w:r>
            <w:r w:rsidRPr="00E07BCC">
              <w:rPr>
                <w:rStyle w:val="FootnoteReference"/>
                <w:rFonts w:ascii="Tahoma" w:eastAsiaTheme="majorEastAsia" w:hAnsi="Tahoma" w:cs="Open Sans"/>
                <w:color w:val="000000" w:themeColor="text1"/>
                <w:sz w:val="20"/>
                <w:szCs w:val="20"/>
                <w:lang w:val="fr-CA"/>
              </w:rPr>
              <w:footnoteReference w:id="17"/>
            </w:r>
            <w:r w:rsidRPr="00E07BCC">
              <w:rPr>
                <w:rFonts w:ascii="Tahoma" w:hAnsi="Tahoma" w:cs="Open Sans"/>
                <w:color w:val="000000" w:themeColor="text1"/>
                <w:sz w:val="20"/>
                <w:szCs w:val="20"/>
                <w:lang w:val="fr-CA"/>
              </w:rPr>
              <w:t>. </w:t>
            </w:r>
          </w:p>
          <w:p w14:paraId="19459643" w14:textId="1034E8A6" w:rsidR="00232EF6" w:rsidRPr="00FD7D0B" w:rsidRDefault="00232EF6" w:rsidP="00FD7D0B">
            <w:pPr>
              <w:spacing w:line="276" w:lineRule="auto"/>
              <w:cnfStyle w:val="000000000000" w:firstRow="0" w:lastRow="0" w:firstColumn="0" w:lastColumn="0" w:oddVBand="0" w:evenVBand="0" w:oddHBand="0" w:evenHBand="0" w:firstRowFirstColumn="0" w:firstRowLastColumn="0" w:lastRowFirstColumn="0" w:lastRowLastColumn="0"/>
              <w:rPr>
                <w:rFonts w:ascii="Proxima Nova" w:hAnsi="Proxima Nova"/>
                <w:sz w:val="13"/>
                <w:szCs w:val="13"/>
                <w:lang w:val="fr-CA"/>
              </w:rPr>
            </w:pPr>
          </w:p>
        </w:tc>
      </w:tr>
      <w:tr w:rsidR="006B6A2D" w:rsidRPr="00547727" w14:paraId="1EC790AC" w14:textId="77777777" w:rsidTr="006B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3D3BCD65" w14:textId="77777777" w:rsidR="00232EF6" w:rsidRPr="00FD7D0B" w:rsidRDefault="00232EF6" w:rsidP="00FD7D0B">
            <w:pPr>
              <w:spacing w:line="276" w:lineRule="auto"/>
              <w:jc w:val="center"/>
              <w:rPr>
                <w:rFonts w:ascii="Tahoma" w:hAnsi="Tahoma" w:cs="Open Sans"/>
                <w:color w:val="993365"/>
                <w:sz w:val="13"/>
                <w:szCs w:val="13"/>
                <w:lang w:val="fr-CA"/>
              </w:rPr>
            </w:pPr>
          </w:p>
          <w:p w14:paraId="01EE8DBF" w14:textId="482E8F49" w:rsidR="006B6A2D" w:rsidRPr="00FD7D0B" w:rsidRDefault="006B6A2D" w:rsidP="00FD7D0B">
            <w:pPr>
              <w:spacing w:line="276" w:lineRule="auto"/>
              <w:jc w:val="center"/>
              <w:rPr>
                <w:rFonts w:ascii="Tahoma" w:hAnsi="Tahoma" w:cs="Open Sans"/>
                <w:color w:val="993365"/>
                <w:sz w:val="20"/>
                <w:szCs w:val="20"/>
              </w:rPr>
            </w:pPr>
            <w:r w:rsidRPr="00FD7D0B">
              <w:rPr>
                <w:rFonts w:ascii="Tahoma" w:hAnsi="Tahoma" w:cs="Open Sans"/>
                <w:color w:val="993365"/>
                <w:sz w:val="20"/>
                <w:szCs w:val="20"/>
                <w:lang w:val="fr-CA"/>
              </w:rPr>
              <w:t>E</w:t>
            </w:r>
          </w:p>
        </w:tc>
        <w:tc>
          <w:tcPr>
            <w:tcW w:w="2784" w:type="dxa"/>
            <w:shd w:val="clear" w:color="auto" w:fill="F2F2F2" w:themeFill="background1" w:themeFillShade="F2"/>
          </w:tcPr>
          <w:p w14:paraId="18030DA1" w14:textId="77777777" w:rsidR="00232EF6" w:rsidRPr="00FD7D0B" w:rsidRDefault="00232EF6"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13"/>
                <w:szCs w:val="13"/>
                <w:lang w:val="fr-CA"/>
              </w:rPr>
            </w:pPr>
          </w:p>
          <w:p w14:paraId="358F81AF" w14:textId="0BECD70F" w:rsidR="006B6A2D" w:rsidRPr="00232EF6" w:rsidRDefault="006B6A2D"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lang w:val="fr-CA"/>
              </w:rPr>
            </w:pPr>
            <w:r w:rsidRPr="00232EF6">
              <w:rPr>
                <w:rFonts w:ascii="Tahoma" w:hAnsi="Tahoma" w:cs="Open Sans"/>
                <w:b/>
                <w:bCs/>
                <w:color w:val="491A36"/>
                <w:sz w:val="20"/>
                <w:szCs w:val="20"/>
                <w:lang w:val="fr-CA"/>
              </w:rPr>
              <w:t>Sexotransformateur</w:t>
            </w:r>
          </w:p>
          <w:p w14:paraId="6853D418" w14:textId="77777777" w:rsidR="006B6A2D" w:rsidRPr="00232EF6" w:rsidRDefault="006B6A2D"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b/>
                <w:bCs/>
                <w:color w:val="491A36"/>
                <w:sz w:val="20"/>
                <w:szCs w:val="20"/>
              </w:rPr>
            </w:pPr>
          </w:p>
        </w:tc>
        <w:tc>
          <w:tcPr>
            <w:tcW w:w="8810" w:type="dxa"/>
            <w:shd w:val="clear" w:color="auto" w:fill="F2F2F2" w:themeFill="background1" w:themeFillShade="F2"/>
          </w:tcPr>
          <w:p w14:paraId="6BF764D2" w14:textId="642A6068" w:rsidR="00232EF6" w:rsidRPr="00FD7D0B" w:rsidRDefault="00232EF6"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sz w:val="13"/>
                <w:szCs w:val="13"/>
                <w:lang w:val="fr-CA"/>
              </w:rPr>
            </w:pPr>
          </w:p>
          <w:p w14:paraId="1D7689E9" w14:textId="6251820F" w:rsidR="006B6A2D" w:rsidRPr="00232EF6" w:rsidRDefault="006B6A2D"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color w:val="000000" w:themeColor="text1"/>
                <w:sz w:val="20"/>
                <w:szCs w:val="20"/>
                <w:lang w:val="fr-CA"/>
              </w:rPr>
            </w:pPr>
            <w:r w:rsidRPr="00232EF6">
              <w:rPr>
                <w:rFonts w:ascii="Tahoma" w:hAnsi="Tahoma"/>
                <w:sz w:val="20"/>
                <w:szCs w:val="20"/>
                <w:lang w:val="fr-CA"/>
              </w:rPr>
              <w:t>Une politique ou un programme qui abordent les causes de l’inégalité entre les genres dans le domaine de la santé en incluant des façons de transformer les normes, rôles et relations nuisibles liés au genre, et ce, avec l’intention explicite de changer les relations de pouvoir inégales. L’objectif dépasse l’amélioration de la condition des femmes, des filles et des personnes de différents genres, et cherche à améliorer leur statut social (c.-à-d., comment elles sont valorisées dans la société)</w:t>
            </w:r>
            <w:r w:rsidRPr="00232EF6">
              <w:rPr>
                <w:rStyle w:val="FootnoteReference"/>
                <w:rFonts w:ascii="Tahoma" w:eastAsiaTheme="majorEastAsia" w:hAnsi="Tahoma" w:cs="Open Sans"/>
                <w:color w:val="000000" w:themeColor="text1"/>
                <w:sz w:val="20"/>
                <w:szCs w:val="20"/>
                <w:lang w:val="fr-CA"/>
              </w:rPr>
              <w:footnoteReference w:id="18"/>
            </w:r>
            <w:r w:rsidRPr="00232EF6">
              <w:rPr>
                <w:rFonts w:ascii="Tahoma" w:hAnsi="Tahoma" w:cs="Open Sans"/>
                <w:color w:val="000000" w:themeColor="text1"/>
                <w:sz w:val="20"/>
                <w:szCs w:val="20"/>
                <w:lang w:val="fr-CA"/>
              </w:rPr>
              <w:t xml:space="preserve">. </w:t>
            </w:r>
          </w:p>
          <w:p w14:paraId="482717C4" w14:textId="5D72F038" w:rsidR="006B6A2D" w:rsidRPr="00FD7D0B" w:rsidRDefault="006B6A2D" w:rsidP="00FD7D0B">
            <w:pPr>
              <w:spacing w:line="276" w:lineRule="auto"/>
              <w:cnfStyle w:val="000000100000" w:firstRow="0" w:lastRow="0" w:firstColumn="0" w:lastColumn="0" w:oddVBand="0" w:evenVBand="0" w:oddHBand="1" w:evenHBand="0" w:firstRowFirstColumn="0" w:firstRowLastColumn="0" w:lastRowFirstColumn="0" w:lastRowLastColumn="0"/>
              <w:rPr>
                <w:rFonts w:ascii="Tahoma" w:hAnsi="Tahoma" w:cs="Open Sans"/>
                <w:sz w:val="13"/>
                <w:szCs w:val="13"/>
                <w:lang w:val="fr-CA"/>
              </w:rPr>
            </w:pPr>
          </w:p>
        </w:tc>
      </w:tr>
      <w:tr w:rsidR="006B6A2D" w:rsidRPr="00547727" w14:paraId="4C435E14" w14:textId="77777777" w:rsidTr="006B6A2D">
        <w:trPr>
          <w:trHeight w:val="423"/>
        </w:trPr>
        <w:tc>
          <w:tcPr>
            <w:cnfStyle w:val="001000000000" w:firstRow="0" w:lastRow="0" w:firstColumn="1" w:lastColumn="0" w:oddVBand="0" w:evenVBand="0" w:oddHBand="0" w:evenHBand="0" w:firstRowFirstColumn="0" w:firstRowLastColumn="0" w:lastRowFirstColumn="0" w:lastRowLastColumn="0"/>
            <w:tcW w:w="1366" w:type="dxa"/>
            <w:shd w:val="clear" w:color="auto" w:fill="F2F2F2" w:themeFill="background1" w:themeFillShade="F2"/>
          </w:tcPr>
          <w:p w14:paraId="7606928E" w14:textId="77777777" w:rsidR="00FD7D0B" w:rsidRPr="00FD7D0B" w:rsidRDefault="00FD7D0B" w:rsidP="00FD7D0B">
            <w:pPr>
              <w:spacing w:line="276" w:lineRule="auto"/>
              <w:jc w:val="center"/>
              <w:rPr>
                <w:rFonts w:ascii="Tahoma" w:hAnsi="Tahoma" w:cs="Open Sans"/>
                <w:b w:val="0"/>
                <w:bCs w:val="0"/>
                <w:color w:val="993365"/>
                <w:sz w:val="13"/>
                <w:szCs w:val="13"/>
                <w:lang w:val="fr-CA"/>
              </w:rPr>
            </w:pPr>
          </w:p>
          <w:p w14:paraId="325A7893" w14:textId="2E39AF4B" w:rsidR="006B6A2D" w:rsidRPr="00FD7D0B" w:rsidRDefault="006B6A2D" w:rsidP="00FD7D0B">
            <w:pPr>
              <w:spacing w:line="276" w:lineRule="auto"/>
              <w:jc w:val="center"/>
              <w:rPr>
                <w:rFonts w:ascii="Tahoma" w:hAnsi="Tahoma" w:cs="Open Sans"/>
                <w:color w:val="993365"/>
                <w:sz w:val="20"/>
                <w:szCs w:val="20"/>
              </w:rPr>
            </w:pPr>
            <w:r w:rsidRPr="00FD7D0B">
              <w:rPr>
                <w:rFonts w:ascii="Tahoma" w:hAnsi="Tahoma" w:cs="Open Sans"/>
                <w:color w:val="993365"/>
                <w:sz w:val="20"/>
                <w:szCs w:val="20"/>
                <w:lang w:val="fr-CA"/>
              </w:rPr>
              <w:t>F</w:t>
            </w:r>
          </w:p>
        </w:tc>
        <w:tc>
          <w:tcPr>
            <w:tcW w:w="2784" w:type="dxa"/>
            <w:shd w:val="clear" w:color="auto" w:fill="F2F2F2" w:themeFill="background1" w:themeFillShade="F2"/>
          </w:tcPr>
          <w:p w14:paraId="1C8B7CA6" w14:textId="77777777" w:rsidR="00FD7D0B" w:rsidRPr="00FD7D0B" w:rsidRDefault="00D061D0"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13"/>
                <w:szCs w:val="13"/>
                <w:lang w:val="fr-CA"/>
              </w:rPr>
            </w:pPr>
            <w:r w:rsidRPr="00232EF6">
              <w:rPr>
                <w:rFonts w:ascii="Tahoma" w:hAnsi="Tahoma" w:cs="Open Sans"/>
                <w:b/>
                <w:bCs/>
                <w:color w:val="491A36"/>
                <w:sz w:val="20"/>
                <w:szCs w:val="20"/>
                <w:lang w:val="fr-CA"/>
              </w:rPr>
              <w:t xml:space="preserve"> </w:t>
            </w:r>
          </w:p>
          <w:p w14:paraId="18B8A621" w14:textId="09910C24" w:rsidR="006B6A2D" w:rsidRPr="00232EF6" w:rsidRDefault="006B6A2D"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b/>
                <w:bCs/>
                <w:color w:val="491A36"/>
                <w:sz w:val="20"/>
                <w:szCs w:val="20"/>
                <w:lang w:val="fr-CA"/>
              </w:rPr>
            </w:pPr>
            <w:r w:rsidRPr="00232EF6">
              <w:rPr>
                <w:rFonts w:ascii="Tahoma" w:hAnsi="Tahoma" w:cs="Open Sans"/>
                <w:b/>
                <w:bCs/>
                <w:color w:val="491A36"/>
                <w:sz w:val="20"/>
                <w:szCs w:val="20"/>
                <w:lang w:val="fr-CA"/>
              </w:rPr>
              <w:t>Pouvoir</w:t>
            </w:r>
          </w:p>
          <w:p w14:paraId="6144278A" w14:textId="77777777" w:rsidR="006B6A2D" w:rsidRPr="00232EF6" w:rsidRDefault="006B6A2D"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491A36"/>
                <w:sz w:val="20"/>
                <w:szCs w:val="20"/>
              </w:rPr>
            </w:pPr>
          </w:p>
        </w:tc>
        <w:tc>
          <w:tcPr>
            <w:tcW w:w="8810" w:type="dxa"/>
            <w:shd w:val="clear" w:color="auto" w:fill="F2F2F2" w:themeFill="background1" w:themeFillShade="F2"/>
          </w:tcPr>
          <w:p w14:paraId="0B48F94F" w14:textId="2CBCB22E" w:rsidR="00FD7D0B" w:rsidRPr="00FD7D0B" w:rsidRDefault="00FD7D0B"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13"/>
                <w:szCs w:val="13"/>
                <w:lang w:val="fr-CA"/>
              </w:rPr>
            </w:pPr>
          </w:p>
          <w:p w14:paraId="641565FD" w14:textId="5EFC894F" w:rsidR="006B6A2D" w:rsidRPr="00232EF6" w:rsidRDefault="006B6A2D"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color w:val="000000" w:themeColor="text1"/>
                <w:sz w:val="20"/>
                <w:szCs w:val="20"/>
                <w:lang w:val="fr-CA"/>
              </w:rPr>
            </w:pPr>
            <w:r w:rsidRPr="00232EF6">
              <w:rPr>
                <w:rFonts w:ascii="Tahoma" w:hAnsi="Tahoma" w:cs="Open Sans"/>
                <w:color w:val="000000" w:themeColor="text1"/>
                <w:sz w:val="20"/>
                <w:szCs w:val="20"/>
                <w:lang w:val="fr-CA"/>
              </w:rPr>
              <w:t>La capacité d’un individu d’influencer les actions, croyances ou comportements et d’exercer un contrôle sur des environnements sociaux ou physiques. Cette capacité est considérée comme étant légitime par la structure sociale dans laquelle elle est exercée</w:t>
            </w:r>
            <w:r w:rsidRPr="00232EF6">
              <w:rPr>
                <w:rStyle w:val="FootnoteReference"/>
                <w:rFonts w:ascii="Tahoma" w:eastAsiaTheme="majorEastAsia" w:hAnsi="Tahoma" w:cs="Open Sans"/>
                <w:color w:val="000000" w:themeColor="text1"/>
                <w:sz w:val="20"/>
                <w:szCs w:val="20"/>
                <w:lang w:val="fr-CA"/>
              </w:rPr>
              <w:footnoteReference w:id="19"/>
            </w:r>
            <w:r w:rsidRPr="00232EF6">
              <w:rPr>
                <w:rFonts w:ascii="Tahoma" w:hAnsi="Tahoma" w:cs="Open Sans"/>
                <w:color w:val="000000" w:themeColor="text1"/>
                <w:sz w:val="20"/>
                <w:szCs w:val="20"/>
                <w:lang w:val="fr-CA"/>
              </w:rPr>
              <w:t>. </w:t>
            </w:r>
          </w:p>
          <w:p w14:paraId="22FC833C" w14:textId="23F687EF" w:rsidR="006B6A2D" w:rsidRPr="00FD7D0B" w:rsidRDefault="006B6A2D" w:rsidP="00FD7D0B">
            <w:pPr>
              <w:spacing w:line="276" w:lineRule="auto"/>
              <w:cnfStyle w:val="000000000000" w:firstRow="0" w:lastRow="0" w:firstColumn="0" w:lastColumn="0" w:oddVBand="0" w:evenVBand="0" w:oddHBand="0" w:evenHBand="0" w:firstRowFirstColumn="0" w:firstRowLastColumn="0" w:lastRowFirstColumn="0" w:lastRowLastColumn="0"/>
              <w:rPr>
                <w:rFonts w:ascii="Tahoma" w:hAnsi="Tahoma" w:cs="Open Sans"/>
                <w:sz w:val="13"/>
                <w:szCs w:val="13"/>
                <w:lang w:val="fr-CA"/>
              </w:rPr>
            </w:pPr>
          </w:p>
        </w:tc>
      </w:tr>
    </w:tbl>
    <w:bookmarkStart w:id="19" w:name="_Toc60834122"/>
    <w:bookmarkStart w:id="20" w:name="_Toc60834571"/>
    <w:bookmarkStart w:id="21" w:name="_Toc61854678"/>
    <w:bookmarkStart w:id="22" w:name="_Toc55566985"/>
    <w:p w14:paraId="0131FCE6" w14:textId="192C7458" w:rsidR="00232EF6" w:rsidRDefault="00FD7D0B" w:rsidP="00AD3A35">
      <w:pPr>
        <w:pStyle w:val="Heading2"/>
        <w:rPr>
          <w:rFonts w:eastAsiaTheme="majorEastAsia"/>
        </w:rPr>
      </w:pPr>
      <w:r w:rsidRPr="00E07BCC">
        <w:rPr>
          <w:noProof/>
        </w:rPr>
        <mc:AlternateContent>
          <mc:Choice Requires="wps">
            <w:drawing>
              <wp:anchor distT="0" distB="0" distL="114300" distR="114300" simplePos="0" relativeHeight="251781120" behindDoc="0" locked="0" layoutInCell="1" allowOverlap="1" wp14:anchorId="59AF19B8" wp14:editId="547EBD44">
                <wp:simplePos x="0" y="0"/>
                <wp:positionH relativeFrom="column">
                  <wp:posOffset>8794750</wp:posOffset>
                </wp:positionH>
                <wp:positionV relativeFrom="page">
                  <wp:posOffset>565785</wp:posOffset>
                </wp:positionV>
                <wp:extent cx="345440" cy="1500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7935922" w14:textId="77777777" w:rsidR="00547727" w:rsidRPr="00E07BCC" w:rsidRDefault="00547727" w:rsidP="00FD7D0B">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F19B8" id="Text Box 35" o:spid="_x0000_s1040" type="#_x0000_t202" style="position:absolute;margin-left:692.5pt;margin-top:44.55pt;width:27.2pt;height:118.15pt;z-index:251781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" fillcolor="#491a36" stroked="f" strokeweight=".5pt">
                <v:textbox style="layout-flow:vertical;mso-layout-flow-alt:bottom-to-top">
                  <w:txbxContent>
                    <w:p w14:paraId="27935922" w14:textId="77777777" w:rsidR="00547727" w:rsidRPr="00E07BCC" w:rsidRDefault="00547727" w:rsidP="00FD7D0B">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bookmarkEnd w:id="19"/>
      <w:bookmarkEnd w:id="20"/>
      <w:bookmarkEnd w:id="21"/>
    </w:p>
    <w:p w14:paraId="03A207F6" w14:textId="7A1821D5" w:rsidR="00232EF6" w:rsidRDefault="00232EF6" w:rsidP="00232EF6">
      <w:pPr>
        <w:rPr>
          <w:rFonts w:eastAsiaTheme="majorEastAsia"/>
          <w:lang w:val="fr-CA"/>
        </w:rPr>
      </w:pPr>
    </w:p>
    <w:p w14:paraId="0AD6F4CC" w14:textId="7379F8DE" w:rsidR="00232EF6" w:rsidRDefault="00232EF6" w:rsidP="00232EF6">
      <w:pPr>
        <w:rPr>
          <w:rFonts w:eastAsiaTheme="majorEastAsia"/>
          <w:lang w:val="fr-CA"/>
        </w:rPr>
      </w:pPr>
    </w:p>
    <w:p w14:paraId="294D56C9" w14:textId="1707137F" w:rsidR="00232EF6" w:rsidRDefault="00232EF6" w:rsidP="00232EF6">
      <w:pPr>
        <w:rPr>
          <w:rFonts w:eastAsiaTheme="majorEastAsia"/>
          <w:lang w:val="fr-CA"/>
        </w:rPr>
      </w:pPr>
    </w:p>
    <w:p w14:paraId="0583A4A4" w14:textId="264FCF38" w:rsidR="00232EF6" w:rsidRDefault="00232EF6" w:rsidP="00232EF6">
      <w:pPr>
        <w:rPr>
          <w:rFonts w:eastAsiaTheme="majorEastAsia"/>
          <w:lang w:val="fr-CA"/>
        </w:rPr>
      </w:pPr>
    </w:p>
    <w:p w14:paraId="5ECD4E31" w14:textId="053D8625" w:rsidR="00232EF6" w:rsidRDefault="00232EF6" w:rsidP="00232EF6">
      <w:pPr>
        <w:rPr>
          <w:rFonts w:eastAsiaTheme="majorEastAsia"/>
          <w:lang w:val="fr-CA"/>
        </w:rPr>
      </w:pPr>
    </w:p>
    <w:p w14:paraId="244FF2D7" w14:textId="2A23DAD4" w:rsidR="00232EF6" w:rsidRDefault="00232EF6" w:rsidP="00232EF6">
      <w:pPr>
        <w:rPr>
          <w:rFonts w:eastAsiaTheme="majorEastAsia"/>
          <w:lang w:val="fr-CA"/>
        </w:rPr>
      </w:pPr>
    </w:p>
    <w:p w14:paraId="3C8EBDC0" w14:textId="77777777" w:rsidR="00232EF6" w:rsidRPr="00232EF6" w:rsidRDefault="00232EF6" w:rsidP="00232EF6">
      <w:pPr>
        <w:rPr>
          <w:rFonts w:eastAsiaTheme="majorEastAsia"/>
          <w:lang w:val="fr-CA"/>
        </w:rPr>
      </w:pPr>
    </w:p>
    <w:bookmarkStart w:id="23" w:name="_Toc61854679"/>
    <w:p w14:paraId="3DDC7726" w14:textId="41ACDBF7" w:rsidR="007241E9" w:rsidRDefault="002E2E30" w:rsidP="00980DFA">
      <w:pPr>
        <w:pStyle w:val="Heading2"/>
        <w:rPr>
          <w:rFonts w:eastAsiaTheme="majorEastAsia"/>
        </w:rPr>
      </w:pPr>
      <w:r w:rsidRPr="00E07BCC">
        <w:rPr>
          <w:noProof/>
        </w:rPr>
        <w:lastRenderedPageBreak/>
        <mc:AlternateContent>
          <mc:Choice Requires="wps">
            <w:drawing>
              <wp:anchor distT="0" distB="0" distL="114300" distR="114300" simplePos="0" relativeHeight="251783168" behindDoc="0" locked="0" layoutInCell="1" allowOverlap="1" wp14:anchorId="23BC6511" wp14:editId="08C952D4">
                <wp:simplePos x="0" y="0"/>
                <wp:positionH relativeFrom="column">
                  <wp:posOffset>8794750</wp:posOffset>
                </wp:positionH>
                <wp:positionV relativeFrom="page">
                  <wp:posOffset>575310</wp:posOffset>
                </wp:positionV>
                <wp:extent cx="345440" cy="1500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B2C482"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C6511" id="Text Box 38" o:spid="_x0000_s1041" type="#_x0000_t202" style="position:absolute;margin-left:692.5pt;margin-top:45.3pt;width:27.2pt;height:118.15pt;z-index:251783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bSAIAAIcEAAAOAAAAZHJzL2Uyb0RvYy54bWysVE1v2zAMvQ/YfxB0X2wncb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" fillcolor="#491a36" stroked="f" strokeweight=".5pt">
                <v:textbox style="layout-flow:vertical;mso-layout-flow-alt:bottom-to-top">
                  <w:txbxContent>
                    <w:p w14:paraId="04B2C482"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r w:rsidR="006B6A2D" w:rsidRPr="00980DFA">
        <w:rPr>
          <w:rFonts w:eastAsiaTheme="majorEastAsia"/>
        </w:rPr>
        <w:t>Activité 2.2 – Comparer et différencier</w:t>
      </w:r>
      <w:bookmarkEnd w:id="23"/>
      <w:r w:rsidR="006B6A2D" w:rsidRPr="00980DFA">
        <w:rPr>
          <w:rFonts w:eastAsiaTheme="majorEastAsia"/>
        </w:rPr>
        <w:t xml:space="preserve"> </w:t>
      </w:r>
      <w:bookmarkEnd w:id="22"/>
    </w:p>
    <w:p w14:paraId="72C201B4" w14:textId="1764F0FE" w:rsidR="00980DFA" w:rsidRPr="00980DFA" w:rsidRDefault="00980DFA" w:rsidP="00980DFA">
      <w:pPr>
        <w:rPr>
          <w:rFonts w:eastAsiaTheme="majorEastAsia"/>
          <w:sz w:val="11"/>
          <w:szCs w:val="11"/>
          <w:lang w:val="fr-CA"/>
        </w:rPr>
      </w:pPr>
    </w:p>
    <w:p w14:paraId="4A7024DB" w14:textId="52EF4EBF" w:rsidR="006B6A2D" w:rsidRPr="007241E9" w:rsidRDefault="007241E9" w:rsidP="00980DFA">
      <w:pPr>
        <w:pStyle w:val="Heading3"/>
      </w:pPr>
      <w:bookmarkStart w:id="24" w:name="_Toc61854680"/>
      <w:r w:rsidRPr="00980DFA">
        <w:t>Annexe 2c : Lexique sur les genres – Activité</w:t>
      </w:r>
      <w:bookmarkEnd w:id="24"/>
      <w:r w:rsidR="00D061D0" w:rsidRPr="00980DFA">
        <w:t xml:space="preserve"> </w:t>
      </w:r>
      <w:r w:rsidRPr="007241E9">
        <w:t xml:space="preserve"> </w:t>
      </w:r>
    </w:p>
    <w:p w14:paraId="42FAC0C8" w14:textId="77777777" w:rsidR="00E90A9B" w:rsidRDefault="00E90A9B" w:rsidP="00E90A9B">
      <w:pPr>
        <w:pStyle w:val="Heading4"/>
        <w:rPr>
          <w:i/>
          <w:iCs w:val="0"/>
          <w:color w:val="993365"/>
        </w:rPr>
      </w:pPr>
    </w:p>
    <w:p w14:paraId="2918A801" w14:textId="7763993D" w:rsidR="006B6A2D" w:rsidRPr="00E90A9B" w:rsidRDefault="006B6A2D" w:rsidP="00E90A9B">
      <w:pPr>
        <w:pStyle w:val="Heading4"/>
        <w:rPr>
          <w:i/>
          <w:iCs w:val="0"/>
          <w:color w:val="993365"/>
        </w:rPr>
      </w:pPr>
      <w:r w:rsidRPr="00E90A9B">
        <w:rPr>
          <w:i/>
          <w:iCs w:val="0"/>
          <w:color w:val="993365"/>
        </w:rPr>
        <w:t xml:space="preserve">Termes du groupe 1 </w:t>
      </w:r>
    </w:p>
    <w:tbl>
      <w:tblPr>
        <w:tblStyle w:val="TableGrid"/>
        <w:tblpPr w:leftFromText="180" w:rightFromText="180" w:vertAnchor="text" w:horzAnchor="margin" w:tblpY="165"/>
        <w:tblOverlap w:val="never"/>
        <w:tblW w:w="12983" w:type="dxa"/>
        <w:tblLook w:val="04A0" w:firstRow="1" w:lastRow="0" w:firstColumn="1" w:lastColumn="0" w:noHBand="0" w:noVBand="1"/>
      </w:tblPr>
      <w:tblGrid>
        <w:gridCol w:w="1682"/>
        <w:gridCol w:w="11301"/>
      </w:tblGrid>
      <w:tr w:rsidR="006B6A2D" w:rsidRPr="00E90A9B" w14:paraId="1D4B8407" w14:textId="77777777" w:rsidTr="002E2E30">
        <w:trPr>
          <w:trHeight w:val="697"/>
        </w:trPr>
        <w:tc>
          <w:tcPr>
            <w:tcW w:w="12983" w:type="dxa"/>
            <w:gridSpan w:val="2"/>
            <w:tcBorders>
              <w:top w:val="double" w:sz="4" w:space="0" w:color="B5CB82"/>
              <w:left w:val="double" w:sz="4" w:space="0" w:color="B5CB82"/>
              <w:right w:val="double" w:sz="4" w:space="0" w:color="B5CB82"/>
            </w:tcBorders>
            <w:shd w:val="clear" w:color="auto" w:fill="B5CB82"/>
          </w:tcPr>
          <w:p w14:paraId="27ED6F9B" w14:textId="77777777" w:rsidR="006B6A2D" w:rsidRPr="00E90A9B" w:rsidRDefault="006B6A2D" w:rsidP="006B6A2D">
            <w:pPr>
              <w:rPr>
                <w:rFonts w:ascii="Tahoma" w:hAnsi="Tahoma" w:cs="Open Sans"/>
                <w:b/>
                <w:bCs/>
                <w:sz w:val="10"/>
                <w:szCs w:val="10"/>
                <w:lang w:val="fr-CA"/>
              </w:rPr>
            </w:pPr>
          </w:p>
          <w:p w14:paraId="3E769247" w14:textId="77777777" w:rsidR="007C05F1" w:rsidRPr="007C05F1" w:rsidRDefault="007C05F1" w:rsidP="007C05F1">
            <w:pPr>
              <w:rPr>
                <w:rFonts w:ascii="Tahoma" w:hAnsi="Tahoma" w:cs="Open Sans"/>
                <w:b/>
                <w:bCs/>
                <w:caps/>
                <w:color w:val="491A36"/>
                <w:sz w:val="10"/>
                <w:szCs w:val="10"/>
                <w:lang w:val="fr-CA"/>
              </w:rPr>
            </w:pPr>
          </w:p>
          <w:p w14:paraId="6F91A0E1" w14:textId="40D5BFE4" w:rsidR="007C05F1" w:rsidRPr="007C05F1" w:rsidRDefault="006B6A2D" w:rsidP="007C05F1">
            <w:pPr>
              <w:jc w:val="center"/>
              <w:rPr>
                <w:rFonts w:ascii="Tahoma" w:hAnsi="Tahoma" w:cs="Open Sans"/>
                <w:b/>
                <w:bCs/>
                <w:caps/>
                <w:color w:val="491A36"/>
                <w:sz w:val="22"/>
                <w:szCs w:val="22"/>
                <w:lang w:val="fr-CA"/>
              </w:rPr>
            </w:pPr>
            <w:r w:rsidRPr="00E90A9B">
              <w:rPr>
                <w:rFonts w:ascii="Tahoma" w:hAnsi="Tahoma" w:cs="Open Sans"/>
                <w:b/>
                <w:bCs/>
                <w:caps/>
                <w:color w:val="491A36"/>
                <w:sz w:val="22"/>
                <w:szCs w:val="22"/>
                <w:lang w:val="fr-CA"/>
              </w:rPr>
              <w:t>Égalité</w:t>
            </w:r>
          </w:p>
          <w:p w14:paraId="432C8087" w14:textId="77777777" w:rsidR="006B6A2D" w:rsidRPr="00E90A9B" w:rsidRDefault="006B6A2D" w:rsidP="006B6A2D">
            <w:pPr>
              <w:rPr>
                <w:rFonts w:ascii="Tahoma" w:hAnsi="Tahoma" w:cs="Open Sans"/>
                <w:b/>
                <w:bCs/>
                <w:sz w:val="10"/>
                <w:szCs w:val="10"/>
                <w:lang w:val="fr-CA"/>
              </w:rPr>
            </w:pPr>
          </w:p>
        </w:tc>
      </w:tr>
      <w:tr w:rsidR="006B6A2D" w:rsidRPr="00547727" w14:paraId="571E1E0B" w14:textId="77777777" w:rsidTr="006B6A2D">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7514B0DE" w14:textId="77777777" w:rsidR="006B6A2D" w:rsidRPr="002E2E30" w:rsidRDefault="006B6A2D" w:rsidP="002E2E30">
            <w:pPr>
              <w:spacing w:line="276" w:lineRule="auto"/>
              <w:jc w:val="center"/>
              <w:rPr>
                <w:rFonts w:ascii="Tahoma" w:hAnsi="Tahoma" w:cs="Open Sans"/>
                <w:b/>
                <w:bCs/>
                <w:color w:val="491A36"/>
                <w:sz w:val="13"/>
                <w:szCs w:val="13"/>
                <w:lang w:val="fr-CA"/>
              </w:rPr>
            </w:pPr>
          </w:p>
          <w:p w14:paraId="35D23AEC" w14:textId="77777777" w:rsidR="006B6A2D" w:rsidRPr="00E90A9B" w:rsidRDefault="006B6A2D" w:rsidP="002E2E30">
            <w:pPr>
              <w:spacing w:line="276" w:lineRule="auto"/>
              <w:jc w:val="center"/>
              <w:rPr>
                <w:rFonts w:ascii="Tahoma" w:hAnsi="Tahoma" w:cs="Open Sans"/>
                <w:b/>
                <w:bCs/>
                <w:color w:val="491A36"/>
                <w:sz w:val="20"/>
                <w:szCs w:val="20"/>
                <w:lang w:val="fr-CA"/>
              </w:rPr>
            </w:pPr>
            <w:r w:rsidRPr="00E90A9B">
              <w:rPr>
                <w:rFonts w:ascii="Tahoma" w:hAnsi="Tahoma" w:cs="Open Sans"/>
                <w:b/>
                <w:bCs/>
                <w:color w:val="491A36"/>
                <w:sz w:val="20"/>
                <w:szCs w:val="20"/>
                <w:lang w:val="fr-CA"/>
              </w:rPr>
              <w:t>Définition 1</w:t>
            </w:r>
          </w:p>
        </w:tc>
        <w:tc>
          <w:tcPr>
            <w:tcW w:w="11301" w:type="dxa"/>
            <w:tcBorders>
              <w:top w:val="double" w:sz="4" w:space="0" w:color="B5CB82"/>
              <w:left w:val="nil"/>
              <w:bottom w:val="single" w:sz="4" w:space="0" w:color="FFFFFF" w:themeColor="background1"/>
              <w:right w:val="nil"/>
            </w:tcBorders>
            <w:shd w:val="clear" w:color="auto" w:fill="F2F2F2" w:themeFill="background1" w:themeFillShade="F2"/>
          </w:tcPr>
          <w:p w14:paraId="5D2B3664" w14:textId="77777777" w:rsidR="006B6A2D" w:rsidRPr="002E2E30" w:rsidRDefault="006B6A2D" w:rsidP="002E2E30">
            <w:pPr>
              <w:autoSpaceDE w:val="0"/>
              <w:autoSpaceDN w:val="0"/>
              <w:adjustRightInd w:val="0"/>
              <w:spacing w:line="276" w:lineRule="auto"/>
              <w:rPr>
                <w:rFonts w:ascii="Tahoma" w:hAnsi="Tahoma" w:cs="Verdana"/>
                <w:sz w:val="13"/>
                <w:szCs w:val="13"/>
                <w:lang w:val="fr-CA"/>
              </w:rPr>
            </w:pPr>
          </w:p>
          <w:p w14:paraId="5DD27F2E" w14:textId="77777777" w:rsidR="006B6A2D" w:rsidRPr="00E90A9B" w:rsidRDefault="006B6A2D" w:rsidP="002E2E30">
            <w:pPr>
              <w:autoSpaceDE w:val="0"/>
              <w:autoSpaceDN w:val="0"/>
              <w:adjustRightInd w:val="0"/>
              <w:spacing w:line="276" w:lineRule="auto"/>
              <w:rPr>
                <w:rFonts w:ascii="Tahoma" w:hAnsi="Tahoma" w:cs="Verdana"/>
                <w:sz w:val="20"/>
                <w:szCs w:val="20"/>
                <w:lang w:val="fr-CA"/>
              </w:rPr>
            </w:pPr>
            <w:r w:rsidRPr="00E90A9B">
              <w:rPr>
                <w:rFonts w:ascii="Tahoma" w:hAnsi="Tahoma" w:cs="Verdana"/>
                <w:sz w:val="20"/>
                <w:szCs w:val="20"/>
                <w:lang w:val="fr-CA"/>
              </w:rPr>
              <w:t>On entend, par « égalité entre les sexes », que les femmes et les hommes aient des conditions égales</w:t>
            </w:r>
          </w:p>
          <w:p w14:paraId="6F65F448" w14:textId="77777777" w:rsidR="006B6A2D" w:rsidRPr="00E90A9B" w:rsidRDefault="006B6A2D" w:rsidP="002E2E30">
            <w:pPr>
              <w:autoSpaceDE w:val="0"/>
              <w:autoSpaceDN w:val="0"/>
              <w:adjustRightInd w:val="0"/>
              <w:spacing w:line="276" w:lineRule="auto"/>
              <w:rPr>
                <w:rFonts w:ascii="Tahoma" w:hAnsi="Tahoma" w:cs="Verdana"/>
                <w:sz w:val="20"/>
                <w:szCs w:val="20"/>
                <w:lang w:val="fr-CA"/>
              </w:rPr>
            </w:pPr>
            <w:r w:rsidRPr="00E90A9B">
              <w:rPr>
                <w:rFonts w:ascii="Tahoma" w:hAnsi="Tahoma" w:cs="Verdana"/>
                <w:sz w:val="20"/>
                <w:szCs w:val="20"/>
                <w:lang w:val="fr-CA"/>
              </w:rPr>
              <w:t>pour réaliser leurs pleins droits et leur potentiel et pour contribuer à l’évolution politique,</w:t>
            </w:r>
          </w:p>
          <w:p w14:paraId="35594F90" w14:textId="77777777" w:rsidR="006B6A2D" w:rsidRPr="00E90A9B" w:rsidRDefault="006B6A2D" w:rsidP="002E2E30">
            <w:pPr>
              <w:spacing w:line="276" w:lineRule="auto"/>
              <w:rPr>
                <w:rFonts w:ascii="Tahoma" w:hAnsi="Tahoma" w:cs="Open Sans"/>
                <w:sz w:val="20"/>
                <w:szCs w:val="20"/>
                <w:lang w:val="fr-CA"/>
              </w:rPr>
            </w:pPr>
            <w:r w:rsidRPr="00E90A9B">
              <w:rPr>
                <w:rFonts w:ascii="Tahoma" w:hAnsi="Tahoma" w:cs="Verdana"/>
                <w:sz w:val="20"/>
                <w:szCs w:val="20"/>
                <w:lang w:val="fr-CA"/>
              </w:rPr>
              <w:t>économique, sociale et culturelle du pays, tout en profitant également de ces changements</w:t>
            </w:r>
            <w:r w:rsidRPr="00E90A9B">
              <w:rPr>
                <w:rFonts w:ascii="Tahoma" w:hAnsi="Tahoma" w:cs="Open Sans"/>
                <w:sz w:val="20"/>
                <w:szCs w:val="20"/>
                <w:vertAlign w:val="superscript"/>
                <w:lang w:val="fr-CA"/>
              </w:rPr>
              <w:footnoteReference w:id="20"/>
            </w:r>
            <w:r w:rsidRPr="00E90A9B">
              <w:rPr>
                <w:rFonts w:ascii="Tahoma" w:hAnsi="Tahoma" w:cs="Open Sans"/>
                <w:sz w:val="20"/>
                <w:szCs w:val="20"/>
                <w:lang w:val="fr-CA"/>
              </w:rPr>
              <w:t>.</w:t>
            </w:r>
          </w:p>
          <w:p w14:paraId="3E4E263F" w14:textId="77777777" w:rsidR="006B6A2D" w:rsidRPr="002E2E30" w:rsidRDefault="006B6A2D" w:rsidP="002E2E30">
            <w:pPr>
              <w:spacing w:line="276" w:lineRule="auto"/>
              <w:rPr>
                <w:rFonts w:ascii="Tahoma" w:hAnsi="Tahoma" w:cs="Open Sans"/>
                <w:sz w:val="13"/>
                <w:szCs w:val="13"/>
                <w:lang w:val="fr-CA"/>
              </w:rPr>
            </w:pPr>
          </w:p>
        </w:tc>
      </w:tr>
      <w:tr w:rsidR="006B6A2D" w:rsidRPr="00547727" w14:paraId="553DDD60" w14:textId="77777777" w:rsidTr="007C05F1">
        <w:trPr>
          <w:trHeight w:val="787"/>
        </w:trPr>
        <w:tc>
          <w:tcPr>
            <w:tcW w:w="1682" w:type="dxa"/>
            <w:tcBorders>
              <w:top w:val="single" w:sz="4" w:space="0" w:color="FFFFFF" w:themeColor="background1"/>
              <w:left w:val="nil"/>
              <w:bottom w:val="nil"/>
              <w:right w:val="nil"/>
            </w:tcBorders>
            <w:shd w:val="clear" w:color="auto" w:fill="F2F2F2" w:themeFill="background1" w:themeFillShade="F2"/>
          </w:tcPr>
          <w:p w14:paraId="39738010" w14:textId="77777777" w:rsidR="006B6A2D" w:rsidRPr="002E2E30" w:rsidRDefault="006B6A2D" w:rsidP="002E2E30">
            <w:pPr>
              <w:spacing w:line="276" w:lineRule="auto"/>
              <w:jc w:val="center"/>
              <w:rPr>
                <w:rFonts w:ascii="Tahoma" w:hAnsi="Tahoma" w:cs="Open Sans"/>
                <w:b/>
                <w:bCs/>
                <w:color w:val="491A36"/>
                <w:sz w:val="13"/>
                <w:szCs w:val="13"/>
                <w:lang w:val="fr-CA"/>
              </w:rPr>
            </w:pPr>
          </w:p>
          <w:p w14:paraId="1F04A727" w14:textId="77777777" w:rsidR="006B6A2D" w:rsidRPr="00E90A9B" w:rsidRDefault="006B6A2D" w:rsidP="002E2E30">
            <w:pPr>
              <w:spacing w:line="276" w:lineRule="auto"/>
              <w:jc w:val="center"/>
              <w:rPr>
                <w:rFonts w:ascii="Tahoma" w:hAnsi="Tahoma" w:cs="Open Sans"/>
                <w:b/>
                <w:bCs/>
                <w:color w:val="491A36"/>
                <w:sz w:val="20"/>
                <w:szCs w:val="20"/>
                <w:lang w:val="fr-CA"/>
              </w:rPr>
            </w:pPr>
            <w:r w:rsidRPr="00E90A9B">
              <w:rPr>
                <w:rFonts w:ascii="Tahoma" w:hAnsi="Tahoma" w:cs="Open Sans"/>
                <w:b/>
                <w:bCs/>
                <w:color w:val="491A36"/>
                <w:sz w:val="20"/>
                <w:szCs w:val="20"/>
                <w:lang w:val="fr-CA"/>
              </w:rPr>
              <w:t>Définition 2</w:t>
            </w:r>
          </w:p>
        </w:tc>
        <w:tc>
          <w:tcPr>
            <w:tcW w:w="11301" w:type="dxa"/>
            <w:tcBorders>
              <w:top w:val="single" w:sz="4" w:space="0" w:color="FFFFFF" w:themeColor="background1"/>
              <w:left w:val="nil"/>
              <w:bottom w:val="nil"/>
              <w:right w:val="nil"/>
            </w:tcBorders>
            <w:shd w:val="clear" w:color="auto" w:fill="F2F2F2" w:themeFill="background1" w:themeFillShade="F2"/>
          </w:tcPr>
          <w:p w14:paraId="108D45A2" w14:textId="77777777" w:rsidR="006B6A2D" w:rsidRPr="002E2E30" w:rsidRDefault="006B6A2D" w:rsidP="002E2E30">
            <w:pPr>
              <w:spacing w:line="276" w:lineRule="auto"/>
              <w:rPr>
                <w:rFonts w:ascii="Tahoma" w:hAnsi="Tahoma" w:cs="Open Sans"/>
                <w:sz w:val="13"/>
                <w:szCs w:val="13"/>
                <w:lang w:val="fr-CA"/>
              </w:rPr>
            </w:pPr>
          </w:p>
          <w:p w14:paraId="16B50FC0" w14:textId="77777777" w:rsidR="006B6A2D" w:rsidRPr="00E90A9B" w:rsidRDefault="006B6A2D" w:rsidP="002E2E30">
            <w:pPr>
              <w:spacing w:line="276" w:lineRule="auto"/>
              <w:rPr>
                <w:rFonts w:ascii="Tahoma" w:hAnsi="Tahoma" w:cs="Open Sans"/>
                <w:sz w:val="20"/>
                <w:szCs w:val="20"/>
                <w:lang w:val="fr-CA"/>
              </w:rPr>
            </w:pPr>
            <w:r w:rsidRPr="00E90A9B">
              <w:rPr>
                <w:rFonts w:ascii="Tahoma" w:hAnsi="Tahoma" w:cs="Open Sans"/>
                <w:sz w:val="20"/>
                <w:szCs w:val="20"/>
                <w:lang w:val="fr-CA"/>
              </w:rPr>
              <w:t>Est l’état ou la condition qui permet aux femmes et aux hommes de jouir des mêmes droits de la personne, biens prisés par la société, possibilités et ressources</w:t>
            </w:r>
            <w:r w:rsidRPr="00E90A9B">
              <w:rPr>
                <w:rFonts w:ascii="Tahoma" w:hAnsi="Tahoma" w:cs="Open Sans"/>
                <w:sz w:val="20"/>
                <w:szCs w:val="20"/>
                <w:vertAlign w:val="superscript"/>
                <w:lang w:val="fr-CA"/>
              </w:rPr>
              <w:footnoteReference w:id="21"/>
            </w:r>
            <w:r w:rsidRPr="00E90A9B">
              <w:rPr>
                <w:rFonts w:ascii="Tahoma" w:hAnsi="Tahoma" w:cs="Open Sans"/>
                <w:sz w:val="20"/>
                <w:szCs w:val="20"/>
                <w:lang w:val="fr-CA"/>
              </w:rPr>
              <w:t>.</w:t>
            </w:r>
          </w:p>
          <w:p w14:paraId="3B29FF8F" w14:textId="77777777" w:rsidR="006B6A2D" w:rsidRPr="002E2E30" w:rsidRDefault="006B6A2D" w:rsidP="002E2E30">
            <w:pPr>
              <w:spacing w:line="276" w:lineRule="auto"/>
              <w:rPr>
                <w:rFonts w:ascii="Tahoma" w:hAnsi="Tahoma" w:cs="Open Sans"/>
                <w:sz w:val="13"/>
                <w:szCs w:val="13"/>
                <w:lang w:val="fr-CA"/>
              </w:rPr>
            </w:pPr>
          </w:p>
        </w:tc>
      </w:tr>
    </w:tbl>
    <w:tbl>
      <w:tblPr>
        <w:tblStyle w:val="TableGrid"/>
        <w:tblpPr w:leftFromText="180" w:rightFromText="180" w:vertAnchor="text" w:horzAnchor="margin" w:tblpY="3027"/>
        <w:tblOverlap w:val="never"/>
        <w:tblW w:w="13026" w:type="dxa"/>
        <w:tblLook w:val="04A0" w:firstRow="1" w:lastRow="0" w:firstColumn="1" w:lastColumn="0" w:noHBand="0" w:noVBand="1"/>
      </w:tblPr>
      <w:tblGrid>
        <w:gridCol w:w="1682"/>
        <w:gridCol w:w="11344"/>
      </w:tblGrid>
      <w:tr w:rsidR="006B6A2D" w:rsidRPr="00E90A9B" w14:paraId="5BFEE6E4" w14:textId="77777777" w:rsidTr="00422E00">
        <w:trPr>
          <w:trHeight w:val="711"/>
        </w:trPr>
        <w:tc>
          <w:tcPr>
            <w:tcW w:w="13026" w:type="dxa"/>
            <w:gridSpan w:val="2"/>
            <w:tcBorders>
              <w:top w:val="double" w:sz="4" w:space="0" w:color="B5CB82"/>
              <w:left w:val="double" w:sz="4" w:space="0" w:color="B5CB82"/>
              <w:right w:val="double" w:sz="4" w:space="0" w:color="B5CB82"/>
            </w:tcBorders>
            <w:shd w:val="clear" w:color="auto" w:fill="B5CB82"/>
          </w:tcPr>
          <w:p w14:paraId="7FE8C1A0" w14:textId="77777777" w:rsidR="006B6A2D" w:rsidRPr="00E90A9B" w:rsidRDefault="006B6A2D" w:rsidP="00E90A9B">
            <w:pPr>
              <w:rPr>
                <w:rFonts w:ascii="Tahoma" w:hAnsi="Tahoma" w:cs="Open Sans"/>
                <w:b/>
                <w:bCs/>
                <w:sz w:val="10"/>
                <w:szCs w:val="10"/>
                <w:lang w:val="fr-CA"/>
              </w:rPr>
            </w:pPr>
          </w:p>
          <w:p w14:paraId="5EE2E89C" w14:textId="77777777" w:rsidR="002E2E30" w:rsidRPr="002E2E30" w:rsidRDefault="002E2E30" w:rsidP="00E90A9B">
            <w:pPr>
              <w:jc w:val="center"/>
              <w:rPr>
                <w:rFonts w:ascii="Tahoma" w:hAnsi="Tahoma" w:cs="Open Sans"/>
                <w:b/>
                <w:bCs/>
                <w:caps/>
                <w:color w:val="491A36"/>
                <w:sz w:val="10"/>
                <w:szCs w:val="10"/>
                <w:lang w:val="fr-CA"/>
              </w:rPr>
            </w:pPr>
          </w:p>
          <w:p w14:paraId="1F592438" w14:textId="65007DB1" w:rsidR="006B6A2D" w:rsidRPr="00E90A9B" w:rsidRDefault="006B6A2D" w:rsidP="00E90A9B">
            <w:pPr>
              <w:jc w:val="center"/>
              <w:rPr>
                <w:rFonts w:ascii="Tahoma" w:hAnsi="Tahoma" w:cs="Open Sans"/>
                <w:b/>
                <w:bCs/>
                <w:caps/>
                <w:color w:val="491A36"/>
                <w:sz w:val="22"/>
                <w:szCs w:val="22"/>
                <w:lang w:val="fr-CA"/>
              </w:rPr>
            </w:pPr>
            <w:r w:rsidRPr="00E90A9B">
              <w:rPr>
                <w:rFonts w:ascii="Tahoma" w:hAnsi="Tahoma" w:cs="Open Sans"/>
                <w:b/>
                <w:bCs/>
                <w:caps/>
                <w:color w:val="491A36"/>
                <w:sz w:val="22"/>
                <w:szCs w:val="22"/>
                <w:lang w:val="fr-CA"/>
              </w:rPr>
              <w:t>Équité</w:t>
            </w:r>
          </w:p>
          <w:p w14:paraId="39CF2D05" w14:textId="77777777" w:rsidR="006B6A2D" w:rsidRPr="00E90A9B" w:rsidRDefault="006B6A2D" w:rsidP="00E90A9B">
            <w:pPr>
              <w:jc w:val="center"/>
              <w:rPr>
                <w:rFonts w:ascii="Tahoma" w:hAnsi="Tahoma" w:cs="Open Sans"/>
                <w:b/>
                <w:bCs/>
                <w:color w:val="491A36"/>
                <w:sz w:val="10"/>
                <w:szCs w:val="10"/>
                <w:lang w:val="fr-CA"/>
              </w:rPr>
            </w:pPr>
          </w:p>
        </w:tc>
      </w:tr>
      <w:tr w:rsidR="006B6A2D" w:rsidRPr="00E90A9B" w14:paraId="30B5CC4B" w14:textId="77777777" w:rsidTr="00422E00">
        <w:tc>
          <w:tcPr>
            <w:tcW w:w="1682" w:type="dxa"/>
            <w:tcBorders>
              <w:top w:val="double" w:sz="4" w:space="0" w:color="B5CB82"/>
              <w:left w:val="nil"/>
              <w:bottom w:val="single" w:sz="4" w:space="0" w:color="FFFFFF" w:themeColor="background1"/>
              <w:right w:val="nil"/>
            </w:tcBorders>
            <w:shd w:val="clear" w:color="auto" w:fill="F2F2F2" w:themeFill="background1" w:themeFillShade="F2"/>
          </w:tcPr>
          <w:p w14:paraId="5CEC9D01" w14:textId="77777777" w:rsidR="006B6A2D" w:rsidRPr="002E2E30" w:rsidRDefault="006B6A2D" w:rsidP="002E2E30">
            <w:pPr>
              <w:spacing w:line="276" w:lineRule="auto"/>
              <w:jc w:val="center"/>
              <w:rPr>
                <w:rFonts w:ascii="Tahoma" w:hAnsi="Tahoma" w:cs="Open Sans"/>
                <w:b/>
                <w:bCs/>
                <w:color w:val="491A36"/>
                <w:sz w:val="13"/>
                <w:szCs w:val="13"/>
                <w:lang w:val="fr-CA"/>
              </w:rPr>
            </w:pPr>
          </w:p>
          <w:p w14:paraId="7C5029F1" w14:textId="77777777" w:rsidR="006B6A2D" w:rsidRPr="00E90A9B" w:rsidRDefault="006B6A2D" w:rsidP="002E2E30">
            <w:pPr>
              <w:spacing w:line="276" w:lineRule="auto"/>
              <w:jc w:val="center"/>
              <w:rPr>
                <w:rFonts w:ascii="Tahoma" w:hAnsi="Tahoma" w:cs="Open Sans"/>
                <w:b/>
                <w:bCs/>
                <w:color w:val="491A36"/>
                <w:sz w:val="20"/>
                <w:szCs w:val="20"/>
                <w:lang w:val="fr-CA"/>
              </w:rPr>
            </w:pPr>
            <w:r w:rsidRPr="00E90A9B">
              <w:rPr>
                <w:rFonts w:ascii="Tahoma" w:hAnsi="Tahoma" w:cs="Open Sans"/>
                <w:b/>
                <w:bCs/>
                <w:color w:val="491A36"/>
                <w:sz w:val="20"/>
                <w:szCs w:val="20"/>
                <w:lang w:val="fr-CA"/>
              </w:rPr>
              <w:t>Définition 1</w:t>
            </w:r>
          </w:p>
        </w:tc>
        <w:tc>
          <w:tcPr>
            <w:tcW w:w="11344" w:type="dxa"/>
            <w:tcBorders>
              <w:top w:val="double" w:sz="4" w:space="0" w:color="B5CB82"/>
              <w:left w:val="nil"/>
              <w:bottom w:val="single" w:sz="4" w:space="0" w:color="FFFFFF" w:themeColor="background1"/>
              <w:right w:val="nil"/>
            </w:tcBorders>
            <w:shd w:val="clear" w:color="auto" w:fill="F2F2F2" w:themeFill="background1" w:themeFillShade="F2"/>
          </w:tcPr>
          <w:p w14:paraId="2A66090C" w14:textId="77777777" w:rsidR="006B6A2D" w:rsidRPr="002E2E30" w:rsidRDefault="006B6A2D" w:rsidP="002E2E30">
            <w:pPr>
              <w:spacing w:line="276" w:lineRule="auto"/>
              <w:rPr>
                <w:rFonts w:ascii="Tahoma" w:hAnsi="Tahoma" w:cs="Open Sans"/>
                <w:sz w:val="13"/>
                <w:szCs w:val="13"/>
                <w:lang w:val="fr-CA"/>
              </w:rPr>
            </w:pPr>
          </w:p>
          <w:p w14:paraId="2775ED00" w14:textId="77777777" w:rsidR="006B6A2D" w:rsidRPr="00E90A9B" w:rsidRDefault="006B6A2D" w:rsidP="002E2E30">
            <w:pPr>
              <w:autoSpaceDE w:val="0"/>
              <w:autoSpaceDN w:val="0"/>
              <w:adjustRightInd w:val="0"/>
              <w:spacing w:line="276" w:lineRule="auto"/>
              <w:rPr>
                <w:rFonts w:ascii="Tahoma" w:hAnsi="Tahoma"/>
                <w:sz w:val="20"/>
                <w:szCs w:val="20"/>
                <w:lang w:val="fr-CA"/>
              </w:rPr>
            </w:pPr>
            <w:r w:rsidRPr="00E90A9B">
              <w:rPr>
                <w:rFonts w:ascii="Tahoma" w:hAnsi="Tahoma" w:cs="Verdana"/>
                <w:sz w:val="20"/>
                <w:szCs w:val="20"/>
                <w:lang w:val="fr-CA"/>
              </w:rPr>
              <w:t>L’équité entre les sexes est le fait d’être juste envers les femmes et les hommes. Afin d’assurer cette équité, il faut souvent adopter des mesures qui compensent les désavantages historiques et sociaux qui ont empêché les femmes et les hommes de profiter de chances égales. L’équité mène à l’égalité</w:t>
            </w:r>
            <w:r w:rsidRPr="00E90A9B">
              <w:rPr>
                <w:rFonts w:ascii="Tahoma" w:hAnsi="Tahoma" w:cs="Open Sans"/>
                <w:sz w:val="20"/>
                <w:szCs w:val="20"/>
                <w:vertAlign w:val="superscript"/>
                <w:lang w:val="fr-CA"/>
              </w:rPr>
              <w:footnoteReference w:id="22"/>
            </w:r>
            <w:r w:rsidRPr="00E90A9B">
              <w:rPr>
                <w:rFonts w:ascii="Tahoma" w:hAnsi="Tahoma" w:cs="Open Sans"/>
                <w:sz w:val="20"/>
                <w:szCs w:val="20"/>
                <w:lang w:val="fr-CA"/>
              </w:rPr>
              <w:t>.</w:t>
            </w:r>
          </w:p>
          <w:p w14:paraId="7211D218" w14:textId="77777777" w:rsidR="006B6A2D" w:rsidRPr="002E2E30" w:rsidRDefault="006B6A2D" w:rsidP="002E2E30">
            <w:pPr>
              <w:spacing w:line="276" w:lineRule="auto"/>
              <w:rPr>
                <w:rFonts w:ascii="Tahoma" w:hAnsi="Tahoma" w:cs="Open Sans"/>
                <w:sz w:val="13"/>
                <w:szCs w:val="13"/>
                <w:lang w:val="fr-CA"/>
              </w:rPr>
            </w:pPr>
          </w:p>
        </w:tc>
      </w:tr>
      <w:tr w:rsidR="006B6A2D" w:rsidRPr="00547727" w14:paraId="407D858E" w14:textId="77777777" w:rsidTr="00422E00">
        <w:trPr>
          <w:trHeight w:val="1233"/>
        </w:trPr>
        <w:tc>
          <w:tcPr>
            <w:tcW w:w="1682" w:type="dxa"/>
            <w:tcBorders>
              <w:top w:val="single" w:sz="4" w:space="0" w:color="FFFFFF" w:themeColor="background1"/>
              <w:left w:val="nil"/>
              <w:bottom w:val="nil"/>
              <w:right w:val="nil"/>
            </w:tcBorders>
            <w:shd w:val="clear" w:color="auto" w:fill="F2F2F2" w:themeFill="background1" w:themeFillShade="F2"/>
          </w:tcPr>
          <w:p w14:paraId="496B308A" w14:textId="77777777" w:rsidR="006B6A2D" w:rsidRPr="002E2E30" w:rsidRDefault="006B6A2D" w:rsidP="002E2E30">
            <w:pPr>
              <w:spacing w:line="276" w:lineRule="auto"/>
              <w:jc w:val="center"/>
              <w:rPr>
                <w:rFonts w:ascii="Tahoma" w:hAnsi="Tahoma" w:cs="Open Sans"/>
                <w:b/>
                <w:bCs/>
                <w:color w:val="491A36"/>
                <w:sz w:val="13"/>
                <w:szCs w:val="13"/>
                <w:lang w:val="fr-CA"/>
              </w:rPr>
            </w:pPr>
          </w:p>
          <w:p w14:paraId="3031E910" w14:textId="77777777" w:rsidR="006B6A2D" w:rsidRPr="00E90A9B" w:rsidRDefault="006B6A2D" w:rsidP="002E2E30">
            <w:pPr>
              <w:spacing w:line="276" w:lineRule="auto"/>
              <w:jc w:val="center"/>
              <w:rPr>
                <w:rFonts w:ascii="Tahoma" w:hAnsi="Tahoma" w:cs="Open Sans"/>
                <w:b/>
                <w:bCs/>
                <w:color w:val="491A36"/>
                <w:sz w:val="20"/>
                <w:szCs w:val="20"/>
                <w:lang w:val="fr-CA"/>
              </w:rPr>
            </w:pPr>
            <w:r w:rsidRPr="00E90A9B">
              <w:rPr>
                <w:rFonts w:ascii="Tahoma" w:hAnsi="Tahoma" w:cs="Open Sans"/>
                <w:b/>
                <w:bCs/>
                <w:color w:val="491A36"/>
                <w:sz w:val="20"/>
                <w:szCs w:val="20"/>
                <w:lang w:val="fr-CA"/>
              </w:rPr>
              <w:t>Définition 2</w:t>
            </w:r>
          </w:p>
        </w:tc>
        <w:tc>
          <w:tcPr>
            <w:tcW w:w="11344" w:type="dxa"/>
            <w:tcBorders>
              <w:top w:val="single" w:sz="4" w:space="0" w:color="FFFFFF" w:themeColor="background1"/>
              <w:left w:val="nil"/>
              <w:bottom w:val="nil"/>
              <w:right w:val="nil"/>
            </w:tcBorders>
            <w:shd w:val="clear" w:color="auto" w:fill="F2F2F2" w:themeFill="background1" w:themeFillShade="F2"/>
          </w:tcPr>
          <w:p w14:paraId="05C6D6DE" w14:textId="77777777" w:rsidR="006B6A2D" w:rsidRPr="002E2E30" w:rsidRDefault="006B6A2D" w:rsidP="002E2E30">
            <w:pPr>
              <w:spacing w:line="276" w:lineRule="auto"/>
              <w:rPr>
                <w:rFonts w:ascii="Tahoma" w:hAnsi="Tahoma" w:cs="Open Sans"/>
                <w:sz w:val="13"/>
                <w:szCs w:val="13"/>
                <w:lang w:val="fr-CA"/>
              </w:rPr>
            </w:pPr>
          </w:p>
          <w:p w14:paraId="382DC423" w14:textId="3FE7C3E3" w:rsidR="006B6A2D" w:rsidRDefault="006B6A2D" w:rsidP="002E2E30">
            <w:pPr>
              <w:spacing w:line="276" w:lineRule="auto"/>
              <w:rPr>
                <w:rFonts w:ascii="Tahoma" w:hAnsi="Tahoma" w:cs="Open Sans"/>
                <w:sz w:val="20"/>
                <w:szCs w:val="20"/>
                <w:lang w:val="fr-CA"/>
              </w:rPr>
            </w:pPr>
            <w:r w:rsidRPr="00E90A9B">
              <w:rPr>
                <w:rFonts w:ascii="Tahoma" w:hAnsi="Tahoma" w:cs="Open Sans"/>
                <w:sz w:val="20"/>
                <w:szCs w:val="20"/>
                <w:lang w:val="fr-CA"/>
              </w:rPr>
              <w:t xml:space="preserve">Il s’agit du processus menant à l’équité entre les femmes et les hommes. Pour assurer l’équité, des mesures doivent être prises pour compenser les </w:t>
            </w:r>
            <w:r w:rsidRPr="00E90A9B">
              <w:rPr>
                <w:rFonts w:ascii="Tahoma" w:hAnsi="Tahoma" w:cs="Verdana"/>
                <w:sz w:val="20"/>
                <w:szCs w:val="20"/>
                <w:lang w:val="fr-CA"/>
              </w:rPr>
              <w:t>désavantages historiques et sociaux qui empêchent les femmes et les hommes d’être sur un pied d’égalité</w:t>
            </w:r>
            <w:r w:rsidRPr="00E90A9B">
              <w:rPr>
                <w:rFonts w:ascii="Tahoma" w:hAnsi="Tahoma" w:cs="Open Sans"/>
                <w:sz w:val="20"/>
                <w:szCs w:val="20"/>
                <w:vertAlign w:val="superscript"/>
                <w:lang w:val="fr-CA"/>
              </w:rPr>
              <w:footnoteReference w:id="23"/>
            </w:r>
            <w:r w:rsidRPr="00E90A9B">
              <w:rPr>
                <w:rFonts w:ascii="Tahoma" w:hAnsi="Tahoma" w:cs="Open Sans"/>
                <w:sz w:val="20"/>
                <w:szCs w:val="20"/>
                <w:lang w:val="fr-CA"/>
              </w:rPr>
              <w:t>.</w:t>
            </w:r>
          </w:p>
          <w:p w14:paraId="3952B8FA" w14:textId="135D6494" w:rsidR="002E2E30" w:rsidRPr="00E90A9B" w:rsidRDefault="002E2E30" w:rsidP="002E2E30">
            <w:pPr>
              <w:spacing w:line="276" w:lineRule="auto"/>
              <w:rPr>
                <w:rFonts w:ascii="Tahoma" w:hAnsi="Tahoma" w:cs="Open Sans"/>
                <w:sz w:val="20"/>
                <w:szCs w:val="20"/>
                <w:lang w:val="fr-CA"/>
              </w:rPr>
            </w:pPr>
            <w:r w:rsidRPr="00E07BCC">
              <w:rPr>
                <w:rFonts w:ascii="Tahoma" w:hAnsi="Tahoma"/>
                <w:noProof/>
              </w:rPr>
              <w:lastRenderedPageBreak/>
              <mc:AlternateContent>
                <mc:Choice Requires="wps">
                  <w:drawing>
                    <wp:anchor distT="0" distB="0" distL="114300" distR="114300" simplePos="0" relativeHeight="251785216" behindDoc="0" locked="0" layoutInCell="1" allowOverlap="1" wp14:anchorId="17EF1D20" wp14:editId="67ED7615">
                      <wp:simplePos x="0" y="0"/>
                      <wp:positionH relativeFrom="column">
                        <wp:posOffset>7644765</wp:posOffset>
                      </wp:positionH>
                      <wp:positionV relativeFrom="page">
                        <wp:posOffset>-349250</wp:posOffset>
                      </wp:positionV>
                      <wp:extent cx="345440" cy="15005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3C0EA0"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F1D20" id="Text Box 40" o:spid="_x0000_s1042" type="#_x0000_t202" style="position:absolute;margin-left:601.95pt;margin-top:-27.5pt;width:27.2pt;height:118.15pt;z-index:251785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" fillcolor="#491a36" stroked="f" strokeweight=".5pt">
                      <v:textbox style="layout-flow:vertical;mso-layout-flow-alt:bottom-to-top">
                        <w:txbxContent>
                          <w:p w14:paraId="493C0EA0"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p>
          <w:p w14:paraId="4ECA431D" w14:textId="77777777" w:rsidR="006B6A2D" w:rsidRPr="00E90A9B" w:rsidRDefault="006B6A2D" w:rsidP="002E2E30">
            <w:pPr>
              <w:spacing w:line="276" w:lineRule="auto"/>
              <w:rPr>
                <w:rFonts w:ascii="Tahoma" w:hAnsi="Tahoma" w:cs="Open Sans"/>
                <w:sz w:val="20"/>
                <w:szCs w:val="20"/>
                <w:lang w:val="fr-CA"/>
              </w:rPr>
            </w:pPr>
          </w:p>
        </w:tc>
      </w:tr>
      <w:bookmarkEnd w:id="17"/>
    </w:tbl>
    <w:tbl>
      <w:tblPr>
        <w:tblStyle w:val="TableGrid"/>
        <w:tblpPr w:leftFromText="180" w:rightFromText="180" w:vertAnchor="text" w:horzAnchor="margin" w:tblpY="-50"/>
        <w:tblW w:w="13026" w:type="dxa"/>
        <w:tblLook w:val="04A0" w:firstRow="1" w:lastRow="0" w:firstColumn="1" w:lastColumn="0" w:noHBand="0" w:noVBand="1"/>
      </w:tblPr>
      <w:tblGrid>
        <w:gridCol w:w="1681"/>
        <w:gridCol w:w="11345"/>
      </w:tblGrid>
      <w:tr w:rsidR="007C05F1" w:rsidRPr="00515149" w14:paraId="2245D227" w14:textId="77777777" w:rsidTr="00422E00">
        <w:tc>
          <w:tcPr>
            <w:tcW w:w="13026" w:type="dxa"/>
            <w:gridSpan w:val="2"/>
            <w:tcBorders>
              <w:top w:val="double" w:sz="4" w:space="0" w:color="B5CB82"/>
              <w:left w:val="double" w:sz="4" w:space="0" w:color="B5CB82"/>
              <w:right w:val="double" w:sz="4" w:space="0" w:color="B5CB82"/>
            </w:tcBorders>
            <w:shd w:val="clear" w:color="auto" w:fill="B5CB82"/>
          </w:tcPr>
          <w:p w14:paraId="3ABA489D" w14:textId="16F36B05" w:rsidR="007C05F1" w:rsidRPr="00547727" w:rsidRDefault="007C05F1" w:rsidP="009703F1">
            <w:pPr>
              <w:rPr>
                <w:rFonts w:ascii="Tahoma" w:hAnsi="Tahoma" w:cs="Open Sans"/>
                <w:b/>
                <w:bCs/>
                <w:sz w:val="22"/>
                <w:szCs w:val="22"/>
                <w:lang w:val="fr-CA"/>
              </w:rPr>
            </w:pPr>
          </w:p>
          <w:p w14:paraId="1780826F" w14:textId="77777777" w:rsidR="007C05F1" w:rsidRPr="007C05F1" w:rsidRDefault="007C05F1" w:rsidP="009703F1">
            <w:pPr>
              <w:jc w:val="center"/>
              <w:rPr>
                <w:rFonts w:ascii="Tahoma" w:hAnsi="Tahoma" w:cs="Open Sans"/>
                <w:b/>
                <w:bCs/>
                <w:color w:val="491A36"/>
                <w:sz w:val="22"/>
                <w:szCs w:val="22"/>
              </w:rPr>
            </w:pPr>
            <w:r w:rsidRPr="007C05F1">
              <w:rPr>
                <w:rFonts w:ascii="Tahoma" w:hAnsi="Tahoma" w:cs="Open Sans"/>
                <w:b/>
                <w:bCs/>
                <w:color w:val="491A36"/>
                <w:sz w:val="22"/>
                <w:szCs w:val="22"/>
              </w:rPr>
              <w:t>PRINCIPES FÉMINISTES</w:t>
            </w:r>
          </w:p>
          <w:p w14:paraId="3818962B" w14:textId="77777777" w:rsidR="007C05F1" w:rsidRPr="00373501" w:rsidRDefault="007C05F1" w:rsidP="009703F1">
            <w:pPr>
              <w:rPr>
                <w:rFonts w:ascii="Tahoma" w:hAnsi="Tahoma" w:cs="Open Sans"/>
                <w:b/>
                <w:bCs/>
                <w:sz w:val="20"/>
                <w:szCs w:val="20"/>
              </w:rPr>
            </w:pPr>
          </w:p>
        </w:tc>
      </w:tr>
      <w:tr w:rsidR="007C05F1" w:rsidRPr="00547727" w14:paraId="4ABD5826" w14:textId="77777777" w:rsidTr="00422E00">
        <w:tc>
          <w:tcPr>
            <w:tcW w:w="1681" w:type="dxa"/>
            <w:tcBorders>
              <w:top w:val="double" w:sz="4" w:space="0" w:color="B5CB82"/>
              <w:left w:val="nil"/>
              <w:bottom w:val="single" w:sz="4" w:space="0" w:color="FFFFFF" w:themeColor="background1"/>
              <w:right w:val="nil"/>
            </w:tcBorders>
            <w:shd w:val="clear" w:color="auto" w:fill="F2F2F2" w:themeFill="background1" w:themeFillShade="F2"/>
          </w:tcPr>
          <w:p w14:paraId="6B9BF689" w14:textId="77777777" w:rsidR="007C05F1" w:rsidRPr="007C05F1" w:rsidRDefault="007C05F1" w:rsidP="007C05F1">
            <w:pPr>
              <w:spacing w:line="276" w:lineRule="auto"/>
              <w:jc w:val="center"/>
              <w:rPr>
                <w:rFonts w:ascii="Tahoma" w:hAnsi="Tahoma" w:cs="Open Sans"/>
                <w:b/>
                <w:bCs/>
                <w:color w:val="491A36"/>
                <w:sz w:val="13"/>
                <w:szCs w:val="13"/>
              </w:rPr>
            </w:pPr>
          </w:p>
          <w:p w14:paraId="594DD3D7" w14:textId="77777777" w:rsidR="007C05F1" w:rsidRPr="00373501" w:rsidRDefault="007C05F1" w:rsidP="007C05F1">
            <w:pPr>
              <w:spacing w:line="276" w:lineRule="auto"/>
              <w:jc w:val="center"/>
              <w:rPr>
                <w:rFonts w:ascii="Tahoma" w:hAnsi="Tahoma" w:cs="Open Sans"/>
                <w:b/>
                <w:bCs/>
                <w:color w:val="491A36"/>
                <w:sz w:val="20"/>
                <w:szCs w:val="20"/>
              </w:rPr>
            </w:pPr>
            <w:proofErr w:type="spellStart"/>
            <w:r w:rsidRPr="007C05F1">
              <w:rPr>
                <w:rFonts w:ascii="Tahoma" w:hAnsi="Tahoma" w:cs="Open Sans"/>
                <w:b/>
                <w:bCs/>
                <w:color w:val="491A36"/>
                <w:sz w:val="20"/>
                <w:szCs w:val="20"/>
              </w:rPr>
              <w:t>Définition</w:t>
            </w:r>
            <w:proofErr w:type="spellEnd"/>
            <w:r w:rsidRPr="007C05F1">
              <w:rPr>
                <w:rFonts w:ascii="Tahoma" w:hAnsi="Tahoma" w:cs="Open Sans"/>
                <w:b/>
                <w:bCs/>
                <w:color w:val="491A36"/>
                <w:sz w:val="20"/>
                <w:szCs w:val="20"/>
              </w:rPr>
              <w:t xml:space="preserve"> </w:t>
            </w:r>
            <w:r>
              <w:rPr>
                <w:rFonts w:ascii="Tahoma" w:hAnsi="Tahoma" w:cs="Open Sans"/>
                <w:b/>
                <w:bCs/>
                <w:color w:val="491A36"/>
                <w:sz w:val="20"/>
                <w:szCs w:val="20"/>
              </w:rPr>
              <w:t>1</w:t>
            </w:r>
          </w:p>
        </w:tc>
        <w:tc>
          <w:tcPr>
            <w:tcW w:w="11345" w:type="dxa"/>
            <w:tcBorders>
              <w:top w:val="double" w:sz="4" w:space="0" w:color="B5CB82"/>
              <w:left w:val="nil"/>
              <w:bottom w:val="single" w:sz="4" w:space="0" w:color="FFFFFF" w:themeColor="background1"/>
              <w:right w:val="nil"/>
            </w:tcBorders>
            <w:shd w:val="clear" w:color="auto" w:fill="F2F2F2" w:themeFill="background1" w:themeFillShade="F2"/>
          </w:tcPr>
          <w:p w14:paraId="19C4B281" w14:textId="5CA5EA47" w:rsidR="007C05F1" w:rsidRPr="00547727" w:rsidRDefault="007C05F1" w:rsidP="007C05F1">
            <w:pPr>
              <w:spacing w:line="276" w:lineRule="auto"/>
              <w:rPr>
                <w:rFonts w:ascii="Tahoma" w:hAnsi="Tahoma" w:cs="Open Sans"/>
                <w:sz w:val="13"/>
                <w:szCs w:val="13"/>
                <w:lang w:val="fr-CA"/>
              </w:rPr>
            </w:pPr>
          </w:p>
          <w:p w14:paraId="2A00B8B6" w14:textId="15F9ACD8" w:rsidR="007C05F1" w:rsidRPr="00547727" w:rsidRDefault="007C05F1" w:rsidP="007C05F1">
            <w:pPr>
              <w:spacing w:line="276" w:lineRule="auto"/>
              <w:rPr>
                <w:rFonts w:ascii="Tahoma" w:hAnsi="Tahoma" w:cs="Open Sans"/>
                <w:sz w:val="20"/>
                <w:szCs w:val="20"/>
                <w:lang w:val="fr-CA"/>
              </w:rPr>
            </w:pPr>
            <w:r w:rsidRPr="00547727">
              <w:rPr>
                <w:rFonts w:ascii="Tahoma" w:hAnsi="Tahoma" w:cs="Open Sans"/>
                <w:sz w:val="20"/>
                <w:szCs w:val="20"/>
                <w:lang w:val="fr-CA"/>
              </w:rPr>
              <w:t xml:space="preserve">Un cadre qui détermine et guide nos approches de travail – avec les partenaires ainsi que dans les programmes, le travail humanitaire, les politiques, les campagnes, la culture et le comportement organisationnels. Par exemple : </w:t>
            </w:r>
          </w:p>
          <w:p w14:paraId="266886C1" w14:textId="77777777" w:rsidR="007C05F1" w:rsidRPr="00547727" w:rsidRDefault="007C05F1" w:rsidP="007C05F1">
            <w:pPr>
              <w:spacing w:line="276" w:lineRule="auto"/>
              <w:rPr>
                <w:rFonts w:ascii="Tahoma" w:hAnsi="Tahoma" w:cs="Open Sans"/>
                <w:sz w:val="10"/>
                <w:szCs w:val="10"/>
                <w:lang w:val="fr-CA"/>
              </w:rPr>
            </w:pPr>
          </w:p>
          <w:p w14:paraId="78BADA48"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Soutenir le changement transformateur </w:t>
            </w:r>
          </w:p>
          <w:p w14:paraId="3354F6E4" w14:textId="44F52FF1"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Reconnaître le pouvoir et le privilège </w:t>
            </w:r>
          </w:p>
          <w:p w14:paraId="5D9050AF" w14:textId="36A9EC6C"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Mettre les droits des femmes au cœur de notre travail</w:t>
            </w:r>
          </w:p>
          <w:p w14:paraId="04742AD6" w14:textId="4A79B373"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Tenir compte du contexte et de la complexité </w:t>
            </w:r>
          </w:p>
          <w:p w14:paraId="779BFE60"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Célébrer la diversité et lutter contre les discriminations au moyen d’une approche intersectionnelle</w:t>
            </w:r>
          </w:p>
          <w:p w14:paraId="367A9047"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N’exigez rien pour moi sans moi »</w:t>
            </w:r>
          </w:p>
          <w:p w14:paraId="16FDC0BF"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Ne pas nuire</w:t>
            </w:r>
          </w:p>
          <w:p w14:paraId="1FD827C5"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Équilibrer l’apprentissage et la responsabilisation</w:t>
            </w:r>
          </w:p>
          <w:p w14:paraId="427A75E0"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Encourager le savoir pour le changement transformateur </w:t>
            </w:r>
          </w:p>
          <w:p w14:paraId="6F08ECE3"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S’engager envers la transformation </w:t>
            </w:r>
            <w:r w:rsidRPr="007C05F1">
              <w:rPr>
                <w:rFonts w:ascii="Tahoma" w:hAnsi="Tahoma" w:cs="Open Sans"/>
                <w:sz w:val="20"/>
                <w:szCs w:val="20"/>
                <w:lang w:val="fr-CA"/>
              </w:rPr>
              <w:t>organisationnelle</w:t>
            </w:r>
            <w:r w:rsidRPr="007C05F1">
              <w:rPr>
                <w:rFonts w:ascii="Tahoma" w:hAnsi="Tahoma" w:cs="Open Sans"/>
                <w:sz w:val="20"/>
                <w:szCs w:val="20"/>
                <w:vertAlign w:val="superscript"/>
                <w:lang w:val="fr-CA"/>
              </w:rPr>
              <w:footnoteReference w:id="24"/>
            </w:r>
            <w:r w:rsidRPr="00547727">
              <w:rPr>
                <w:rFonts w:ascii="Tahoma" w:hAnsi="Tahoma" w:cs="Open Sans"/>
                <w:sz w:val="20"/>
                <w:szCs w:val="20"/>
                <w:lang w:val="fr-CA"/>
              </w:rPr>
              <w:t xml:space="preserve"> </w:t>
            </w:r>
          </w:p>
          <w:p w14:paraId="4474AA7D" w14:textId="77777777" w:rsidR="007C05F1" w:rsidRPr="00547727" w:rsidRDefault="007C05F1" w:rsidP="007C05F1">
            <w:pPr>
              <w:spacing w:line="276" w:lineRule="auto"/>
              <w:ind w:left="1080" w:hanging="360"/>
              <w:rPr>
                <w:rFonts w:ascii="Tahoma" w:hAnsi="Tahoma" w:cs="Open Sans"/>
                <w:sz w:val="13"/>
                <w:szCs w:val="13"/>
                <w:lang w:val="fr-CA"/>
              </w:rPr>
            </w:pPr>
          </w:p>
        </w:tc>
      </w:tr>
      <w:tr w:rsidR="007C05F1" w:rsidRPr="00547727" w14:paraId="0B7A3337" w14:textId="77777777" w:rsidTr="00422E00">
        <w:tc>
          <w:tcPr>
            <w:tcW w:w="1681" w:type="dxa"/>
            <w:tcBorders>
              <w:top w:val="single" w:sz="4" w:space="0" w:color="FFFFFF" w:themeColor="background1"/>
              <w:left w:val="nil"/>
              <w:bottom w:val="nil"/>
              <w:right w:val="nil"/>
            </w:tcBorders>
            <w:shd w:val="clear" w:color="auto" w:fill="F2F2F2" w:themeFill="background1" w:themeFillShade="F2"/>
          </w:tcPr>
          <w:p w14:paraId="5CEB825E" w14:textId="77777777" w:rsidR="007C05F1" w:rsidRPr="00547727" w:rsidRDefault="007C05F1" w:rsidP="007C05F1">
            <w:pPr>
              <w:spacing w:line="276" w:lineRule="auto"/>
              <w:jc w:val="center"/>
              <w:rPr>
                <w:rFonts w:ascii="Tahoma" w:hAnsi="Tahoma" w:cs="Open Sans"/>
                <w:b/>
                <w:bCs/>
                <w:color w:val="491A36"/>
                <w:sz w:val="13"/>
                <w:szCs w:val="13"/>
                <w:lang w:val="fr-CA"/>
              </w:rPr>
            </w:pPr>
          </w:p>
          <w:p w14:paraId="51F544D0" w14:textId="77777777" w:rsidR="007C05F1" w:rsidRPr="00373501" w:rsidRDefault="007C05F1" w:rsidP="007C05F1">
            <w:pPr>
              <w:spacing w:line="276" w:lineRule="auto"/>
              <w:jc w:val="center"/>
              <w:rPr>
                <w:rFonts w:ascii="Tahoma" w:hAnsi="Tahoma" w:cs="Open Sans"/>
                <w:b/>
                <w:bCs/>
                <w:color w:val="491A36"/>
                <w:sz w:val="20"/>
                <w:szCs w:val="20"/>
              </w:rPr>
            </w:pPr>
            <w:proofErr w:type="spellStart"/>
            <w:r w:rsidRPr="007C05F1">
              <w:rPr>
                <w:rFonts w:ascii="Tahoma" w:hAnsi="Tahoma" w:cs="Open Sans"/>
                <w:b/>
                <w:bCs/>
                <w:color w:val="491A36"/>
                <w:sz w:val="20"/>
                <w:szCs w:val="20"/>
              </w:rPr>
              <w:t>Définition</w:t>
            </w:r>
            <w:proofErr w:type="spellEnd"/>
            <w:r w:rsidRPr="007C05F1">
              <w:rPr>
                <w:rFonts w:ascii="Tahoma" w:hAnsi="Tahoma" w:cs="Open Sans"/>
                <w:b/>
                <w:bCs/>
                <w:color w:val="491A36"/>
                <w:sz w:val="20"/>
                <w:szCs w:val="20"/>
              </w:rPr>
              <w:t xml:space="preserve"> 2</w:t>
            </w:r>
          </w:p>
        </w:tc>
        <w:tc>
          <w:tcPr>
            <w:tcW w:w="11345" w:type="dxa"/>
            <w:tcBorders>
              <w:top w:val="single" w:sz="4" w:space="0" w:color="FFFFFF" w:themeColor="background1"/>
              <w:left w:val="nil"/>
              <w:bottom w:val="nil"/>
              <w:right w:val="nil"/>
            </w:tcBorders>
            <w:shd w:val="clear" w:color="auto" w:fill="F2F2F2" w:themeFill="background1" w:themeFillShade="F2"/>
          </w:tcPr>
          <w:p w14:paraId="495DB248" w14:textId="77777777" w:rsidR="007C05F1" w:rsidRPr="00547727" w:rsidRDefault="007C05F1" w:rsidP="007C05F1">
            <w:pPr>
              <w:spacing w:line="276" w:lineRule="auto"/>
              <w:rPr>
                <w:rFonts w:ascii="Tahoma" w:hAnsi="Tahoma" w:cs="Open Sans"/>
                <w:sz w:val="13"/>
                <w:szCs w:val="13"/>
                <w:lang w:val="fr-CA"/>
              </w:rPr>
            </w:pPr>
          </w:p>
          <w:p w14:paraId="2A8D6261" w14:textId="77777777" w:rsidR="007C05F1" w:rsidRPr="00547727" w:rsidRDefault="007C05F1" w:rsidP="007C05F1">
            <w:pPr>
              <w:spacing w:line="276" w:lineRule="auto"/>
              <w:rPr>
                <w:rFonts w:ascii="Tahoma" w:hAnsi="Tahoma" w:cs="Open Sans"/>
                <w:sz w:val="20"/>
                <w:szCs w:val="20"/>
                <w:lang w:val="fr-CA"/>
              </w:rPr>
            </w:pPr>
            <w:r w:rsidRPr="00547727">
              <w:rPr>
                <w:rFonts w:ascii="Tahoma" w:hAnsi="Tahoma" w:cs="Open Sans"/>
                <w:sz w:val="20"/>
                <w:szCs w:val="20"/>
                <w:lang w:val="fr-CA"/>
              </w:rPr>
              <w:t>Une façon positive et inclusive d’utiliser le pouvoir pour bâtir une organisation capable de changer le monde. Les principes féministes s’incarnent dans le comportement au travail, lequel aide à créer une culture organisationnelle. Par exemple :</w:t>
            </w:r>
          </w:p>
          <w:p w14:paraId="0D03DE23" w14:textId="77777777" w:rsidR="007C05F1" w:rsidRPr="00547727" w:rsidRDefault="007C05F1" w:rsidP="007C05F1">
            <w:pPr>
              <w:spacing w:line="276" w:lineRule="auto"/>
              <w:rPr>
                <w:rFonts w:ascii="Tahoma" w:hAnsi="Tahoma" w:cs="Open Sans"/>
                <w:sz w:val="10"/>
                <w:szCs w:val="10"/>
                <w:lang w:val="fr-CA"/>
              </w:rPr>
            </w:pPr>
          </w:p>
          <w:p w14:paraId="686D8F59"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Conscience de soi</w:t>
            </w:r>
          </w:p>
          <w:p w14:paraId="4E2130BC"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Prendre soin de soi et des autres </w:t>
            </w:r>
          </w:p>
          <w:p w14:paraId="6A57693F"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Abolir les préjugés</w:t>
            </w:r>
          </w:p>
          <w:p w14:paraId="366D84A2"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Inclusion</w:t>
            </w:r>
          </w:p>
          <w:p w14:paraId="2286002A"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Partager le pouvoir </w:t>
            </w:r>
          </w:p>
          <w:p w14:paraId="09C0FF69"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Utilisation responsable et transparente du pouvoir </w:t>
            </w:r>
          </w:p>
          <w:p w14:paraId="4C1322CE"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Collaboration responsable</w:t>
            </w:r>
          </w:p>
          <w:p w14:paraId="152B1381"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 xml:space="preserve">Rétroaction respectueuse </w:t>
            </w:r>
          </w:p>
          <w:p w14:paraId="3097E719" w14:textId="77777777" w:rsidR="007C05F1" w:rsidRPr="00547727" w:rsidRDefault="007C05F1" w:rsidP="007C05F1">
            <w:pPr>
              <w:spacing w:line="276" w:lineRule="auto"/>
              <w:ind w:left="1080" w:hanging="360"/>
              <w:rPr>
                <w:rFonts w:ascii="Tahoma" w:hAnsi="Tahoma" w:cs="Open Sans"/>
                <w:sz w:val="20"/>
                <w:szCs w:val="20"/>
                <w:lang w:val="fr-CA"/>
              </w:rPr>
            </w:pPr>
            <w:r w:rsidRPr="00547727">
              <w:rPr>
                <w:rFonts w:ascii="Tahoma" w:hAnsi="Tahoma" w:cs="Open Sans"/>
                <w:sz w:val="20"/>
                <w:szCs w:val="20"/>
                <w:lang w:val="fr-CA"/>
              </w:rPr>
              <w:t>·</w:t>
            </w:r>
            <w:r w:rsidRPr="00547727">
              <w:rPr>
                <w:rFonts w:ascii="Tahoma" w:hAnsi="Tahoma" w:cs="Open Sans"/>
                <w:sz w:val="20"/>
                <w:szCs w:val="20"/>
                <w:lang w:val="fr-CA"/>
              </w:rPr>
              <w:tab/>
              <w:t>Courage</w:t>
            </w:r>
          </w:p>
          <w:p w14:paraId="4E897C81" w14:textId="77777777" w:rsidR="007C05F1" w:rsidRPr="00547727" w:rsidRDefault="007C05F1" w:rsidP="007C05F1">
            <w:pPr>
              <w:spacing w:after="160" w:line="276" w:lineRule="auto"/>
              <w:ind w:left="1173" w:hanging="425"/>
              <w:rPr>
                <w:rFonts w:ascii="Tahoma" w:hAnsi="Tahoma" w:cs="Open Sans"/>
                <w:b/>
                <w:sz w:val="20"/>
                <w:szCs w:val="20"/>
                <w:lang w:val="fr-CA"/>
              </w:rPr>
            </w:pPr>
            <w:r w:rsidRPr="00547727">
              <w:rPr>
                <w:rFonts w:ascii="Tahoma" w:hAnsi="Tahoma" w:cs="Open Sans"/>
                <w:sz w:val="20"/>
                <w:szCs w:val="20"/>
                <w:lang w:val="fr-CA"/>
              </w:rPr>
              <w:t xml:space="preserve">·    </w:t>
            </w:r>
            <w:r w:rsidRPr="007C05F1">
              <w:rPr>
                <w:rFonts w:ascii="Tahoma" w:hAnsi="Tahoma" w:cs="Open Sans"/>
                <w:sz w:val="20"/>
                <w:szCs w:val="20"/>
                <w:lang w:val="fr-CA"/>
              </w:rPr>
              <w:t>Tolérance zéro</w:t>
            </w:r>
            <w:r w:rsidRPr="007C05F1">
              <w:rPr>
                <w:rFonts w:ascii="Tahoma" w:hAnsi="Tahoma" w:cs="Open Sans"/>
                <w:sz w:val="20"/>
                <w:szCs w:val="20"/>
                <w:vertAlign w:val="superscript"/>
                <w:lang w:val="fr-CA"/>
              </w:rPr>
              <w:footnoteReference w:id="25"/>
            </w:r>
          </w:p>
        </w:tc>
      </w:tr>
    </w:tbl>
    <w:bookmarkStart w:id="25" w:name="_Toc55566988"/>
    <w:p w14:paraId="24C6E02E" w14:textId="5FEB0409" w:rsidR="009257C2" w:rsidRDefault="002E2E30" w:rsidP="002E2E30">
      <w:pPr>
        <w:pStyle w:val="Heading4"/>
        <w:rPr>
          <w:i/>
          <w:iCs w:val="0"/>
          <w:color w:val="993365"/>
        </w:rPr>
      </w:pPr>
      <w:r w:rsidRPr="00E07BCC">
        <w:rPr>
          <w:noProof/>
        </w:rPr>
        <w:lastRenderedPageBreak/>
        <mc:AlternateContent>
          <mc:Choice Requires="wps">
            <w:drawing>
              <wp:anchor distT="0" distB="0" distL="114300" distR="114300" simplePos="0" relativeHeight="251787264" behindDoc="0" locked="0" layoutInCell="1" allowOverlap="1" wp14:anchorId="31814A9D" wp14:editId="5AF23810">
                <wp:simplePos x="0" y="0"/>
                <wp:positionH relativeFrom="column">
                  <wp:posOffset>8789670</wp:posOffset>
                </wp:positionH>
                <wp:positionV relativeFrom="page">
                  <wp:posOffset>569595</wp:posOffset>
                </wp:positionV>
                <wp:extent cx="345440" cy="1500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ACCBB21"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14A9D" id="Text Box 41" o:spid="_x0000_s1043" type="#_x0000_t202" style="position:absolute;margin-left:692.1pt;margin-top:44.85pt;width:27.2pt;height:118.15pt;z-index:251787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" fillcolor="#491a36" stroked="f" strokeweight=".5pt">
                <v:textbox style="layout-flow:vertical;mso-layout-flow-alt:bottom-to-top">
                  <w:txbxContent>
                    <w:p w14:paraId="4ACCBB21" w14:textId="77777777" w:rsidR="00547727" w:rsidRPr="00E07BCC" w:rsidRDefault="00547727" w:rsidP="002E2E30">
                      <w:pPr>
                        <w:jc w:val="center"/>
                        <w:rPr>
                          <w:rFonts w:ascii="Tahoma" w:hAnsi="Tahoma"/>
                          <w:sz w:val="20"/>
                          <w:szCs w:val="20"/>
                          <w:lang w:val="fr-CA"/>
                        </w:rPr>
                      </w:pPr>
                      <w:r w:rsidRPr="00E07BCC">
                        <w:rPr>
                          <w:rFonts w:ascii="Tahoma" w:hAnsi="Tahoma"/>
                          <w:sz w:val="20"/>
                          <w:szCs w:val="20"/>
                          <w:lang w:val="fr-CA"/>
                        </w:rPr>
                        <w:t>Deuxième séance</w:t>
                      </w:r>
                    </w:p>
                  </w:txbxContent>
                </v:textbox>
                <w10:wrap anchory="page"/>
              </v:shape>
            </w:pict>
          </mc:Fallback>
        </mc:AlternateContent>
      </w:r>
      <w:r w:rsidR="007241E9" w:rsidRPr="002E2E30">
        <w:rPr>
          <w:i/>
          <w:iCs w:val="0"/>
          <w:color w:val="993365"/>
        </w:rPr>
        <w:t>Termes du groupe 2</w:t>
      </w:r>
      <w:bookmarkEnd w:id="25"/>
    </w:p>
    <w:p w14:paraId="51252DA2" w14:textId="26FC4D13" w:rsidR="002E2E30" w:rsidRPr="002E2E30" w:rsidRDefault="002E2E30" w:rsidP="002E2E30">
      <w:pPr>
        <w:rPr>
          <w:sz w:val="10"/>
          <w:szCs w:val="10"/>
          <w:lang w:val="fr-CA"/>
        </w:rPr>
      </w:pPr>
    </w:p>
    <w:tbl>
      <w:tblPr>
        <w:tblStyle w:val="TableGrid"/>
        <w:tblW w:w="0" w:type="auto"/>
        <w:tblLook w:val="04A0" w:firstRow="1" w:lastRow="0" w:firstColumn="1" w:lastColumn="0" w:noHBand="0" w:noVBand="1"/>
      </w:tblPr>
      <w:tblGrid>
        <w:gridCol w:w="1695"/>
        <w:gridCol w:w="11235"/>
      </w:tblGrid>
      <w:tr w:rsidR="007241E9" w:rsidRPr="00547727" w14:paraId="54716D1B" w14:textId="77777777" w:rsidTr="002E2E30">
        <w:trPr>
          <w:trHeight w:val="712"/>
        </w:trPr>
        <w:tc>
          <w:tcPr>
            <w:tcW w:w="12930" w:type="dxa"/>
            <w:gridSpan w:val="2"/>
            <w:tcBorders>
              <w:top w:val="double" w:sz="4" w:space="0" w:color="B5CB82"/>
              <w:left w:val="double" w:sz="4" w:space="0" w:color="B5CB82"/>
              <w:right w:val="double" w:sz="4" w:space="0" w:color="B5CB82"/>
            </w:tcBorders>
            <w:shd w:val="clear" w:color="auto" w:fill="B5CB82"/>
          </w:tcPr>
          <w:p w14:paraId="02458630" w14:textId="77777777" w:rsidR="007241E9" w:rsidRPr="002E2E30" w:rsidRDefault="007241E9" w:rsidP="00401AAD">
            <w:pPr>
              <w:rPr>
                <w:rFonts w:ascii="Tahoma" w:hAnsi="Tahoma" w:cs="Open Sans"/>
                <w:b/>
                <w:bCs/>
                <w:sz w:val="10"/>
                <w:szCs w:val="10"/>
                <w:lang w:val="fr-CA"/>
              </w:rPr>
            </w:pPr>
          </w:p>
          <w:p w14:paraId="40399CBB" w14:textId="77777777" w:rsidR="007241E9" w:rsidRPr="002E2E30" w:rsidRDefault="007241E9" w:rsidP="00401AAD">
            <w:pPr>
              <w:rPr>
                <w:rFonts w:ascii="Tahoma" w:hAnsi="Tahoma" w:cs="Open Sans"/>
                <w:b/>
                <w:bCs/>
                <w:caps/>
                <w:sz w:val="10"/>
                <w:szCs w:val="10"/>
                <w:lang w:val="fr-CA"/>
              </w:rPr>
            </w:pPr>
          </w:p>
          <w:p w14:paraId="7D3E7BBD" w14:textId="77777777" w:rsidR="007241E9" w:rsidRPr="002E2E30" w:rsidRDefault="007241E9" w:rsidP="00401AAD">
            <w:pPr>
              <w:jc w:val="center"/>
              <w:rPr>
                <w:rFonts w:ascii="Tahoma" w:hAnsi="Tahoma" w:cs="Open Sans"/>
                <w:b/>
                <w:bCs/>
                <w:caps/>
                <w:color w:val="491A36"/>
                <w:sz w:val="22"/>
                <w:szCs w:val="22"/>
                <w:lang w:val="fr-CA"/>
              </w:rPr>
            </w:pPr>
            <w:r w:rsidRPr="002E2E30">
              <w:rPr>
                <w:rFonts w:ascii="Tahoma" w:hAnsi="Tahoma" w:cs="Open Sans"/>
                <w:b/>
                <w:bCs/>
                <w:caps/>
                <w:color w:val="491A36"/>
                <w:sz w:val="22"/>
                <w:szCs w:val="22"/>
                <w:lang w:val="fr-CA"/>
              </w:rPr>
              <w:t>Normes sexospécifiques / Normes liées au genre</w:t>
            </w:r>
          </w:p>
          <w:p w14:paraId="611DEF47" w14:textId="77777777" w:rsidR="007241E9" w:rsidRPr="002E2E30" w:rsidRDefault="007241E9" w:rsidP="00401AAD">
            <w:pPr>
              <w:rPr>
                <w:rFonts w:ascii="Tahoma" w:hAnsi="Tahoma" w:cs="Open Sans"/>
                <w:b/>
                <w:bCs/>
                <w:sz w:val="10"/>
                <w:szCs w:val="10"/>
                <w:lang w:val="fr-CA"/>
              </w:rPr>
            </w:pPr>
          </w:p>
        </w:tc>
      </w:tr>
      <w:tr w:rsidR="007241E9" w:rsidRPr="00547727" w14:paraId="2B61A2A2" w14:textId="77777777" w:rsidTr="007241E9">
        <w:tc>
          <w:tcPr>
            <w:tcW w:w="1695" w:type="dxa"/>
            <w:tcBorders>
              <w:top w:val="double" w:sz="4" w:space="0" w:color="B5CB82"/>
              <w:left w:val="nil"/>
              <w:bottom w:val="single" w:sz="4" w:space="0" w:color="FFFFFF" w:themeColor="background1"/>
              <w:right w:val="nil"/>
            </w:tcBorders>
            <w:shd w:val="clear" w:color="auto" w:fill="F2F2F2" w:themeFill="background1" w:themeFillShade="F2"/>
          </w:tcPr>
          <w:p w14:paraId="1E737762" w14:textId="77777777" w:rsidR="007241E9" w:rsidRPr="002E2E30" w:rsidRDefault="007241E9" w:rsidP="002E2E30">
            <w:pPr>
              <w:spacing w:line="276" w:lineRule="auto"/>
              <w:jc w:val="center"/>
              <w:rPr>
                <w:rFonts w:ascii="Tahoma" w:hAnsi="Tahoma" w:cs="Open Sans"/>
                <w:b/>
                <w:bCs/>
                <w:color w:val="491A36"/>
                <w:sz w:val="13"/>
                <w:szCs w:val="13"/>
                <w:lang w:val="fr-CA"/>
              </w:rPr>
            </w:pPr>
          </w:p>
          <w:p w14:paraId="4EB7A485" w14:textId="77777777" w:rsidR="007241E9" w:rsidRPr="002E2E30" w:rsidRDefault="007241E9" w:rsidP="002E2E30">
            <w:pPr>
              <w:spacing w:line="276" w:lineRule="auto"/>
              <w:jc w:val="center"/>
              <w:rPr>
                <w:rFonts w:ascii="Tahoma" w:hAnsi="Tahoma" w:cs="Open Sans"/>
                <w:b/>
                <w:bCs/>
                <w:color w:val="491A36"/>
                <w:sz w:val="20"/>
                <w:szCs w:val="20"/>
                <w:lang w:val="fr-CA"/>
              </w:rPr>
            </w:pPr>
            <w:r w:rsidRPr="002E2E30">
              <w:rPr>
                <w:rFonts w:ascii="Tahoma" w:hAnsi="Tahoma" w:cs="Open Sans"/>
                <w:b/>
                <w:bCs/>
                <w:color w:val="491A36"/>
                <w:sz w:val="20"/>
                <w:szCs w:val="20"/>
                <w:lang w:val="fr-CA"/>
              </w:rPr>
              <w:t>Définition 1</w:t>
            </w:r>
          </w:p>
        </w:tc>
        <w:tc>
          <w:tcPr>
            <w:tcW w:w="11235" w:type="dxa"/>
            <w:tcBorders>
              <w:top w:val="double" w:sz="4" w:space="0" w:color="B5CB82"/>
              <w:left w:val="nil"/>
              <w:bottom w:val="single" w:sz="4" w:space="0" w:color="FFFFFF" w:themeColor="background1"/>
              <w:right w:val="nil"/>
            </w:tcBorders>
            <w:shd w:val="clear" w:color="auto" w:fill="F2F2F2" w:themeFill="background1" w:themeFillShade="F2"/>
          </w:tcPr>
          <w:p w14:paraId="762F6BD0" w14:textId="77777777" w:rsidR="007241E9" w:rsidRPr="002E2E30" w:rsidRDefault="007241E9" w:rsidP="002E2E30">
            <w:pPr>
              <w:spacing w:line="276" w:lineRule="auto"/>
              <w:rPr>
                <w:rFonts w:ascii="Tahoma" w:hAnsi="Tahoma" w:cs="Open Sans"/>
                <w:sz w:val="13"/>
                <w:szCs w:val="13"/>
                <w:lang w:val="fr-CA"/>
              </w:rPr>
            </w:pPr>
          </w:p>
          <w:p w14:paraId="1448012D" w14:textId="22884F3A" w:rsidR="007241E9" w:rsidRPr="002E2E30" w:rsidRDefault="007241E9" w:rsidP="002E2E30">
            <w:pPr>
              <w:spacing w:line="276" w:lineRule="auto"/>
              <w:rPr>
                <w:rFonts w:ascii="Tahoma" w:hAnsi="Tahoma" w:cs="Open Sans"/>
                <w:sz w:val="20"/>
                <w:szCs w:val="20"/>
                <w:lang w:val="fr-CA"/>
              </w:rPr>
            </w:pPr>
            <w:r w:rsidRPr="002E2E30">
              <w:rPr>
                <w:rFonts w:ascii="Tahoma" w:hAnsi="Tahoma" w:cs="Open Sans"/>
                <w:sz w:val="20"/>
                <w:szCs w:val="20"/>
                <w:lang w:val="fr-CA"/>
              </w:rPr>
              <w:t>Font référence aux croyances à propos des femmes et des hommes, des garçons et des filles, qui sont transmises d’une génération à l’autre par le processus de socialisation. Elles changent au fil du temps et diffèrent d’une culture et d’une population à l’autre. Les normes sexospécifiques entraînent l’inégalité lorsqu’elles renforcent : a) le mauvais traitement d’un groupe ou d’un sexe plutôt qu’un autre; b) les différences en matière de pouvoir et de possibilités</w:t>
            </w:r>
            <w:r w:rsidRPr="002E2E30">
              <w:rPr>
                <w:rFonts w:ascii="Tahoma" w:hAnsi="Tahoma" w:cs="Open Sans"/>
                <w:sz w:val="20"/>
                <w:szCs w:val="20"/>
                <w:vertAlign w:val="superscript"/>
                <w:lang w:val="fr-CA"/>
              </w:rPr>
              <w:footnoteReference w:id="26"/>
            </w:r>
            <w:r w:rsidRPr="002E2E30">
              <w:rPr>
                <w:rFonts w:ascii="Tahoma" w:hAnsi="Tahoma" w:cs="Open Sans"/>
                <w:sz w:val="20"/>
                <w:szCs w:val="20"/>
                <w:lang w:val="fr-CA"/>
              </w:rPr>
              <w:t xml:space="preserve">. </w:t>
            </w:r>
          </w:p>
          <w:p w14:paraId="2961E381" w14:textId="77777777" w:rsidR="007241E9" w:rsidRPr="002E2E30" w:rsidRDefault="007241E9" w:rsidP="002E2E30">
            <w:pPr>
              <w:spacing w:line="276" w:lineRule="auto"/>
              <w:rPr>
                <w:rFonts w:ascii="Tahoma" w:hAnsi="Tahoma" w:cs="Open Sans"/>
                <w:sz w:val="13"/>
                <w:szCs w:val="13"/>
                <w:lang w:val="fr-CA"/>
              </w:rPr>
            </w:pPr>
          </w:p>
        </w:tc>
      </w:tr>
      <w:tr w:rsidR="007241E9" w:rsidRPr="00547727" w14:paraId="7D78FA40" w14:textId="77777777" w:rsidTr="007241E9">
        <w:tc>
          <w:tcPr>
            <w:tcW w:w="1695" w:type="dxa"/>
            <w:tcBorders>
              <w:top w:val="single" w:sz="4" w:space="0" w:color="FFFFFF" w:themeColor="background1"/>
              <w:left w:val="nil"/>
              <w:bottom w:val="nil"/>
              <w:right w:val="nil"/>
            </w:tcBorders>
            <w:shd w:val="clear" w:color="auto" w:fill="F2F2F2" w:themeFill="background1" w:themeFillShade="F2"/>
          </w:tcPr>
          <w:p w14:paraId="5BA8E15D" w14:textId="77777777" w:rsidR="007241E9" w:rsidRPr="002E2E30" w:rsidRDefault="007241E9" w:rsidP="002E2E30">
            <w:pPr>
              <w:spacing w:line="276" w:lineRule="auto"/>
              <w:jc w:val="center"/>
              <w:rPr>
                <w:rFonts w:ascii="Tahoma" w:hAnsi="Tahoma" w:cs="Open Sans"/>
                <w:b/>
                <w:bCs/>
                <w:color w:val="491A36"/>
                <w:sz w:val="13"/>
                <w:szCs w:val="13"/>
                <w:lang w:val="fr-CA"/>
              </w:rPr>
            </w:pPr>
          </w:p>
          <w:p w14:paraId="78DA95AE" w14:textId="77777777" w:rsidR="007241E9" w:rsidRPr="002E2E30" w:rsidRDefault="007241E9" w:rsidP="002E2E30">
            <w:pPr>
              <w:spacing w:line="276" w:lineRule="auto"/>
              <w:jc w:val="center"/>
              <w:rPr>
                <w:rFonts w:ascii="Tahoma" w:hAnsi="Tahoma" w:cs="Open Sans"/>
                <w:b/>
                <w:bCs/>
                <w:color w:val="491A36"/>
                <w:sz w:val="20"/>
                <w:szCs w:val="20"/>
                <w:lang w:val="fr-CA"/>
              </w:rPr>
            </w:pPr>
            <w:r w:rsidRPr="002E2E30">
              <w:rPr>
                <w:rFonts w:ascii="Tahoma" w:hAnsi="Tahoma" w:cs="Open Sans"/>
                <w:b/>
                <w:bCs/>
                <w:color w:val="491A36"/>
                <w:sz w:val="20"/>
                <w:szCs w:val="20"/>
                <w:lang w:val="fr-CA"/>
              </w:rPr>
              <w:t>Définition 2</w:t>
            </w:r>
          </w:p>
        </w:tc>
        <w:tc>
          <w:tcPr>
            <w:tcW w:w="11235" w:type="dxa"/>
            <w:tcBorders>
              <w:top w:val="single" w:sz="4" w:space="0" w:color="FFFFFF" w:themeColor="background1"/>
              <w:left w:val="nil"/>
              <w:bottom w:val="nil"/>
              <w:right w:val="nil"/>
            </w:tcBorders>
            <w:shd w:val="clear" w:color="auto" w:fill="F2F2F2" w:themeFill="background1" w:themeFillShade="F2"/>
          </w:tcPr>
          <w:p w14:paraId="74AD3FCD" w14:textId="61C357BB" w:rsidR="007241E9" w:rsidRPr="002E2E30" w:rsidRDefault="007241E9" w:rsidP="002E2E30">
            <w:pPr>
              <w:spacing w:line="276" w:lineRule="auto"/>
              <w:rPr>
                <w:rFonts w:ascii="Tahoma" w:hAnsi="Tahoma" w:cs="Open Sans"/>
                <w:sz w:val="13"/>
                <w:szCs w:val="13"/>
                <w:lang w:val="fr-CA"/>
              </w:rPr>
            </w:pPr>
          </w:p>
          <w:p w14:paraId="35758499" w14:textId="77777777" w:rsidR="007241E9" w:rsidRPr="002E2E30" w:rsidRDefault="007241E9" w:rsidP="002E2E30">
            <w:pPr>
              <w:spacing w:line="276" w:lineRule="auto"/>
              <w:rPr>
                <w:rFonts w:ascii="Tahoma" w:hAnsi="Tahoma" w:cs="Open Sans"/>
                <w:sz w:val="20"/>
                <w:szCs w:val="20"/>
                <w:lang w:val="fr-CA"/>
              </w:rPr>
            </w:pPr>
            <w:r w:rsidRPr="002E2E30">
              <w:rPr>
                <w:rFonts w:ascii="Tahoma" w:hAnsi="Tahoma" w:cs="Open Sans"/>
                <w:sz w:val="20"/>
                <w:szCs w:val="20"/>
                <w:lang w:val="fr-CA"/>
              </w:rPr>
              <w:t>Les caractéristiques et les attributs des identités genrées des hommes et des femmes acceptés à un moment précis dans une société ou une communauté donnée. Il s’agit des normes et des attentes auxquelles l’identité de genre se conforme dans un cadre qui définit une société, une culture ou une communauté donnée à ce moment-là. Les normes sexospécifiques sont des idées sur la façon dont les hommes et les femmes devraient agir. Intériorisées tôt dans la vie, les normes sexospécifiques peuvent établir un cycle de vie de socialisation et de conception de stéréotypes liés au sexe</w:t>
            </w:r>
            <w:r w:rsidRPr="002E2E30">
              <w:rPr>
                <w:rFonts w:ascii="Tahoma" w:hAnsi="Tahoma" w:cs="Open Sans"/>
                <w:sz w:val="20"/>
                <w:szCs w:val="20"/>
                <w:vertAlign w:val="superscript"/>
                <w:lang w:val="fr-CA"/>
              </w:rPr>
              <w:footnoteReference w:id="27"/>
            </w:r>
            <w:r w:rsidRPr="002E2E30">
              <w:rPr>
                <w:rFonts w:ascii="Tahoma" w:hAnsi="Tahoma" w:cs="Open Sans"/>
                <w:sz w:val="20"/>
                <w:szCs w:val="20"/>
                <w:lang w:val="fr-CA"/>
              </w:rPr>
              <w:t>.</w:t>
            </w:r>
          </w:p>
          <w:p w14:paraId="786CB56C" w14:textId="77777777" w:rsidR="007241E9" w:rsidRPr="002E2E30" w:rsidRDefault="007241E9" w:rsidP="002E2E30">
            <w:pPr>
              <w:spacing w:line="276" w:lineRule="auto"/>
              <w:rPr>
                <w:rFonts w:ascii="Tahoma" w:hAnsi="Tahoma" w:cs="Open Sans"/>
                <w:sz w:val="13"/>
                <w:szCs w:val="13"/>
                <w:lang w:val="fr-CA"/>
              </w:rPr>
            </w:pPr>
          </w:p>
        </w:tc>
      </w:tr>
      <w:tr w:rsidR="007241E9" w:rsidRPr="00E13F86" w14:paraId="6D393499" w14:textId="77777777" w:rsidTr="002E2E30">
        <w:trPr>
          <w:trHeight w:val="669"/>
        </w:trPr>
        <w:tc>
          <w:tcPr>
            <w:tcW w:w="12930" w:type="dxa"/>
            <w:gridSpan w:val="2"/>
            <w:tcBorders>
              <w:top w:val="double" w:sz="4" w:space="0" w:color="B5CB82"/>
              <w:left w:val="double" w:sz="4" w:space="0" w:color="B5CB82"/>
              <w:right w:val="double" w:sz="4" w:space="0" w:color="B5CB82"/>
            </w:tcBorders>
            <w:shd w:val="clear" w:color="auto" w:fill="B5CB82"/>
          </w:tcPr>
          <w:p w14:paraId="24E9F44E" w14:textId="77777777" w:rsidR="007241E9" w:rsidRPr="002E2E30" w:rsidRDefault="007241E9" w:rsidP="00401AAD">
            <w:pPr>
              <w:rPr>
                <w:rFonts w:ascii="Tahoma" w:hAnsi="Tahoma" w:cs="Open Sans"/>
                <w:b/>
                <w:bCs/>
                <w:sz w:val="10"/>
                <w:szCs w:val="10"/>
                <w:lang w:val="fr-CA"/>
              </w:rPr>
            </w:pPr>
          </w:p>
          <w:p w14:paraId="3E4E2C01" w14:textId="77777777" w:rsidR="007241E9" w:rsidRPr="002E2E30" w:rsidRDefault="007241E9" w:rsidP="00401AAD">
            <w:pPr>
              <w:rPr>
                <w:rFonts w:ascii="Tahoma" w:hAnsi="Tahoma" w:cs="Open Sans"/>
                <w:b/>
                <w:bCs/>
                <w:sz w:val="10"/>
                <w:szCs w:val="10"/>
                <w:lang w:val="fr-CA"/>
              </w:rPr>
            </w:pPr>
          </w:p>
          <w:p w14:paraId="57FAE9C5" w14:textId="77777777" w:rsidR="007241E9" w:rsidRPr="002E2E30" w:rsidRDefault="007241E9" w:rsidP="00401AAD">
            <w:pPr>
              <w:jc w:val="center"/>
              <w:rPr>
                <w:rFonts w:ascii="Tahoma" w:hAnsi="Tahoma" w:cs="Open Sans"/>
                <w:b/>
                <w:bCs/>
                <w:color w:val="491A36"/>
                <w:sz w:val="22"/>
                <w:szCs w:val="22"/>
                <w:lang w:val="fr-CA"/>
              </w:rPr>
            </w:pPr>
            <w:r w:rsidRPr="002E2E30">
              <w:rPr>
                <w:rFonts w:ascii="Tahoma" w:hAnsi="Tahoma" w:cs="Open Sans"/>
                <w:b/>
                <w:bCs/>
                <w:color w:val="491A36"/>
                <w:sz w:val="22"/>
                <w:szCs w:val="22"/>
                <w:lang w:val="fr-CA"/>
              </w:rPr>
              <w:t>RELATIONS ENTRE LES GENRES</w:t>
            </w:r>
          </w:p>
          <w:p w14:paraId="4FE70860" w14:textId="77777777" w:rsidR="007241E9" w:rsidRPr="002E2E30" w:rsidRDefault="007241E9" w:rsidP="00401AAD">
            <w:pPr>
              <w:rPr>
                <w:rFonts w:ascii="Tahoma" w:hAnsi="Tahoma" w:cs="Open Sans"/>
                <w:b/>
                <w:bCs/>
                <w:sz w:val="10"/>
                <w:szCs w:val="10"/>
                <w:lang w:val="fr-CA"/>
              </w:rPr>
            </w:pPr>
          </w:p>
        </w:tc>
      </w:tr>
      <w:tr w:rsidR="007241E9" w:rsidRPr="00547727" w14:paraId="25C01D9A" w14:textId="77777777" w:rsidTr="00401AAD">
        <w:tc>
          <w:tcPr>
            <w:tcW w:w="1695" w:type="dxa"/>
            <w:tcBorders>
              <w:top w:val="double" w:sz="4" w:space="0" w:color="B5CB82"/>
              <w:left w:val="nil"/>
              <w:bottom w:val="single" w:sz="4" w:space="0" w:color="FFFFFF" w:themeColor="background1"/>
              <w:right w:val="nil"/>
            </w:tcBorders>
            <w:shd w:val="clear" w:color="auto" w:fill="F2F2F2" w:themeFill="background1" w:themeFillShade="F2"/>
          </w:tcPr>
          <w:p w14:paraId="46A3B6BC" w14:textId="77777777" w:rsidR="007241E9" w:rsidRPr="002E2E30" w:rsidRDefault="007241E9" w:rsidP="002E2E30">
            <w:pPr>
              <w:spacing w:line="276" w:lineRule="auto"/>
              <w:jc w:val="center"/>
              <w:rPr>
                <w:rFonts w:ascii="Tahoma" w:hAnsi="Tahoma" w:cs="Open Sans"/>
                <w:b/>
                <w:bCs/>
                <w:color w:val="491A36"/>
                <w:sz w:val="13"/>
                <w:szCs w:val="13"/>
                <w:lang w:val="fr-CA"/>
              </w:rPr>
            </w:pPr>
          </w:p>
          <w:p w14:paraId="11A62C88" w14:textId="77777777" w:rsidR="007241E9" w:rsidRPr="002E2E30" w:rsidRDefault="007241E9" w:rsidP="002E2E30">
            <w:pPr>
              <w:spacing w:line="276" w:lineRule="auto"/>
              <w:jc w:val="center"/>
              <w:rPr>
                <w:rFonts w:ascii="Tahoma" w:hAnsi="Tahoma" w:cs="Open Sans"/>
                <w:b/>
                <w:bCs/>
                <w:color w:val="491A36"/>
                <w:sz w:val="20"/>
                <w:szCs w:val="20"/>
                <w:lang w:val="fr-CA"/>
              </w:rPr>
            </w:pPr>
            <w:r w:rsidRPr="002E2E30">
              <w:rPr>
                <w:rFonts w:ascii="Tahoma" w:hAnsi="Tahoma" w:cs="Open Sans"/>
                <w:b/>
                <w:bCs/>
                <w:color w:val="491A36"/>
                <w:sz w:val="20"/>
                <w:szCs w:val="20"/>
                <w:lang w:val="fr-CA"/>
              </w:rPr>
              <w:t>Définition 1</w:t>
            </w:r>
          </w:p>
        </w:tc>
        <w:tc>
          <w:tcPr>
            <w:tcW w:w="11235" w:type="dxa"/>
            <w:tcBorders>
              <w:top w:val="double" w:sz="4" w:space="0" w:color="B5CB82"/>
              <w:left w:val="nil"/>
              <w:bottom w:val="single" w:sz="4" w:space="0" w:color="FFFFFF" w:themeColor="background1"/>
              <w:right w:val="nil"/>
            </w:tcBorders>
            <w:shd w:val="clear" w:color="auto" w:fill="F2F2F2" w:themeFill="background1" w:themeFillShade="F2"/>
          </w:tcPr>
          <w:p w14:paraId="2F0715E7" w14:textId="77777777" w:rsidR="007241E9" w:rsidRPr="002E2E30" w:rsidRDefault="007241E9" w:rsidP="002E2E30">
            <w:pPr>
              <w:spacing w:line="276" w:lineRule="auto"/>
              <w:rPr>
                <w:rFonts w:ascii="Tahoma" w:hAnsi="Tahoma" w:cs="Open Sans"/>
                <w:sz w:val="13"/>
                <w:szCs w:val="13"/>
                <w:lang w:val="fr-CA"/>
              </w:rPr>
            </w:pPr>
          </w:p>
          <w:p w14:paraId="3DE0171C" w14:textId="77777777" w:rsidR="007241E9" w:rsidRPr="002E2E30" w:rsidRDefault="007241E9" w:rsidP="002E2E30">
            <w:pPr>
              <w:spacing w:line="276" w:lineRule="auto"/>
              <w:rPr>
                <w:rFonts w:ascii="Tahoma" w:hAnsi="Tahoma" w:cs="Open Sans"/>
                <w:sz w:val="20"/>
                <w:szCs w:val="20"/>
                <w:lang w:val="fr-CA"/>
              </w:rPr>
            </w:pPr>
            <w:r w:rsidRPr="002E2E30">
              <w:rPr>
                <w:rFonts w:ascii="Tahoma" w:hAnsi="Tahoma" w:cs="Open Sans"/>
                <w:sz w:val="20"/>
                <w:szCs w:val="20"/>
                <w:lang w:val="fr-CA"/>
              </w:rPr>
              <w:t>Les relations sociales entre les femmes, entre les hommes et entre les deux sexes qui sont fondées sur les normes et les rôles sexospécifiques. Les relations entre les genres créent souvent des hiérarchies entre les groupes d’hommes et de femmes et au sein de ceux-ci et peuvent entraîner des relations de pouvoir inégales, désavantageant un groupe plutôt qu’un autre</w:t>
            </w:r>
            <w:r w:rsidRPr="002E2E30">
              <w:rPr>
                <w:rFonts w:ascii="Tahoma" w:hAnsi="Tahoma" w:cs="Open Sans"/>
                <w:sz w:val="20"/>
                <w:szCs w:val="20"/>
                <w:vertAlign w:val="superscript"/>
                <w:lang w:val="fr-CA"/>
              </w:rPr>
              <w:footnoteReference w:id="28"/>
            </w:r>
            <w:r w:rsidRPr="002E2E30">
              <w:rPr>
                <w:rFonts w:ascii="Tahoma" w:hAnsi="Tahoma" w:cs="Open Sans"/>
                <w:sz w:val="20"/>
                <w:szCs w:val="20"/>
                <w:lang w:val="fr-CA"/>
              </w:rPr>
              <w:t xml:space="preserve">. </w:t>
            </w:r>
          </w:p>
          <w:p w14:paraId="58E35EFE" w14:textId="77777777" w:rsidR="007241E9" w:rsidRPr="002E2E30" w:rsidRDefault="007241E9" w:rsidP="002E2E30">
            <w:pPr>
              <w:spacing w:line="276" w:lineRule="auto"/>
              <w:rPr>
                <w:rFonts w:ascii="Tahoma" w:hAnsi="Tahoma" w:cs="Open Sans"/>
                <w:sz w:val="13"/>
                <w:szCs w:val="13"/>
                <w:lang w:val="fr-CA"/>
              </w:rPr>
            </w:pPr>
          </w:p>
        </w:tc>
      </w:tr>
      <w:tr w:rsidR="007241E9" w:rsidRPr="00547727" w14:paraId="149D3704" w14:textId="77777777" w:rsidTr="002E2E30">
        <w:trPr>
          <w:trHeight w:val="1443"/>
        </w:trPr>
        <w:tc>
          <w:tcPr>
            <w:tcW w:w="169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63C62ED" w14:textId="77777777" w:rsidR="007241E9" w:rsidRPr="002E2E30" w:rsidRDefault="007241E9" w:rsidP="002E2E30">
            <w:pPr>
              <w:spacing w:line="276" w:lineRule="auto"/>
              <w:jc w:val="center"/>
              <w:rPr>
                <w:rFonts w:ascii="Tahoma" w:hAnsi="Tahoma" w:cs="Open Sans"/>
                <w:b/>
                <w:bCs/>
                <w:color w:val="491A36"/>
                <w:sz w:val="13"/>
                <w:szCs w:val="13"/>
                <w:lang w:val="fr-CA"/>
              </w:rPr>
            </w:pPr>
          </w:p>
          <w:p w14:paraId="65AC10F6" w14:textId="77777777" w:rsidR="007241E9" w:rsidRPr="002E2E30" w:rsidRDefault="007241E9" w:rsidP="002E2E30">
            <w:pPr>
              <w:spacing w:line="276" w:lineRule="auto"/>
              <w:jc w:val="center"/>
              <w:rPr>
                <w:rFonts w:ascii="Tahoma" w:hAnsi="Tahoma" w:cs="Open Sans"/>
                <w:b/>
                <w:bCs/>
                <w:color w:val="491A36"/>
                <w:sz w:val="20"/>
                <w:szCs w:val="20"/>
                <w:lang w:val="fr-CA"/>
              </w:rPr>
            </w:pPr>
            <w:r w:rsidRPr="002E2E30">
              <w:rPr>
                <w:rFonts w:ascii="Tahoma" w:hAnsi="Tahoma" w:cs="Open Sans"/>
                <w:b/>
                <w:bCs/>
                <w:color w:val="491A36"/>
                <w:sz w:val="20"/>
                <w:szCs w:val="20"/>
                <w:lang w:val="fr-CA"/>
              </w:rPr>
              <w:t>Définition 2</w:t>
            </w:r>
          </w:p>
        </w:tc>
        <w:tc>
          <w:tcPr>
            <w:tcW w:w="1123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51398AB" w14:textId="77777777" w:rsidR="007241E9" w:rsidRPr="002E2E30" w:rsidRDefault="007241E9" w:rsidP="002E2E30">
            <w:pPr>
              <w:spacing w:line="276" w:lineRule="auto"/>
              <w:rPr>
                <w:rFonts w:ascii="Tahoma" w:hAnsi="Tahoma" w:cs="Open Sans"/>
                <w:sz w:val="13"/>
                <w:szCs w:val="13"/>
                <w:lang w:val="fr-CA"/>
              </w:rPr>
            </w:pPr>
          </w:p>
          <w:p w14:paraId="2BD48FCB" w14:textId="77777777" w:rsidR="007241E9" w:rsidRPr="002E2E30" w:rsidRDefault="007241E9" w:rsidP="002E2E30">
            <w:pPr>
              <w:spacing w:line="276" w:lineRule="auto"/>
              <w:rPr>
                <w:rFonts w:ascii="Tahoma" w:hAnsi="Tahoma" w:cs="Open Sans"/>
                <w:sz w:val="20"/>
                <w:szCs w:val="20"/>
                <w:lang w:val="fr-CA"/>
              </w:rPr>
            </w:pPr>
            <w:r w:rsidRPr="002E2E30">
              <w:rPr>
                <w:rFonts w:ascii="Tahoma" w:hAnsi="Tahoma" w:cs="Open Sans"/>
                <w:sz w:val="20"/>
                <w:szCs w:val="20"/>
                <w:lang w:val="fr-CA"/>
              </w:rPr>
              <w:t>Un sous-ensemble précis de relations sociales unissant les hommes et les femmes en tant que groupes sociaux dans une communauté donnée. Les relations entre les genres recoupent toutes les autres influences sur les relations sociales – l’âge, l’ethnie, la race, la religion – afin de déterminer le statut et l’identité de quelqu’un dans un groupe social. Puisque les relations entre les genres sont des constructions sociales, elles peuvent être changées</w:t>
            </w:r>
            <w:r w:rsidRPr="002E2E30">
              <w:rPr>
                <w:rFonts w:ascii="Tahoma" w:hAnsi="Tahoma" w:cs="Open Sans"/>
                <w:sz w:val="20"/>
                <w:szCs w:val="20"/>
                <w:vertAlign w:val="superscript"/>
                <w:lang w:val="fr-CA"/>
              </w:rPr>
              <w:footnoteReference w:id="29"/>
            </w:r>
            <w:r w:rsidRPr="002E2E30">
              <w:rPr>
                <w:rFonts w:ascii="Tahoma" w:hAnsi="Tahoma" w:cs="Open Sans"/>
                <w:sz w:val="20"/>
                <w:szCs w:val="20"/>
                <w:lang w:val="fr-CA"/>
              </w:rPr>
              <w:t xml:space="preserve">. </w:t>
            </w:r>
          </w:p>
        </w:tc>
      </w:tr>
    </w:tbl>
    <w:bookmarkStart w:id="26" w:name="_Toc55566989"/>
    <w:p w14:paraId="4543A19B" w14:textId="7F645769" w:rsidR="005B1D09" w:rsidRPr="00B802FC" w:rsidRDefault="00B802FC" w:rsidP="00B802FC">
      <w:pPr>
        <w:pStyle w:val="Heading4"/>
        <w:rPr>
          <w:i/>
          <w:iCs w:val="0"/>
          <w:color w:val="993365"/>
        </w:rPr>
      </w:pPr>
      <w:r w:rsidRPr="00B802FC">
        <w:rPr>
          <w:noProof/>
        </w:rPr>
        <w:lastRenderedPageBreak/>
        <mc:AlternateContent>
          <mc:Choice Requires="wps">
            <w:drawing>
              <wp:anchor distT="0" distB="0" distL="114300" distR="114300" simplePos="0" relativeHeight="251722752" behindDoc="0" locked="0" layoutInCell="1" allowOverlap="1" wp14:anchorId="403D8A93" wp14:editId="036FCF22">
                <wp:simplePos x="0" y="0"/>
                <wp:positionH relativeFrom="column">
                  <wp:posOffset>8793480</wp:posOffset>
                </wp:positionH>
                <wp:positionV relativeFrom="page">
                  <wp:posOffset>568960</wp:posOffset>
                </wp:positionV>
                <wp:extent cx="345440" cy="1500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1B71AD2" w14:textId="73EF1A6C" w:rsidR="00547727" w:rsidRPr="00B802FC" w:rsidRDefault="00547727" w:rsidP="00BE6D78">
                            <w:pPr>
                              <w:jc w:val="center"/>
                              <w:rPr>
                                <w:rFonts w:ascii="Tahoma" w:hAnsi="Tahoma"/>
                                <w:sz w:val="20"/>
                                <w:szCs w:val="20"/>
                                <w:lang w:val="fr-CA"/>
                              </w:rPr>
                            </w:pPr>
                            <w:r w:rsidRPr="00B802F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D8A93" id="Text Box 26" o:spid="_x0000_s1044" type="#_x0000_t202" style="position:absolute;margin-left:692.4pt;margin-top:44.8pt;width:27.2pt;height:118.15pt;z-index:2517227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" fillcolor="#491a36" stroked="f" strokeweight=".5pt">
                <v:textbox style="layout-flow:vertical;mso-layout-flow-alt:bottom-to-top">
                  <w:txbxContent>
                    <w:p w14:paraId="01B71AD2" w14:textId="73EF1A6C" w:rsidR="00547727" w:rsidRPr="00B802FC" w:rsidRDefault="00547727" w:rsidP="00BE6D78">
                      <w:pPr>
                        <w:jc w:val="center"/>
                        <w:rPr>
                          <w:rFonts w:ascii="Tahoma" w:hAnsi="Tahoma"/>
                          <w:sz w:val="20"/>
                          <w:szCs w:val="20"/>
                          <w:lang w:val="fr-CA"/>
                        </w:rPr>
                      </w:pPr>
                      <w:r w:rsidRPr="00B802FC">
                        <w:rPr>
                          <w:rFonts w:ascii="Tahoma" w:hAnsi="Tahoma"/>
                          <w:sz w:val="20"/>
                          <w:szCs w:val="20"/>
                          <w:lang w:val="fr-CA"/>
                        </w:rPr>
                        <w:t>Deuxième séance</w:t>
                      </w:r>
                    </w:p>
                  </w:txbxContent>
                </v:textbox>
                <w10:wrap anchory="page"/>
              </v:shape>
            </w:pict>
          </mc:Fallback>
        </mc:AlternateContent>
      </w:r>
      <w:r w:rsidR="007241E9" w:rsidRPr="00B802FC">
        <w:rPr>
          <w:i/>
          <w:iCs w:val="0"/>
          <w:color w:val="993365"/>
        </w:rPr>
        <w:t xml:space="preserve">Termes du groupe 3 </w:t>
      </w:r>
      <w:bookmarkEnd w:id="26"/>
    </w:p>
    <w:p w14:paraId="69050EE9" w14:textId="77777777" w:rsidR="007241E9" w:rsidRPr="00B802FC" w:rsidRDefault="007241E9" w:rsidP="007241E9">
      <w:pPr>
        <w:rPr>
          <w:sz w:val="16"/>
          <w:szCs w:val="16"/>
        </w:rPr>
      </w:pPr>
    </w:p>
    <w:tbl>
      <w:tblPr>
        <w:tblStyle w:val="TableGrid"/>
        <w:tblW w:w="0" w:type="auto"/>
        <w:tblLook w:val="04A0" w:firstRow="1" w:lastRow="0" w:firstColumn="1" w:lastColumn="0" w:noHBand="0" w:noVBand="1"/>
      </w:tblPr>
      <w:tblGrid>
        <w:gridCol w:w="1695"/>
        <w:gridCol w:w="11235"/>
      </w:tblGrid>
      <w:tr w:rsidR="007241E9" w:rsidRPr="00B802FC" w14:paraId="484C324C" w14:textId="77777777" w:rsidTr="00401AAD">
        <w:tc>
          <w:tcPr>
            <w:tcW w:w="12950" w:type="dxa"/>
            <w:gridSpan w:val="2"/>
            <w:tcBorders>
              <w:top w:val="double" w:sz="4" w:space="0" w:color="B5CB82"/>
              <w:left w:val="double" w:sz="4" w:space="0" w:color="B5CB82"/>
              <w:right w:val="double" w:sz="4" w:space="0" w:color="B5CB82"/>
            </w:tcBorders>
            <w:shd w:val="clear" w:color="auto" w:fill="B5CB82"/>
          </w:tcPr>
          <w:p w14:paraId="3BF547BD" w14:textId="77777777" w:rsidR="007241E9" w:rsidRPr="00B802FC" w:rsidRDefault="007241E9" w:rsidP="00401AAD">
            <w:pPr>
              <w:rPr>
                <w:rFonts w:ascii="Tahoma" w:hAnsi="Tahoma" w:cs="Open Sans"/>
                <w:b/>
                <w:bCs/>
                <w:sz w:val="10"/>
                <w:szCs w:val="10"/>
                <w:lang w:val="fr-CA"/>
              </w:rPr>
            </w:pPr>
          </w:p>
          <w:p w14:paraId="4BCDF207" w14:textId="77777777" w:rsidR="007241E9" w:rsidRPr="00B802FC" w:rsidRDefault="007241E9" w:rsidP="00401AAD">
            <w:pPr>
              <w:rPr>
                <w:rFonts w:ascii="Tahoma" w:hAnsi="Tahoma" w:cs="Open Sans"/>
                <w:b/>
                <w:bCs/>
                <w:sz w:val="10"/>
                <w:szCs w:val="10"/>
                <w:lang w:val="fr-CA"/>
              </w:rPr>
            </w:pPr>
          </w:p>
          <w:p w14:paraId="36CAE49D" w14:textId="77777777" w:rsidR="007241E9" w:rsidRPr="00B802FC" w:rsidRDefault="007241E9" w:rsidP="00401AAD">
            <w:pPr>
              <w:jc w:val="center"/>
              <w:rPr>
                <w:rFonts w:ascii="Tahoma" w:hAnsi="Tahoma" w:cs="Open Sans"/>
                <w:b/>
                <w:bCs/>
                <w:color w:val="491A36"/>
                <w:sz w:val="22"/>
                <w:szCs w:val="22"/>
                <w:lang w:val="fr-CA"/>
              </w:rPr>
            </w:pPr>
            <w:r w:rsidRPr="00B802FC">
              <w:rPr>
                <w:rFonts w:ascii="Tahoma" w:hAnsi="Tahoma" w:cs="Open Sans"/>
                <w:b/>
                <w:bCs/>
                <w:color w:val="491A36"/>
                <w:sz w:val="22"/>
                <w:szCs w:val="22"/>
                <w:lang w:val="fr-CA"/>
              </w:rPr>
              <w:t>STÉRÉOTYPES DE GENRE</w:t>
            </w:r>
          </w:p>
          <w:p w14:paraId="20B12E5C" w14:textId="77777777" w:rsidR="007241E9" w:rsidRPr="00B802FC" w:rsidRDefault="007241E9" w:rsidP="00401AAD">
            <w:pPr>
              <w:rPr>
                <w:rFonts w:ascii="Tahoma" w:hAnsi="Tahoma" w:cs="Open Sans"/>
                <w:b/>
                <w:bCs/>
                <w:sz w:val="10"/>
                <w:szCs w:val="10"/>
                <w:lang w:val="fr-CA"/>
              </w:rPr>
            </w:pPr>
          </w:p>
        </w:tc>
      </w:tr>
      <w:tr w:rsidR="007241E9" w:rsidRPr="00547727" w14:paraId="0576DFA0" w14:textId="77777777" w:rsidTr="00401AAD">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2E327443" w14:textId="77777777" w:rsidR="007241E9" w:rsidRPr="00B802FC" w:rsidRDefault="007241E9" w:rsidP="00B802FC">
            <w:pPr>
              <w:spacing w:line="276" w:lineRule="auto"/>
              <w:jc w:val="center"/>
              <w:rPr>
                <w:rFonts w:ascii="Tahoma" w:hAnsi="Tahoma" w:cs="Open Sans"/>
                <w:b/>
                <w:bCs/>
                <w:color w:val="491A36"/>
                <w:sz w:val="13"/>
                <w:szCs w:val="13"/>
                <w:lang w:val="fr-CA"/>
              </w:rPr>
            </w:pPr>
          </w:p>
          <w:p w14:paraId="60A30255" w14:textId="77777777" w:rsidR="007241E9" w:rsidRPr="00B802FC" w:rsidRDefault="007241E9" w:rsidP="00B802FC">
            <w:pPr>
              <w:spacing w:line="276" w:lineRule="auto"/>
              <w:jc w:val="center"/>
              <w:rPr>
                <w:rFonts w:ascii="Tahoma" w:hAnsi="Tahoma" w:cs="Open Sans"/>
                <w:b/>
                <w:bCs/>
                <w:color w:val="491A36"/>
                <w:sz w:val="20"/>
                <w:szCs w:val="20"/>
                <w:lang w:val="fr-CA"/>
              </w:rPr>
            </w:pPr>
            <w:r w:rsidRPr="00B802FC">
              <w:rPr>
                <w:rFonts w:ascii="Tahoma" w:hAnsi="Tahoma" w:cs="Open Sans"/>
                <w:b/>
                <w:bCs/>
                <w:color w:val="491A36"/>
                <w:sz w:val="20"/>
                <w:szCs w:val="20"/>
                <w:lang w:val="fr-CA"/>
              </w:rPr>
              <w:t>Définition 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689D6878" w14:textId="77777777" w:rsidR="007241E9" w:rsidRPr="00B802FC" w:rsidRDefault="007241E9" w:rsidP="00B802FC">
            <w:pPr>
              <w:spacing w:line="276" w:lineRule="auto"/>
              <w:rPr>
                <w:rFonts w:ascii="Tahoma" w:hAnsi="Tahoma" w:cs="Open Sans"/>
                <w:sz w:val="13"/>
                <w:szCs w:val="13"/>
                <w:lang w:val="fr-CA"/>
              </w:rPr>
            </w:pPr>
          </w:p>
          <w:p w14:paraId="79BDAB84" w14:textId="77777777" w:rsidR="007241E9" w:rsidRPr="00B802FC" w:rsidRDefault="007241E9" w:rsidP="00B802FC">
            <w:pPr>
              <w:spacing w:line="276" w:lineRule="auto"/>
              <w:rPr>
                <w:rFonts w:ascii="Tahoma" w:hAnsi="Tahoma" w:cs="Open Sans"/>
                <w:sz w:val="20"/>
                <w:szCs w:val="20"/>
                <w:lang w:val="fr-CA"/>
              </w:rPr>
            </w:pPr>
            <w:r w:rsidRPr="00B802FC">
              <w:rPr>
                <w:rFonts w:ascii="Tahoma" w:hAnsi="Tahoma" w:cs="Open Sans"/>
                <w:sz w:val="20"/>
                <w:szCs w:val="20"/>
                <w:lang w:val="fr-CA"/>
              </w:rPr>
              <w:t>Images, croyances, attitudes ou suppositions à propos de certains groupes de femmes et d’hommes. Les stéréotypes sont habituellement négatifs et fondés sur des normes, rôles et relations attribués au genre</w:t>
            </w:r>
            <w:r w:rsidRPr="00B802FC">
              <w:rPr>
                <w:rFonts w:ascii="Tahoma" w:hAnsi="Tahoma" w:cs="Open Sans"/>
                <w:sz w:val="20"/>
                <w:szCs w:val="20"/>
                <w:vertAlign w:val="superscript"/>
                <w:lang w:val="fr-CA"/>
              </w:rPr>
              <w:footnoteReference w:id="30"/>
            </w:r>
            <w:r w:rsidRPr="00B802FC">
              <w:rPr>
                <w:rFonts w:ascii="Tahoma" w:hAnsi="Tahoma" w:cs="Open Sans"/>
                <w:sz w:val="20"/>
                <w:szCs w:val="20"/>
                <w:lang w:val="fr-CA"/>
              </w:rPr>
              <w:t>.</w:t>
            </w:r>
          </w:p>
          <w:p w14:paraId="7C69E4AE" w14:textId="77777777" w:rsidR="007241E9" w:rsidRPr="00B802FC" w:rsidRDefault="007241E9" w:rsidP="00B802FC">
            <w:pPr>
              <w:spacing w:line="276" w:lineRule="auto"/>
              <w:rPr>
                <w:rFonts w:ascii="Tahoma" w:hAnsi="Tahoma" w:cs="Open Sans"/>
                <w:sz w:val="13"/>
                <w:szCs w:val="13"/>
                <w:lang w:val="fr-CA"/>
              </w:rPr>
            </w:pPr>
          </w:p>
        </w:tc>
      </w:tr>
      <w:tr w:rsidR="007241E9" w:rsidRPr="00547727" w14:paraId="4A7FF471" w14:textId="77777777" w:rsidTr="00401AAD">
        <w:tc>
          <w:tcPr>
            <w:tcW w:w="1696" w:type="dxa"/>
            <w:tcBorders>
              <w:top w:val="single" w:sz="4" w:space="0" w:color="FFFFFF" w:themeColor="background1"/>
              <w:left w:val="nil"/>
              <w:bottom w:val="nil"/>
              <w:right w:val="nil"/>
            </w:tcBorders>
            <w:shd w:val="clear" w:color="auto" w:fill="F2F2F2" w:themeFill="background1" w:themeFillShade="F2"/>
          </w:tcPr>
          <w:p w14:paraId="3C6DACB4" w14:textId="77777777" w:rsidR="007241E9" w:rsidRPr="00B802FC" w:rsidRDefault="007241E9" w:rsidP="00B802FC">
            <w:pPr>
              <w:spacing w:line="276" w:lineRule="auto"/>
              <w:jc w:val="center"/>
              <w:rPr>
                <w:rFonts w:ascii="Tahoma" w:hAnsi="Tahoma" w:cs="Open Sans"/>
                <w:b/>
                <w:bCs/>
                <w:color w:val="491A36"/>
                <w:sz w:val="13"/>
                <w:szCs w:val="13"/>
                <w:lang w:val="fr-CA"/>
              </w:rPr>
            </w:pPr>
          </w:p>
          <w:p w14:paraId="56875C57" w14:textId="77777777" w:rsidR="007241E9" w:rsidRPr="00B802FC" w:rsidRDefault="007241E9" w:rsidP="00B802FC">
            <w:pPr>
              <w:spacing w:line="276" w:lineRule="auto"/>
              <w:jc w:val="center"/>
              <w:rPr>
                <w:rFonts w:ascii="Tahoma" w:hAnsi="Tahoma" w:cs="Open Sans"/>
                <w:b/>
                <w:bCs/>
                <w:color w:val="491A36"/>
                <w:sz w:val="20"/>
                <w:szCs w:val="20"/>
                <w:lang w:val="fr-CA"/>
              </w:rPr>
            </w:pPr>
            <w:r w:rsidRPr="00B802FC">
              <w:rPr>
                <w:rFonts w:ascii="Tahoma" w:hAnsi="Tahoma" w:cs="Open Sans"/>
                <w:b/>
                <w:bCs/>
                <w:color w:val="491A36"/>
                <w:sz w:val="20"/>
                <w:szCs w:val="20"/>
                <w:lang w:val="fr-CA"/>
              </w:rPr>
              <w:t>Définition 2</w:t>
            </w:r>
          </w:p>
        </w:tc>
        <w:tc>
          <w:tcPr>
            <w:tcW w:w="11254" w:type="dxa"/>
            <w:tcBorders>
              <w:top w:val="single" w:sz="4" w:space="0" w:color="FFFFFF" w:themeColor="background1"/>
              <w:left w:val="nil"/>
              <w:bottom w:val="nil"/>
              <w:right w:val="nil"/>
            </w:tcBorders>
            <w:shd w:val="clear" w:color="auto" w:fill="F2F2F2" w:themeFill="background1" w:themeFillShade="F2"/>
          </w:tcPr>
          <w:p w14:paraId="21EE657A" w14:textId="77777777" w:rsidR="007241E9" w:rsidRPr="00B802FC" w:rsidRDefault="007241E9" w:rsidP="00B802FC">
            <w:pPr>
              <w:spacing w:line="276" w:lineRule="auto"/>
              <w:rPr>
                <w:rFonts w:ascii="Tahoma" w:hAnsi="Tahoma" w:cs="Open Sans"/>
                <w:sz w:val="13"/>
                <w:szCs w:val="13"/>
                <w:lang w:val="fr-CA"/>
              </w:rPr>
            </w:pPr>
          </w:p>
          <w:p w14:paraId="51B7B410" w14:textId="2AE62E1A" w:rsidR="007241E9" w:rsidRPr="00B802FC" w:rsidRDefault="007241E9" w:rsidP="00B802FC">
            <w:pPr>
              <w:spacing w:line="276" w:lineRule="auto"/>
              <w:rPr>
                <w:rFonts w:ascii="Tahoma" w:hAnsi="Tahoma" w:cs="Open Sans"/>
                <w:sz w:val="20"/>
                <w:szCs w:val="20"/>
                <w:lang w:val="fr-CA"/>
              </w:rPr>
            </w:pPr>
            <w:r w:rsidRPr="00B802FC">
              <w:rPr>
                <w:rFonts w:ascii="Tahoma" w:hAnsi="Tahoma" w:cs="Open Sans"/>
                <w:sz w:val="20"/>
                <w:szCs w:val="20"/>
                <w:lang w:val="fr-CA"/>
              </w:rPr>
              <w:t xml:space="preserve">Accorder certains attributs, caractéristiques et rôles aux </w:t>
            </w:r>
            <w:r w:rsidR="00347C68" w:rsidRPr="00B802FC">
              <w:rPr>
                <w:rFonts w:ascii="Tahoma" w:hAnsi="Tahoma" w:cs="Open Sans"/>
                <w:sz w:val="20"/>
                <w:szCs w:val="20"/>
                <w:lang w:val="fr-CA"/>
              </w:rPr>
              <w:t>personnes</w:t>
            </w:r>
            <w:r w:rsidRPr="00B802FC">
              <w:rPr>
                <w:rFonts w:ascii="Tahoma" w:hAnsi="Tahoma" w:cs="Open Sans"/>
                <w:sz w:val="20"/>
                <w:szCs w:val="20"/>
                <w:lang w:val="fr-CA"/>
              </w:rPr>
              <w:t xml:space="preserve"> selon leur genre. Les stéréotypes de genre peuvent être négatifs (c.-à-d., les femmes conduisent mal, les hommes ne savent pas comment changer </w:t>
            </w:r>
            <w:r w:rsidR="00547727">
              <w:rPr>
                <w:rFonts w:ascii="Tahoma" w:hAnsi="Tahoma" w:cs="Open Sans"/>
                <w:sz w:val="20"/>
                <w:szCs w:val="20"/>
                <w:lang w:val="fr-CA"/>
              </w:rPr>
              <w:t xml:space="preserve">une couche) ou inoffensifs </w:t>
            </w:r>
            <w:r w:rsidRPr="00B802FC">
              <w:rPr>
                <w:rFonts w:ascii="Tahoma" w:hAnsi="Tahoma" w:cs="Open Sans"/>
                <w:sz w:val="20"/>
                <w:szCs w:val="20"/>
                <w:lang w:val="fr-CA"/>
              </w:rPr>
              <w:t>(c.-à-d., les femmes prennent mieux soin des autres, les hommes sont plus forts). Les stéréotypes de genre deviennent nuisibles lorsqu’ils limitent les choix de vie d’une personne tels que le cheminement pédagogique et professionnel et les projets de vie. L’accumulation de stéréotypes de genre survient lorsque ceux-ci sont associés à des stéréotypes à propos d’autres caractéristiques d’une personne telles que le handicap, l’ethnie ou le statut social</w:t>
            </w:r>
            <w:r w:rsidRPr="00B802FC">
              <w:rPr>
                <w:rFonts w:ascii="Tahoma" w:hAnsi="Tahoma" w:cs="Open Sans"/>
                <w:sz w:val="20"/>
                <w:szCs w:val="20"/>
                <w:vertAlign w:val="superscript"/>
                <w:lang w:val="fr-CA"/>
              </w:rPr>
              <w:footnoteReference w:id="31"/>
            </w:r>
            <w:r w:rsidRPr="00B802FC">
              <w:rPr>
                <w:rFonts w:ascii="Tahoma" w:hAnsi="Tahoma" w:cs="Open Sans"/>
                <w:sz w:val="20"/>
                <w:szCs w:val="20"/>
                <w:lang w:val="fr-CA"/>
              </w:rPr>
              <w:t>.</w:t>
            </w:r>
          </w:p>
          <w:p w14:paraId="0F83B33D" w14:textId="77777777" w:rsidR="007241E9" w:rsidRPr="00B802FC" w:rsidRDefault="007241E9" w:rsidP="00B802FC">
            <w:pPr>
              <w:spacing w:line="276" w:lineRule="auto"/>
              <w:rPr>
                <w:rFonts w:ascii="Tahoma" w:hAnsi="Tahoma" w:cs="Open Sans"/>
                <w:sz w:val="13"/>
                <w:szCs w:val="13"/>
                <w:lang w:val="fr-CA"/>
              </w:rPr>
            </w:pPr>
          </w:p>
        </w:tc>
      </w:tr>
    </w:tbl>
    <w:p w14:paraId="29D15F41" w14:textId="17C86F59" w:rsidR="007241E9" w:rsidRPr="00B802FC" w:rsidRDefault="007241E9" w:rsidP="007241E9">
      <w:pPr>
        <w:rPr>
          <w:rFonts w:ascii="Tahoma" w:hAnsi="Tahoma" w:cs="Open Sans"/>
          <w:sz w:val="10"/>
          <w:szCs w:val="10"/>
          <w:lang w:val="fr-CA"/>
        </w:rPr>
      </w:pPr>
    </w:p>
    <w:tbl>
      <w:tblPr>
        <w:tblStyle w:val="TableGrid"/>
        <w:tblW w:w="0" w:type="auto"/>
        <w:tblLook w:val="04A0" w:firstRow="1" w:lastRow="0" w:firstColumn="1" w:lastColumn="0" w:noHBand="0" w:noVBand="1"/>
      </w:tblPr>
      <w:tblGrid>
        <w:gridCol w:w="1695"/>
        <w:gridCol w:w="11235"/>
      </w:tblGrid>
      <w:tr w:rsidR="007241E9" w:rsidRPr="00B802FC" w14:paraId="4E79A31C" w14:textId="77777777" w:rsidTr="00401AAD">
        <w:tc>
          <w:tcPr>
            <w:tcW w:w="12950" w:type="dxa"/>
            <w:gridSpan w:val="2"/>
            <w:tcBorders>
              <w:top w:val="double" w:sz="4" w:space="0" w:color="B5CB82"/>
              <w:left w:val="double" w:sz="4" w:space="0" w:color="B5CB82"/>
              <w:right w:val="double" w:sz="4" w:space="0" w:color="B5CB82"/>
            </w:tcBorders>
            <w:shd w:val="clear" w:color="auto" w:fill="B5CB82"/>
          </w:tcPr>
          <w:p w14:paraId="60401009" w14:textId="77777777" w:rsidR="007241E9" w:rsidRPr="00B802FC" w:rsidRDefault="007241E9" w:rsidP="00401AAD">
            <w:pPr>
              <w:rPr>
                <w:rFonts w:ascii="Tahoma" w:hAnsi="Tahoma" w:cs="Open Sans"/>
                <w:b/>
                <w:bCs/>
                <w:sz w:val="10"/>
                <w:szCs w:val="10"/>
                <w:lang w:val="fr-CA"/>
              </w:rPr>
            </w:pPr>
          </w:p>
          <w:p w14:paraId="14B417CB" w14:textId="77777777" w:rsidR="007241E9" w:rsidRPr="00B802FC" w:rsidRDefault="007241E9" w:rsidP="00401AAD">
            <w:pPr>
              <w:rPr>
                <w:rFonts w:ascii="Tahoma" w:hAnsi="Tahoma" w:cs="Open Sans"/>
                <w:b/>
                <w:bCs/>
                <w:sz w:val="10"/>
                <w:szCs w:val="10"/>
                <w:lang w:val="fr-CA"/>
              </w:rPr>
            </w:pPr>
          </w:p>
          <w:p w14:paraId="5C017726" w14:textId="77777777" w:rsidR="007241E9" w:rsidRPr="00B802FC" w:rsidRDefault="007241E9" w:rsidP="00401AAD">
            <w:pPr>
              <w:jc w:val="center"/>
              <w:rPr>
                <w:rFonts w:ascii="Tahoma" w:hAnsi="Tahoma" w:cs="Open Sans"/>
                <w:b/>
                <w:bCs/>
                <w:color w:val="491A36"/>
                <w:sz w:val="22"/>
                <w:szCs w:val="22"/>
                <w:lang w:val="fr-CA"/>
              </w:rPr>
            </w:pPr>
            <w:r w:rsidRPr="00B802FC">
              <w:rPr>
                <w:rFonts w:ascii="Tahoma" w:hAnsi="Tahoma" w:cs="Open Sans"/>
                <w:b/>
                <w:bCs/>
                <w:color w:val="491A36"/>
                <w:sz w:val="22"/>
                <w:szCs w:val="22"/>
                <w:lang w:val="fr-CA"/>
              </w:rPr>
              <w:t>AUTONOMISATION / RENFORCEMENT DU POUVOIR</w:t>
            </w:r>
          </w:p>
          <w:p w14:paraId="3F44D3AE" w14:textId="77777777" w:rsidR="007241E9" w:rsidRPr="00B802FC" w:rsidRDefault="007241E9" w:rsidP="00401AAD">
            <w:pPr>
              <w:jc w:val="center"/>
              <w:rPr>
                <w:rFonts w:ascii="Tahoma" w:hAnsi="Tahoma" w:cs="Open Sans"/>
                <w:b/>
                <w:bCs/>
                <w:sz w:val="10"/>
                <w:szCs w:val="10"/>
                <w:lang w:val="fr-CA"/>
              </w:rPr>
            </w:pPr>
          </w:p>
        </w:tc>
      </w:tr>
      <w:tr w:rsidR="007241E9" w:rsidRPr="00547727" w14:paraId="12C424BD" w14:textId="77777777" w:rsidTr="00401AAD">
        <w:tc>
          <w:tcPr>
            <w:tcW w:w="1696" w:type="dxa"/>
            <w:tcBorders>
              <w:top w:val="double" w:sz="4" w:space="0" w:color="B5CB82"/>
              <w:left w:val="nil"/>
              <w:bottom w:val="single" w:sz="4" w:space="0" w:color="FFFFFF" w:themeColor="background1"/>
              <w:right w:val="nil"/>
            </w:tcBorders>
            <w:shd w:val="clear" w:color="auto" w:fill="F2F2F2" w:themeFill="background1" w:themeFillShade="F2"/>
          </w:tcPr>
          <w:p w14:paraId="2B734E67" w14:textId="77777777" w:rsidR="007241E9" w:rsidRPr="00B802FC" w:rsidRDefault="007241E9" w:rsidP="00B802FC">
            <w:pPr>
              <w:spacing w:line="276" w:lineRule="auto"/>
              <w:jc w:val="center"/>
              <w:rPr>
                <w:rFonts w:ascii="Tahoma" w:hAnsi="Tahoma" w:cs="Open Sans"/>
                <w:b/>
                <w:bCs/>
                <w:color w:val="491A36"/>
                <w:sz w:val="13"/>
                <w:szCs w:val="13"/>
                <w:lang w:val="fr-CA"/>
              </w:rPr>
            </w:pPr>
          </w:p>
          <w:p w14:paraId="0193881C" w14:textId="77777777" w:rsidR="007241E9" w:rsidRPr="00B802FC" w:rsidRDefault="007241E9" w:rsidP="00B802FC">
            <w:pPr>
              <w:spacing w:line="276" w:lineRule="auto"/>
              <w:jc w:val="center"/>
              <w:rPr>
                <w:rFonts w:ascii="Tahoma" w:hAnsi="Tahoma" w:cs="Open Sans"/>
                <w:b/>
                <w:bCs/>
                <w:color w:val="491A36"/>
                <w:sz w:val="20"/>
                <w:szCs w:val="20"/>
                <w:lang w:val="fr-CA"/>
              </w:rPr>
            </w:pPr>
            <w:r w:rsidRPr="00B802FC">
              <w:rPr>
                <w:rFonts w:ascii="Tahoma" w:hAnsi="Tahoma" w:cs="Open Sans"/>
                <w:b/>
                <w:bCs/>
                <w:color w:val="491A36"/>
                <w:sz w:val="20"/>
                <w:szCs w:val="20"/>
                <w:lang w:val="fr-CA"/>
              </w:rPr>
              <w:t>Définition 1</w:t>
            </w:r>
          </w:p>
        </w:tc>
        <w:tc>
          <w:tcPr>
            <w:tcW w:w="11254" w:type="dxa"/>
            <w:tcBorders>
              <w:top w:val="double" w:sz="4" w:space="0" w:color="B5CB82"/>
              <w:left w:val="nil"/>
              <w:bottom w:val="single" w:sz="4" w:space="0" w:color="FFFFFF" w:themeColor="background1"/>
              <w:right w:val="nil"/>
            </w:tcBorders>
            <w:shd w:val="clear" w:color="auto" w:fill="F2F2F2" w:themeFill="background1" w:themeFillShade="F2"/>
          </w:tcPr>
          <w:p w14:paraId="13D9409D" w14:textId="77777777" w:rsidR="007241E9" w:rsidRPr="00B802FC" w:rsidRDefault="007241E9" w:rsidP="00B802FC">
            <w:pPr>
              <w:spacing w:line="276" w:lineRule="auto"/>
              <w:rPr>
                <w:rFonts w:ascii="Tahoma" w:hAnsi="Tahoma" w:cs="Open Sans"/>
                <w:sz w:val="13"/>
                <w:szCs w:val="13"/>
                <w:lang w:val="fr-CA"/>
              </w:rPr>
            </w:pPr>
          </w:p>
          <w:p w14:paraId="5BB82724" w14:textId="77777777" w:rsidR="007241E9" w:rsidRDefault="007241E9" w:rsidP="00B802FC">
            <w:pPr>
              <w:spacing w:line="276" w:lineRule="auto"/>
              <w:rPr>
                <w:rFonts w:ascii="Tahoma" w:hAnsi="Tahoma" w:cs="Open Sans"/>
                <w:sz w:val="20"/>
                <w:szCs w:val="20"/>
                <w:lang w:val="fr-CA"/>
              </w:rPr>
            </w:pPr>
            <w:r w:rsidRPr="00B802FC">
              <w:rPr>
                <w:rFonts w:ascii="Tahoma" w:hAnsi="Tahoma" w:cs="Open Sans"/>
                <w:sz w:val="20"/>
                <w:szCs w:val="20"/>
                <w:lang w:val="fr-CA"/>
              </w:rPr>
              <w:t>Un processus par lequel des personnes, autant de sexe féminin que masculin, prennent le contrôle de leurs destinées, c’est-à-dire qu'elles définissent leurs propres objectifs, acquièrent certaines compétences, gagnent de l’assurance, résolvent des problèmes et développent leur autonomie. Nul ne peut « autonomiser » quelqu’un d’autre : l’individu est le seul apte à renforcer son propre pouvoir de choisir et de s’exprimer</w:t>
            </w:r>
            <w:r w:rsidRPr="00B802FC">
              <w:rPr>
                <w:rFonts w:ascii="Tahoma" w:hAnsi="Tahoma" w:cs="Open Sans"/>
                <w:sz w:val="20"/>
                <w:szCs w:val="20"/>
                <w:vertAlign w:val="superscript"/>
                <w:lang w:val="fr-CA"/>
              </w:rPr>
              <w:footnoteReference w:id="32"/>
            </w:r>
            <w:r w:rsidRPr="00B802FC">
              <w:rPr>
                <w:rFonts w:ascii="Tahoma" w:hAnsi="Tahoma" w:cs="Open Sans"/>
                <w:sz w:val="20"/>
                <w:szCs w:val="20"/>
                <w:lang w:val="fr-CA"/>
              </w:rPr>
              <w:t>.</w:t>
            </w:r>
          </w:p>
          <w:p w14:paraId="1090817C" w14:textId="5606BE1C" w:rsidR="00B802FC" w:rsidRPr="00B802FC" w:rsidRDefault="00B802FC" w:rsidP="00B802FC">
            <w:pPr>
              <w:spacing w:line="276" w:lineRule="auto"/>
              <w:rPr>
                <w:rFonts w:ascii="Tahoma" w:hAnsi="Tahoma" w:cs="Open Sans"/>
                <w:sz w:val="13"/>
                <w:szCs w:val="13"/>
                <w:lang w:val="fr-CA"/>
              </w:rPr>
            </w:pPr>
          </w:p>
        </w:tc>
      </w:tr>
      <w:tr w:rsidR="007241E9" w:rsidRPr="00547727" w14:paraId="5764CB7A" w14:textId="77777777" w:rsidTr="00B802FC">
        <w:trPr>
          <w:trHeight w:val="1750"/>
        </w:trPr>
        <w:tc>
          <w:tcPr>
            <w:tcW w:w="1696" w:type="dxa"/>
            <w:tcBorders>
              <w:top w:val="single" w:sz="4" w:space="0" w:color="FFFFFF" w:themeColor="background1"/>
              <w:left w:val="nil"/>
              <w:bottom w:val="nil"/>
              <w:right w:val="nil"/>
            </w:tcBorders>
            <w:shd w:val="clear" w:color="auto" w:fill="F2F2F2" w:themeFill="background1" w:themeFillShade="F2"/>
          </w:tcPr>
          <w:p w14:paraId="09C228B7" w14:textId="77777777" w:rsidR="007241E9" w:rsidRPr="00B802FC" w:rsidRDefault="007241E9" w:rsidP="00B802FC">
            <w:pPr>
              <w:spacing w:line="276" w:lineRule="auto"/>
              <w:jc w:val="center"/>
              <w:rPr>
                <w:rFonts w:ascii="Tahoma" w:hAnsi="Tahoma" w:cs="Open Sans"/>
                <w:b/>
                <w:bCs/>
                <w:color w:val="491A36"/>
                <w:sz w:val="13"/>
                <w:szCs w:val="13"/>
                <w:lang w:val="fr-CA"/>
              </w:rPr>
            </w:pPr>
          </w:p>
          <w:p w14:paraId="78A0993B" w14:textId="77777777" w:rsidR="007241E9" w:rsidRPr="00B802FC" w:rsidRDefault="007241E9" w:rsidP="00B802FC">
            <w:pPr>
              <w:spacing w:line="276" w:lineRule="auto"/>
              <w:jc w:val="center"/>
              <w:rPr>
                <w:rFonts w:ascii="Tahoma" w:hAnsi="Tahoma" w:cs="Open Sans"/>
                <w:b/>
                <w:bCs/>
                <w:color w:val="491A36"/>
                <w:sz w:val="20"/>
                <w:szCs w:val="20"/>
                <w:lang w:val="fr-CA"/>
              </w:rPr>
            </w:pPr>
            <w:r w:rsidRPr="00B802FC">
              <w:rPr>
                <w:rFonts w:ascii="Tahoma" w:hAnsi="Tahoma" w:cs="Open Sans"/>
                <w:b/>
                <w:bCs/>
                <w:color w:val="491A36"/>
                <w:sz w:val="20"/>
                <w:szCs w:val="20"/>
                <w:lang w:val="fr-CA"/>
              </w:rPr>
              <w:t>Définition 2</w:t>
            </w:r>
          </w:p>
        </w:tc>
        <w:tc>
          <w:tcPr>
            <w:tcW w:w="11254" w:type="dxa"/>
            <w:tcBorders>
              <w:top w:val="single" w:sz="4" w:space="0" w:color="FFFFFF" w:themeColor="background1"/>
              <w:left w:val="nil"/>
              <w:bottom w:val="nil"/>
              <w:right w:val="nil"/>
            </w:tcBorders>
            <w:shd w:val="clear" w:color="auto" w:fill="F2F2F2" w:themeFill="background1" w:themeFillShade="F2"/>
          </w:tcPr>
          <w:p w14:paraId="44235D17" w14:textId="77777777" w:rsidR="007241E9" w:rsidRPr="00B802FC" w:rsidRDefault="007241E9" w:rsidP="00B802FC">
            <w:pPr>
              <w:spacing w:line="276" w:lineRule="auto"/>
              <w:rPr>
                <w:rFonts w:ascii="Tahoma" w:hAnsi="Tahoma" w:cs="Open Sans"/>
                <w:sz w:val="13"/>
                <w:szCs w:val="13"/>
                <w:lang w:val="fr-CA"/>
              </w:rPr>
            </w:pPr>
          </w:p>
          <w:p w14:paraId="1BB705C3" w14:textId="77777777" w:rsidR="007241E9" w:rsidRPr="00B802FC" w:rsidRDefault="007241E9" w:rsidP="00B802FC">
            <w:pPr>
              <w:spacing w:line="276" w:lineRule="auto"/>
              <w:rPr>
                <w:rFonts w:ascii="Tahoma" w:hAnsi="Tahoma" w:cs="Open Sans"/>
                <w:sz w:val="20"/>
                <w:szCs w:val="20"/>
                <w:lang w:val="fr-CA"/>
              </w:rPr>
            </w:pPr>
            <w:r w:rsidRPr="00B802FC">
              <w:rPr>
                <w:rFonts w:ascii="Tahoma" w:hAnsi="Tahoma" w:cs="Open Sans"/>
                <w:sz w:val="20"/>
                <w:szCs w:val="20"/>
                <w:lang w:val="fr-CA"/>
              </w:rPr>
              <w:t>Augmenter la force personnelle, politique, sociale ou économique d’individus et de communautés. L’autonomisation des femmes et des filles les amène à gagner du pouvoir et un contrôle sur leur propre vie. Elle implique la sensibilisation, l’augmentation de la confiance en soi, l’expansion des choix, l’augmentation de l’accès aux ressources et du contrôle de celles-ci, et des actions pour transformer les structures et les institutions qui renforcent et perpétuent la discrimination et l’inégalité entre les genres</w:t>
            </w:r>
            <w:r w:rsidRPr="00B802FC">
              <w:rPr>
                <w:rFonts w:ascii="Tahoma" w:hAnsi="Tahoma" w:cs="Open Sans"/>
                <w:sz w:val="20"/>
                <w:szCs w:val="20"/>
                <w:vertAlign w:val="superscript"/>
                <w:lang w:val="fr-CA"/>
              </w:rPr>
              <w:footnoteReference w:id="33"/>
            </w:r>
            <w:r w:rsidRPr="00B802FC">
              <w:rPr>
                <w:rFonts w:ascii="Tahoma" w:hAnsi="Tahoma" w:cs="Open Sans"/>
                <w:sz w:val="20"/>
                <w:szCs w:val="20"/>
                <w:lang w:val="fr-CA"/>
              </w:rPr>
              <w:t>.</w:t>
            </w:r>
          </w:p>
        </w:tc>
      </w:tr>
    </w:tbl>
    <w:bookmarkStart w:id="27" w:name="_Toc61854681"/>
    <w:bookmarkStart w:id="28" w:name="_Toc55566990"/>
    <w:p w14:paraId="2A27830C" w14:textId="0B6C0B1D" w:rsidR="00685D4F" w:rsidRDefault="007E5FEA" w:rsidP="00AD3A35">
      <w:pPr>
        <w:pStyle w:val="Heading2"/>
      </w:pPr>
      <w:r w:rsidRPr="00B802FC">
        <w:rPr>
          <w:noProof/>
        </w:rPr>
        <w:lastRenderedPageBreak/>
        <mc:AlternateContent>
          <mc:Choice Requires="wps">
            <w:drawing>
              <wp:anchor distT="0" distB="0" distL="114300" distR="114300" simplePos="0" relativeHeight="251789312" behindDoc="0" locked="0" layoutInCell="1" allowOverlap="1" wp14:anchorId="0FA9AE7D" wp14:editId="5EE8A3B6">
                <wp:simplePos x="0" y="0"/>
                <wp:positionH relativeFrom="column">
                  <wp:posOffset>8789670</wp:posOffset>
                </wp:positionH>
                <wp:positionV relativeFrom="page">
                  <wp:posOffset>574040</wp:posOffset>
                </wp:positionV>
                <wp:extent cx="345440" cy="1500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573F4EC" w14:textId="77777777" w:rsidR="00547727" w:rsidRPr="00B802FC" w:rsidRDefault="00547727" w:rsidP="007E5FEA">
                            <w:pPr>
                              <w:jc w:val="center"/>
                              <w:rPr>
                                <w:rFonts w:ascii="Tahoma" w:hAnsi="Tahoma"/>
                                <w:sz w:val="20"/>
                                <w:szCs w:val="20"/>
                                <w:lang w:val="fr-CA"/>
                              </w:rPr>
                            </w:pPr>
                            <w:r w:rsidRPr="00B802F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9AE7D" id="Text Box 42" o:spid="_x0000_s1045" type="#_x0000_t202" style="position:absolute;margin-left:692.1pt;margin-top:45.2pt;width:27.2pt;height:118.15pt;z-index:251789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" fillcolor="#491a36" stroked="f" strokeweight=".5pt">
                <v:textbox style="layout-flow:vertical;mso-layout-flow-alt:bottom-to-top">
                  <w:txbxContent>
                    <w:p w14:paraId="0573F4EC" w14:textId="77777777" w:rsidR="00547727" w:rsidRPr="00B802FC" w:rsidRDefault="00547727" w:rsidP="007E5FEA">
                      <w:pPr>
                        <w:jc w:val="center"/>
                        <w:rPr>
                          <w:rFonts w:ascii="Tahoma" w:hAnsi="Tahoma"/>
                          <w:sz w:val="20"/>
                          <w:szCs w:val="20"/>
                          <w:lang w:val="fr-CA"/>
                        </w:rPr>
                      </w:pPr>
                      <w:r w:rsidRPr="00B802FC">
                        <w:rPr>
                          <w:rFonts w:ascii="Tahoma" w:hAnsi="Tahoma"/>
                          <w:sz w:val="20"/>
                          <w:szCs w:val="20"/>
                          <w:lang w:val="fr-CA"/>
                        </w:rPr>
                        <w:t>Deuxième séance</w:t>
                      </w:r>
                    </w:p>
                  </w:txbxContent>
                </v:textbox>
                <w10:wrap anchory="page"/>
              </v:shape>
            </w:pict>
          </mc:Fallback>
        </mc:AlternateContent>
      </w:r>
      <w:r w:rsidR="005415C0" w:rsidRPr="007241E9">
        <w:t>Activité</w:t>
      </w:r>
      <w:r w:rsidR="005B1D09" w:rsidRPr="007241E9">
        <w:t xml:space="preserve"> 2.2</w:t>
      </w:r>
      <w:r w:rsidR="007241E9" w:rsidRPr="007241E9">
        <w:t xml:space="preserve"> – Travail en groupe pour</w:t>
      </w:r>
      <w:r w:rsidR="007241E9">
        <w:t xml:space="preserve"> l’activité Comparer et différencier – Instructions</w:t>
      </w:r>
      <w:bookmarkEnd w:id="27"/>
      <w:r w:rsidR="007241E9">
        <w:t xml:space="preserve"> </w:t>
      </w:r>
      <w:bookmarkEnd w:id="28"/>
    </w:p>
    <w:p w14:paraId="1C2D3CE2" w14:textId="57B6EBD8" w:rsidR="007E5FEA" w:rsidRDefault="007E5FEA" w:rsidP="007E5FEA">
      <w:pPr>
        <w:rPr>
          <w:lang w:val="fr-CA"/>
        </w:rPr>
      </w:pPr>
    </w:p>
    <w:p w14:paraId="5041B074" w14:textId="5367555C" w:rsidR="007E5FEA" w:rsidRPr="007241E9" w:rsidRDefault="007E5FEA" w:rsidP="007E5FEA">
      <w:pPr>
        <w:pStyle w:val="ListParagraph"/>
        <w:numPr>
          <w:ilvl w:val="0"/>
          <w:numId w:val="15"/>
        </w:numPr>
        <w:spacing w:line="480" w:lineRule="auto"/>
        <w:rPr>
          <w:rFonts w:ascii="Tahoma" w:hAnsi="Tahoma" w:cs="Tahoma"/>
          <w:sz w:val="20"/>
          <w:szCs w:val="20"/>
          <w:lang w:val="fr-CA"/>
        </w:rPr>
      </w:pPr>
      <w:r w:rsidRPr="007241E9">
        <w:rPr>
          <w:rFonts w:ascii="Tahoma" w:hAnsi="Tahoma" w:cs="Tahoma"/>
          <w:sz w:val="20"/>
          <w:szCs w:val="20"/>
          <w:lang w:val="fr-CA"/>
        </w:rPr>
        <w:t>Pour faire cette activité, vous formerez trois sous-g</w:t>
      </w:r>
      <w:r>
        <w:rPr>
          <w:rFonts w:ascii="Tahoma" w:hAnsi="Tahoma" w:cs="Tahoma"/>
          <w:sz w:val="20"/>
          <w:szCs w:val="20"/>
          <w:lang w:val="fr-CA"/>
        </w:rPr>
        <w:t>roupes. Veuillez consulter le tableau ci-dessous pour savoir à quel sous-groupe vous appartenez</w:t>
      </w:r>
      <w:r w:rsidRPr="007241E9">
        <w:rPr>
          <w:rFonts w:ascii="Tahoma" w:hAnsi="Tahoma" w:cs="Tahoma"/>
          <w:sz w:val="20"/>
          <w:szCs w:val="20"/>
          <w:lang w:val="fr-CA"/>
        </w:rPr>
        <w:t xml:space="preserve">. </w:t>
      </w:r>
    </w:p>
    <w:p w14:paraId="031B4157" w14:textId="5DF497AF" w:rsidR="007E5FEA" w:rsidRPr="007241E9" w:rsidRDefault="007E5FEA" w:rsidP="007E5FEA">
      <w:pPr>
        <w:pStyle w:val="ListParagraph"/>
        <w:numPr>
          <w:ilvl w:val="0"/>
          <w:numId w:val="15"/>
        </w:numPr>
        <w:spacing w:line="480" w:lineRule="auto"/>
        <w:rPr>
          <w:rFonts w:ascii="Tahoma" w:hAnsi="Tahoma" w:cs="Tahoma"/>
          <w:sz w:val="20"/>
          <w:szCs w:val="20"/>
          <w:lang w:val="fr-CA"/>
        </w:rPr>
      </w:pPr>
      <w:r w:rsidRPr="007241E9">
        <w:rPr>
          <w:rFonts w:ascii="Tahoma" w:hAnsi="Tahoma" w:cs="Tahoma"/>
          <w:sz w:val="20"/>
          <w:szCs w:val="20"/>
          <w:lang w:val="fr-CA"/>
        </w:rPr>
        <w:t>Chaque groupe recevra de deux à trois termes ayant deux définitions tirées d</w:t>
      </w:r>
      <w:r>
        <w:rPr>
          <w:rFonts w:ascii="Tahoma" w:hAnsi="Tahoma" w:cs="Tahoma"/>
          <w:sz w:val="20"/>
          <w:szCs w:val="20"/>
          <w:lang w:val="fr-CA"/>
        </w:rPr>
        <w:t>e deux glossaires différents. (Consultez l’Annexe 2c)</w:t>
      </w:r>
    </w:p>
    <w:p w14:paraId="47A648FF" w14:textId="77777777" w:rsidR="007E5FEA" w:rsidRPr="00401AAD" w:rsidRDefault="007E5FEA" w:rsidP="007E5FEA">
      <w:pPr>
        <w:pStyle w:val="ListParagraph"/>
        <w:numPr>
          <w:ilvl w:val="0"/>
          <w:numId w:val="15"/>
        </w:numPr>
        <w:spacing w:line="480" w:lineRule="auto"/>
        <w:rPr>
          <w:rFonts w:ascii="Tahoma" w:hAnsi="Tahoma" w:cs="Tahoma"/>
          <w:sz w:val="20"/>
          <w:szCs w:val="20"/>
          <w:lang w:val="fr-CA"/>
        </w:rPr>
      </w:pPr>
      <w:r w:rsidRPr="007241E9">
        <w:rPr>
          <w:rFonts w:ascii="Tahoma" w:hAnsi="Tahoma" w:cs="Tahoma"/>
          <w:sz w:val="20"/>
          <w:szCs w:val="20"/>
          <w:lang w:val="fr-CA"/>
        </w:rPr>
        <w:t>En groupe, vous devrez lire les définitions des différents glossaires et les comparer les unes aux autr</w:t>
      </w:r>
      <w:r>
        <w:rPr>
          <w:rFonts w:ascii="Tahoma" w:hAnsi="Tahoma" w:cs="Tahoma"/>
          <w:sz w:val="20"/>
          <w:szCs w:val="20"/>
          <w:lang w:val="fr-CA"/>
        </w:rPr>
        <w:t xml:space="preserve">es. </w:t>
      </w:r>
    </w:p>
    <w:p w14:paraId="514B46CA" w14:textId="77777777" w:rsidR="007E5FEA" w:rsidRPr="007E5FEA" w:rsidRDefault="007E5FEA" w:rsidP="007E5FEA">
      <w:pPr>
        <w:pStyle w:val="ListParagraph"/>
        <w:numPr>
          <w:ilvl w:val="0"/>
          <w:numId w:val="15"/>
        </w:numPr>
        <w:spacing w:line="480" w:lineRule="auto"/>
        <w:rPr>
          <w:rFonts w:ascii="Tahoma" w:hAnsi="Tahoma" w:cs="Tahoma"/>
          <w:color w:val="000000" w:themeColor="text1"/>
          <w:sz w:val="20"/>
          <w:szCs w:val="20"/>
          <w:lang w:val="fr-CA"/>
        </w:rPr>
      </w:pPr>
      <w:r w:rsidRPr="007E5FEA">
        <w:rPr>
          <w:rFonts w:ascii="Tahoma" w:eastAsia="Open Sans" w:hAnsi="Tahoma" w:cs="Open Sans"/>
          <w:color w:val="000000" w:themeColor="text1"/>
          <w:sz w:val="20"/>
          <w:szCs w:val="20"/>
          <w:lang w:val="fr-CA"/>
        </w:rPr>
        <w:t xml:space="preserve">Vous verrez que chaque glossaire définit les mots/termes un peu différemment. Par exemple, vous remarquerez que certains glossaires utilisent l’expression « ne tenant pas compte du genre » [en anglais : </w:t>
      </w:r>
      <w:proofErr w:type="spellStart"/>
      <w:r w:rsidRPr="007E5FEA">
        <w:rPr>
          <w:rFonts w:ascii="Tahoma" w:eastAsia="Open Sans" w:hAnsi="Tahoma" w:cs="Open Sans"/>
          <w:i/>
          <w:iCs/>
          <w:color w:val="000000" w:themeColor="text1"/>
          <w:sz w:val="20"/>
          <w:szCs w:val="20"/>
          <w:lang w:val="fr-CA"/>
        </w:rPr>
        <w:t>gender</w:t>
      </w:r>
      <w:proofErr w:type="spellEnd"/>
      <w:r w:rsidRPr="007E5FEA">
        <w:rPr>
          <w:rFonts w:ascii="Tahoma" w:eastAsia="Open Sans" w:hAnsi="Tahoma" w:cs="Open Sans"/>
          <w:i/>
          <w:iCs/>
          <w:color w:val="000000" w:themeColor="text1"/>
          <w:sz w:val="20"/>
          <w:szCs w:val="20"/>
          <w:lang w:val="fr-CA"/>
        </w:rPr>
        <w:t xml:space="preserve"> </w:t>
      </w:r>
      <w:proofErr w:type="spellStart"/>
      <w:r w:rsidRPr="007E5FEA">
        <w:rPr>
          <w:rFonts w:ascii="Tahoma" w:eastAsia="Open Sans" w:hAnsi="Tahoma" w:cs="Open Sans"/>
          <w:i/>
          <w:iCs/>
          <w:color w:val="000000" w:themeColor="text1"/>
          <w:sz w:val="20"/>
          <w:szCs w:val="20"/>
          <w:lang w:val="fr-CA"/>
        </w:rPr>
        <w:t>unaware</w:t>
      </w:r>
      <w:proofErr w:type="spellEnd"/>
      <w:r w:rsidRPr="007E5FEA">
        <w:rPr>
          <w:rFonts w:ascii="Tahoma" w:eastAsia="Open Sans" w:hAnsi="Tahoma" w:cs="Open Sans"/>
          <w:color w:val="000000" w:themeColor="text1"/>
          <w:sz w:val="20"/>
          <w:szCs w:val="20"/>
          <w:lang w:val="fr-CA"/>
        </w:rPr>
        <w:t>] alors que d’autres utilisent « aveugle au genre »</w:t>
      </w:r>
      <w:r w:rsidRPr="007E5FEA">
        <w:rPr>
          <w:rFonts w:ascii="Tahoma" w:eastAsia="Open Sans" w:hAnsi="Tahoma" w:cs="Open Sans"/>
          <w:i/>
          <w:iCs/>
          <w:color w:val="000000" w:themeColor="text1"/>
          <w:sz w:val="20"/>
          <w:szCs w:val="20"/>
          <w:lang w:val="fr-CA"/>
        </w:rPr>
        <w:t xml:space="preserve"> </w:t>
      </w:r>
      <w:r w:rsidRPr="007E5FEA">
        <w:rPr>
          <w:rFonts w:ascii="Tahoma" w:eastAsia="Open Sans" w:hAnsi="Tahoma" w:cs="Open Sans"/>
          <w:color w:val="000000" w:themeColor="text1"/>
          <w:sz w:val="20"/>
          <w:szCs w:val="20"/>
          <w:lang w:val="fr-CA"/>
        </w:rPr>
        <w:t xml:space="preserve">[en anglais : </w:t>
      </w:r>
      <w:proofErr w:type="spellStart"/>
      <w:r w:rsidRPr="007E5FEA">
        <w:rPr>
          <w:rFonts w:ascii="Tahoma" w:eastAsia="Open Sans" w:hAnsi="Tahoma" w:cs="Open Sans"/>
          <w:i/>
          <w:iCs/>
          <w:color w:val="000000" w:themeColor="text1"/>
          <w:sz w:val="20"/>
          <w:szCs w:val="20"/>
          <w:lang w:val="fr-CA"/>
        </w:rPr>
        <w:t>gender</w:t>
      </w:r>
      <w:proofErr w:type="spellEnd"/>
      <w:r w:rsidRPr="007E5FEA">
        <w:rPr>
          <w:rFonts w:ascii="Tahoma" w:eastAsia="Open Sans" w:hAnsi="Tahoma" w:cs="Open Sans"/>
          <w:i/>
          <w:iCs/>
          <w:color w:val="000000" w:themeColor="text1"/>
          <w:sz w:val="20"/>
          <w:szCs w:val="20"/>
          <w:lang w:val="fr-CA"/>
        </w:rPr>
        <w:t xml:space="preserve"> </w:t>
      </w:r>
      <w:proofErr w:type="spellStart"/>
      <w:r w:rsidRPr="007E5FEA">
        <w:rPr>
          <w:rFonts w:ascii="Tahoma" w:eastAsia="Open Sans" w:hAnsi="Tahoma" w:cs="Open Sans"/>
          <w:i/>
          <w:iCs/>
          <w:color w:val="000000" w:themeColor="text1"/>
          <w:sz w:val="20"/>
          <w:szCs w:val="20"/>
          <w:lang w:val="fr-CA"/>
        </w:rPr>
        <w:t>blind</w:t>
      </w:r>
      <w:proofErr w:type="spellEnd"/>
      <w:r w:rsidRPr="007E5FEA">
        <w:rPr>
          <w:rFonts w:ascii="Tahoma" w:eastAsia="Open Sans" w:hAnsi="Tahoma" w:cs="Open Sans"/>
          <w:color w:val="000000" w:themeColor="text1"/>
          <w:sz w:val="20"/>
          <w:szCs w:val="20"/>
          <w:lang w:val="fr-CA"/>
        </w:rPr>
        <w:t>]</w:t>
      </w:r>
      <w:r w:rsidRPr="007E5FEA">
        <w:rPr>
          <w:rFonts w:ascii="Tahoma" w:hAnsi="Tahoma" w:cs="Tahoma"/>
          <w:color w:val="000000" w:themeColor="text1"/>
          <w:sz w:val="20"/>
          <w:szCs w:val="20"/>
          <w:lang w:val="fr-CA"/>
        </w:rPr>
        <w:t xml:space="preserve">. </w:t>
      </w:r>
    </w:p>
    <w:p w14:paraId="4FE7904B" w14:textId="69223D18" w:rsidR="007E5FEA" w:rsidRPr="00547727" w:rsidRDefault="007E5FEA" w:rsidP="007E5FEA">
      <w:pPr>
        <w:pStyle w:val="ListParagraph"/>
        <w:numPr>
          <w:ilvl w:val="0"/>
          <w:numId w:val="15"/>
        </w:numPr>
        <w:spacing w:line="480" w:lineRule="auto"/>
        <w:rPr>
          <w:rFonts w:ascii="Tahoma" w:hAnsi="Tahoma" w:cs="Tahoma"/>
          <w:sz w:val="20"/>
          <w:szCs w:val="20"/>
          <w:lang w:val="fr-CA"/>
        </w:rPr>
      </w:pPr>
      <w:r w:rsidRPr="00596D96">
        <w:rPr>
          <w:rFonts w:ascii="Tahoma" w:hAnsi="Tahoma" w:cs="Tahoma"/>
          <w:sz w:val="20"/>
          <w:szCs w:val="20"/>
          <w:lang w:val="fr-CA"/>
        </w:rPr>
        <w:t xml:space="preserve">On vous déplacera dans un sous-groupe sur Zoom </w:t>
      </w:r>
      <w:r w:rsidR="00547727">
        <w:rPr>
          <w:rFonts w:ascii="Tahoma" w:hAnsi="Tahoma" w:cs="Tahoma"/>
          <w:sz w:val="20"/>
          <w:szCs w:val="20"/>
          <w:lang w:val="fr-CA"/>
        </w:rPr>
        <w:t>tel qu’indiqué ci-dessous</w:t>
      </w:r>
      <w:r>
        <w:rPr>
          <w:rFonts w:ascii="Tahoma" w:hAnsi="Tahoma" w:cs="Tahoma"/>
          <w:sz w:val="20"/>
          <w:szCs w:val="20"/>
          <w:lang w:val="fr-CA"/>
        </w:rPr>
        <w:t xml:space="preserve">. </w:t>
      </w:r>
      <w:r w:rsidRPr="00547727">
        <w:rPr>
          <w:rFonts w:ascii="Tahoma" w:hAnsi="Tahoma" w:cs="Tahoma"/>
          <w:sz w:val="20"/>
          <w:szCs w:val="20"/>
          <w:lang w:val="fr-CA"/>
        </w:rPr>
        <w:t xml:space="preserve">Vous aurez </w:t>
      </w:r>
      <w:r w:rsidRPr="00547727">
        <w:rPr>
          <w:rFonts w:ascii="Tahoma" w:hAnsi="Tahoma" w:cs="Tahoma"/>
          <w:b/>
          <w:bCs/>
          <w:color w:val="491A36"/>
          <w:sz w:val="20"/>
          <w:szCs w:val="20"/>
          <w:lang w:val="fr-CA"/>
        </w:rPr>
        <w:t>15 minutes</w:t>
      </w:r>
      <w:r w:rsidRPr="00547727">
        <w:rPr>
          <w:rFonts w:ascii="Tahoma" w:hAnsi="Tahoma" w:cs="Tahoma"/>
          <w:color w:val="491A36"/>
          <w:sz w:val="20"/>
          <w:szCs w:val="20"/>
          <w:lang w:val="fr-CA"/>
        </w:rPr>
        <w:t xml:space="preserve"> </w:t>
      </w:r>
      <w:r w:rsidRPr="00547727">
        <w:rPr>
          <w:rFonts w:ascii="Tahoma" w:hAnsi="Tahoma" w:cs="Tahoma"/>
          <w:sz w:val="20"/>
          <w:szCs w:val="20"/>
          <w:lang w:val="fr-CA"/>
        </w:rPr>
        <w:t>pour compléter cette activité.</w:t>
      </w:r>
    </w:p>
    <w:p w14:paraId="01977015" w14:textId="77777777" w:rsidR="007E5FEA" w:rsidRPr="00401AAD" w:rsidRDefault="007E5FEA" w:rsidP="007E5FEA">
      <w:pPr>
        <w:pStyle w:val="ListParagraph"/>
        <w:numPr>
          <w:ilvl w:val="0"/>
          <w:numId w:val="15"/>
        </w:numPr>
        <w:spacing w:line="480" w:lineRule="auto"/>
        <w:rPr>
          <w:rFonts w:ascii="Tahoma" w:hAnsi="Tahoma" w:cs="Tahoma"/>
          <w:sz w:val="20"/>
          <w:szCs w:val="20"/>
          <w:lang w:val="fr-CA"/>
        </w:rPr>
      </w:pPr>
      <w:r w:rsidRPr="00A102F5">
        <w:rPr>
          <w:rFonts w:ascii="Tahoma" w:hAnsi="Tahoma" w:cs="Tahoma"/>
          <w:sz w:val="20"/>
          <w:szCs w:val="20"/>
          <w:lang w:val="fr-CA"/>
        </w:rPr>
        <w:t xml:space="preserve">En groupe, </w:t>
      </w:r>
      <w:r>
        <w:rPr>
          <w:rFonts w:ascii="Tahoma" w:hAnsi="Tahoma" w:cs="Tahoma"/>
          <w:sz w:val="20"/>
          <w:szCs w:val="20"/>
          <w:lang w:val="fr-CA"/>
        </w:rPr>
        <w:t>comparez</w:t>
      </w:r>
      <w:r w:rsidRPr="00A102F5">
        <w:rPr>
          <w:rFonts w:ascii="Tahoma" w:hAnsi="Tahoma" w:cs="Tahoma"/>
          <w:sz w:val="20"/>
          <w:szCs w:val="20"/>
          <w:lang w:val="fr-CA"/>
        </w:rPr>
        <w:t xml:space="preserve"> la terminologie </w:t>
      </w:r>
      <w:r>
        <w:rPr>
          <w:rFonts w:ascii="Tahoma" w:hAnsi="Tahoma" w:cs="Tahoma"/>
          <w:sz w:val="20"/>
          <w:szCs w:val="20"/>
          <w:lang w:val="fr-CA"/>
        </w:rPr>
        <w:t>utilisée dans l</w:t>
      </w:r>
      <w:r w:rsidRPr="00A102F5">
        <w:rPr>
          <w:rFonts w:ascii="Tahoma" w:hAnsi="Tahoma" w:cs="Tahoma"/>
          <w:sz w:val="20"/>
          <w:szCs w:val="20"/>
          <w:lang w:val="fr-CA"/>
        </w:rPr>
        <w:t xml:space="preserve">es définitions, et ce, en </w:t>
      </w:r>
      <w:r>
        <w:rPr>
          <w:rFonts w:ascii="Tahoma" w:hAnsi="Tahoma" w:cs="Tahoma"/>
          <w:sz w:val="20"/>
          <w:szCs w:val="20"/>
          <w:lang w:val="fr-CA"/>
        </w:rPr>
        <w:t xml:space="preserve">faisant preuve de sens critique. La signification est-elle différente d’une définition à l’autre? Les différences sont-elles importantes? </w:t>
      </w:r>
    </w:p>
    <w:p w14:paraId="14B4D4BD" w14:textId="77777777" w:rsidR="007E5FEA" w:rsidRDefault="007E5FEA" w:rsidP="007E5FEA">
      <w:pPr>
        <w:pStyle w:val="ListParagraph"/>
        <w:numPr>
          <w:ilvl w:val="0"/>
          <w:numId w:val="15"/>
        </w:numPr>
        <w:spacing w:line="480" w:lineRule="auto"/>
        <w:rPr>
          <w:rFonts w:ascii="Tahoma" w:hAnsi="Tahoma" w:cs="Tahoma"/>
          <w:sz w:val="20"/>
          <w:szCs w:val="20"/>
          <w:lang w:val="fr-CA"/>
        </w:rPr>
      </w:pPr>
      <w:r w:rsidRPr="00FF35EA">
        <w:rPr>
          <w:rFonts w:ascii="Tahoma" w:hAnsi="Tahoma" w:cs="Tahoma"/>
          <w:sz w:val="20"/>
          <w:szCs w:val="20"/>
          <w:lang w:val="fr-CA"/>
        </w:rPr>
        <w:t xml:space="preserve">Demandez-vous comment vous définiriez chaque terme dans vos propres mots. </w:t>
      </w:r>
      <w:r>
        <w:rPr>
          <w:rFonts w:ascii="Tahoma" w:hAnsi="Tahoma" w:cs="Tahoma"/>
          <w:sz w:val="20"/>
          <w:szCs w:val="20"/>
          <w:lang w:val="fr-CA"/>
        </w:rPr>
        <w:t>Désignez</w:t>
      </w:r>
      <w:r w:rsidRPr="00FF35EA">
        <w:rPr>
          <w:rFonts w:ascii="Tahoma" w:hAnsi="Tahoma" w:cs="Tahoma"/>
          <w:sz w:val="20"/>
          <w:szCs w:val="20"/>
          <w:lang w:val="fr-CA"/>
        </w:rPr>
        <w:t xml:space="preserve"> 1 personne dans votre groupe pour partager vos propres définitions des m</w:t>
      </w:r>
      <w:r>
        <w:rPr>
          <w:rFonts w:ascii="Tahoma" w:hAnsi="Tahoma" w:cs="Tahoma"/>
          <w:sz w:val="20"/>
          <w:szCs w:val="20"/>
          <w:lang w:val="fr-CA"/>
        </w:rPr>
        <w:t xml:space="preserve">ots qui vous ont été assignés. </w:t>
      </w:r>
      <w:r w:rsidRPr="00FF35EA">
        <w:rPr>
          <w:rFonts w:ascii="Tahoma" w:hAnsi="Tahoma" w:cs="Tahoma"/>
          <w:sz w:val="20"/>
          <w:szCs w:val="20"/>
          <w:lang w:val="fr-CA"/>
        </w:rPr>
        <w:t xml:space="preserve">N’hésitez pas à </w:t>
      </w:r>
      <w:r>
        <w:rPr>
          <w:rFonts w:ascii="Tahoma" w:hAnsi="Tahoma" w:cs="Tahoma"/>
          <w:sz w:val="20"/>
          <w:szCs w:val="20"/>
          <w:lang w:val="fr-CA"/>
        </w:rPr>
        <w:t>désigner</w:t>
      </w:r>
      <w:r w:rsidRPr="00FF35EA">
        <w:rPr>
          <w:rFonts w:ascii="Tahoma" w:hAnsi="Tahoma" w:cs="Tahoma"/>
          <w:sz w:val="20"/>
          <w:szCs w:val="20"/>
          <w:lang w:val="fr-CA"/>
        </w:rPr>
        <w:t xml:space="preserve"> quelqu’un </w:t>
      </w:r>
      <w:r>
        <w:rPr>
          <w:rFonts w:ascii="Tahoma" w:hAnsi="Tahoma" w:cs="Tahoma"/>
          <w:sz w:val="20"/>
          <w:szCs w:val="20"/>
          <w:lang w:val="fr-CA"/>
        </w:rPr>
        <w:t>pour</w:t>
      </w:r>
      <w:r w:rsidRPr="00FF35EA">
        <w:rPr>
          <w:rFonts w:ascii="Tahoma" w:hAnsi="Tahoma" w:cs="Tahoma"/>
          <w:sz w:val="20"/>
          <w:szCs w:val="20"/>
          <w:lang w:val="fr-CA"/>
        </w:rPr>
        <w:t xml:space="preserve"> prendre des notes pour le groupe</w:t>
      </w:r>
      <w:r>
        <w:rPr>
          <w:rFonts w:ascii="Tahoma" w:hAnsi="Tahoma" w:cs="Tahoma"/>
          <w:sz w:val="20"/>
          <w:szCs w:val="20"/>
          <w:lang w:val="fr-CA"/>
        </w:rPr>
        <w:t xml:space="preserve"> – c’est à votre groupe de décider! </w:t>
      </w:r>
    </w:p>
    <w:p w14:paraId="632222FF" w14:textId="2F67DDE6" w:rsidR="005B1D09" w:rsidRDefault="007E5FEA" w:rsidP="007E5FEA">
      <w:pPr>
        <w:pStyle w:val="ListParagraph"/>
        <w:numPr>
          <w:ilvl w:val="0"/>
          <w:numId w:val="15"/>
        </w:numPr>
        <w:spacing w:line="480" w:lineRule="auto"/>
        <w:rPr>
          <w:rFonts w:ascii="Tahoma" w:hAnsi="Tahoma" w:cs="Tahoma"/>
          <w:sz w:val="20"/>
          <w:szCs w:val="20"/>
          <w:lang w:val="fr-CA"/>
        </w:rPr>
      </w:pPr>
      <w:r w:rsidRPr="007E5FEA">
        <w:rPr>
          <w:rFonts w:ascii="Tahoma" w:hAnsi="Tahoma" w:cs="Tahoma"/>
          <w:sz w:val="20"/>
          <w:szCs w:val="20"/>
          <w:lang w:val="fr-CA"/>
        </w:rPr>
        <w:t xml:space="preserve">Après </w:t>
      </w:r>
      <w:r w:rsidRPr="007D0DDC">
        <w:rPr>
          <w:rFonts w:ascii="Tahoma" w:hAnsi="Tahoma" w:cs="Tahoma"/>
          <w:b/>
          <w:bCs/>
          <w:color w:val="491A36"/>
          <w:sz w:val="20"/>
          <w:szCs w:val="20"/>
          <w:lang w:val="fr-CA"/>
        </w:rPr>
        <w:t>15 minutes</w:t>
      </w:r>
      <w:r w:rsidRPr="007E5FEA">
        <w:rPr>
          <w:rFonts w:ascii="Tahoma" w:hAnsi="Tahoma" w:cs="Tahoma"/>
          <w:sz w:val="20"/>
          <w:szCs w:val="20"/>
          <w:lang w:val="fr-CA"/>
        </w:rPr>
        <w:t>, on vous ramènera en grand groupe pour présenter vos définitions et en parler.</w:t>
      </w:r>
    </w:p>
    <w:p w14:paraId="3EB8912E" w14:textId="1D186C29" w:rsidR="007E5FEA" w:rsidRDefault="007E5FEA" w:rsidP="007E5FEA">
      <w:pPr>
        <w:spacing w:line="480" w:lineRule="auto"/>
        <w:ind w:left="426"/>
        <w:rPr>
          <w:rFonts w:ascii="Tahoma" w:hAnsi="Tahoma" w:cs="Tahoma"/>
          <w:sz w:val="20"/>
          <w:szCs w:val="20"/>
          <w:lang w:val="fr-CA"/>
        </w:rPr>
      </w:pPr>
    </w:p>
    <w:p w14:paraId="4CFA1113" w14:textId="77777777" w:rsidR="000011A6" w:rsidRPr="007E5FEA" w:rsidRDefault="000011A6" w:rsidP="007E5FEA">
      <w:pPr>
        <w:spacing w:line="480" w:lineRule="auto"/>
        <w:ind w:left="426"/>
        <w:rPr>
          <w:rFonts w:ascii="Tahoma" w:hAnsi="Tahoma" w:cs="Tahoma"/>
          <w:sz w:val="20"/>
          <w:szCs w:val="20"/>
          <w:lang w:val="fr-CA"/>
        </w:rPr>
      </w:pPr>
    </w:p>
    <w:p w14:paraId="276877FD" w14:textId="3546A9E5" w:rsidR="004F2570" w:rsidRPr="00FF35EA" w:rsidRDefault="007E5FEA" w:rsidP="004F2570">
      <w:pPr>
        <w:rPr>
          <w:lang w:val="fr-CA"/>
        </w:rPr>
      </w:pPr>
      <w:r w:rsidRPr="00B802FC">
        <w:rPr>
          <w:rFonts w:ascii="Tahoma" w:hAnsi="Tahoma"/>
          <w:noProof/>
        </w:rPr>
        <w:lastRenderedPageBreak/>
        <mc:AlternateContent>
          <mc:Choice Requires="wps">
            <w:drawing>
              <wp:anchor distT="0" distB="0" distL="114300" distR="114300" simplePos="0" relativeHeight="251791360" behindDoc="0" locked="0" layoutInCell="1" allowOverlap="1" wp14:anchorId="26C6E028" wp14:editId="5691BD53">
                <wp:simplePos x="0" y="0"/>
                <wp:positionH relativeFrom="column">
                  <wp:posOffset>8789670</wp:posOffset>
                </wp:positionH>
                <wp:positionV relativeFrom="page">
                  <wp:posOffset>582930</wp:posOffset>
                </wp:positionV>
                <wp:extent cx="345440" cy="15005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DDD6665" w14:textId="77777777" w:rsidR="00547727" w:rsidRPr="00B802FC" w:rsidRDefault="00547727" w:rsidP="007E5FEA">
                            <w:pPr>
                              <w:jc w:val="center"/>
                              <w:rPr>
                                <w:rFonts w:ascii="Tahoma" w:hAnsi="Tahoma"/>
                                <w:sz w:val="20"/>
                                <w:szCs w:val="20"/>
                                <w:lang w:val="fr-CA"/>
                              </w:rPr>
                            </w:pPr>
                            <w:r w:rsidRPr="00B802FC">
                              <w:rPr>
                                <w:rFonts w:ascii="Tahoma" w:hAnsi="Tahoma"/>
                                <w:sz w:val="20"/>
                                <w:szCs w:val="20"/>
                                <w:lang w:val="fr-CA"/>
                              </w:rPr>
                              <w:t>Deuxième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6E028" id="Text Box 43" o:spid="_x0000_s1046" type="#_x0000_t202" style="position:absolute;margin-left:692.1pt;margin-top:45.9pt;width:27.2pt;height:118.15pt;z-index:251791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" fillcolor="#491a36" stroked="f" strokeweight=".5pt">
                <v:textbox style="layout-flow:vertical;mso-layout-flow-alt:bottom-to-top">
                  <w:txbxContent>
                    <w:p w14:paraId="1DDD6665" w14:textId="77777777" w:rsidR="00547727" w:rsidRPr="00B802FC" w:rsidRDefault="00547727" w:rsidP="007E5FEA">
                      <w:pPr>
                        <w:jc w:val="center"/>
                        <w:rPr>
                          <w:rFonts w:ascii="Tahoma" w:hAnsi="Tahoma"/>
                          <w:sz w:val="20"/>
                          <w:szCs w:val="20"/>
                          <w:lang w:val="fr-CA"/>
                        </w:rPr>
                      </w:pPr>
                      <w:r w:rsidRPr="00B802FC">
                        <w:rPr>
                          <w:rFonts w:ascii="Tahoma" w:hAnsi="Tahoma"/>
                          <w:sz w:val="20"/>
                          <w:szCs w:val="20"/>
                          <w:lang w:val="fr-CA"/>
                        </w:rPr>
                        <w:t>Deuxième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7"/>
        <w:gridCol w:w="4317"/>
      </w:tblGrid>
      <w:tr w:rsidR="004F2570" w:rsidRPr="00515149" w14:paraId="1FACB7A6" w14:textId="77777777" w:rsidTr="00983C87">
        <w:tc>
          <w:tcPr>
            <w:tcW w:w="4316" w:type="dxa"/>
            <w:shd w:val="clear" w:color="auto" w:fill="491A36"/>
          </w:tcPr>
          <w:p w14:paraId="6812CA94" w14:textId="4600C565" w:rsidR="004F2570" w:rsidRPr="00350E39" w:rsidRDefault="004F2570" w:rsidP="00983C87">
            <w:pPr>
              <w:jc w:val="center"/>
              <w:rPr>
                <w:rFonts w:ascii="Tahoma" w:hAnsi="Tahoma" w:cs="Tahoma"/>
                <w:b/>
                <w:bCs/>
                <w:lang w:val="fr-CA"/>
              </w:rPr>
            </w:pPr>
          </w:p>
          <w:p w14:paraId="33F28AB9" w14:textId="6090D0B8" w:rsidR="004F2570" w:rsidRPr="00350E39" w:rsidRDefault="004F2570" w:rsidP="00983C87">
            <w:pPr>
              <w:jc w:val="center"/>
              <w:rPr>
                <w:rFonts w:ascii="Tahoma" w:hAnsi="Tahoma" w:cs="Tahoma"/>
                <w:b/>
                <w:bCs/>
              </w:rPr>
            </w:pPr>
            <w:r w:rsidRPr="00350E39">
              <w:rPr>
                <w:rFonts w:ascii="Tahoma" w:hAnsi="Tahoma" w:cs="Tahoma"/>
                <w:b/>
                <w:bCs/>
              </w:rPr>
              <w:t>Group</w:t>
            </w:r>
            <w:r w:rsidR="00FF35EA" w:rsidRPr="00350E39">
              <w:rPr>
                <w:rFonts w:ascii="Tahoma" w:hAnsi="Tahoma" w:cs="Tahoma"/>
                <w:b/>
                <w:bCs/>
              </w:rPr>
              <w:t>e</w:t>
            </w:r>
            <w:r w:rsidRPr="00350E39">
              <w:rPr>
                <w:rFonts w:ascii="Tahoma" w:hAnsi="Tahoma" w:cs="Tahoma"/>
                <w:b/>
                <w:bCs/>
              </w:rPr>
              <w:t xml:space="preserve"> 1</w:t>
            </w:r>
          </w:p>
          <w:p w14:paraId="7AC0B7D1" w14:textId="51E1AF5B" w:rsidR="004F2570" w:rsidRPr="00350E39" w:rsidRDefault="004F2570" w:rsidP="00983C87">
            <w:pPr>
              <w:jc w:val="center"/>
              <w:rPr>
                <w:rFonts w:ascii="Tahoma" w:hAnsi="Tahoma" w:cs="Tahoma"/>
                <w:b/>
                <w:bCs/>
              </w:rPr>
            </w:pPr>
            <w:r w:rsidRPr="00350E39">
              <w:rPr>
                <w:rFonts w:ascii="Tahoma" w:hAnsi="Tahoma" w:cs="Tahoma"/>
                <w:b/>
                <w:bCs/>
              </w:rPr>
              <w:t>(</w:t>
            </w:r>
            <w:r w:rsidR="00FF35EA" w:rsidRPr="00350E39">
              <w:rPr>
                <w:rFonts w:ascii="Tahoma" w:hAnsi="Tahoma" w:cs="Tahoma"/>
                <w:b/>
                <w:bCs/>
              </w:rPr>
              <w:t xml:space="preserve">Termes du </w:t>
            </w:r>
            <w:proofErr w:type="spellStart"/>
            <w:r w:rsidR="00FF35EA" w:rsidRPr="00350E39">
              <w:rPr>
                <w:rFonts w:ascii="Tahoma" w:hAnsi="Tahoma" w:cs="Tahoma"/>
                <w:b/>
                <w:bCs/>
              </w:rPr>
              <w:t>groupe</w:t>
            </w:r>
            <w:proofErr w:type="spellEnd"/>
            <w:r w:rsidR="00FF35EA" w:rsidRPr="00350E39">
              <w:rPr>
                <w:rFonts w:ascii="Tahoma" w:hAnsi="Tahoma" w:cs="Tahoma"/>
                <w:b/>
                <w:bCs/>
              </w:rPr>
              <w:t xml:space="preserve"> 1) </w:t>
            </w:r>
          </w:p>
          <w:p w14:paraId="4E58BA3F" w14:textId="77777777" w:rsidR="004F2570" w:rsidRPr="00350E39" w:rsidRDefault="004F2570" w:rsidP="00983C87">
            <w:pPr>
              <w:jc w:val="center"/>
              <w:rPr>
                <w:rFonts w:ascii="Tahoma" w:hAnsi="Tahoma" w:cs="Tahoma"/>
                <w:b/>
                <w:bCs/>
              </w:rPr>
            </w:pPr>
          </w:p>
        </w:tc>
        <w:tc>
          <w:tcPr>
            <w:tcW w:w="4317" w:type="dxa"/>
            <w:shd w:val="clear" w:color="auto" w:fill="491A36"/>
          </w:tcPr>
          <w:p w14:paraId="3CEDDD53" w14:textId="77777777" w:rsidR="004F2570" w:rsidRPr="00350E39" w:rsidRDefault="004F2570" w:rsidP="00983C87">
            <w:pPr>
              <w:jc w:val="center"/>
              <w:rPr>
                <w:rFonts w:ascii="Tahoma" w:hAnsi="Tahoma" w:cs="Tahoma"/>
                <w:b/>
                <w:bCs/>
              </w:rPr>
            </w:pPr>
          </w:p>
          <w:p w14:paraId="0C509C36" w14:textId="0EE42D5E" w:rsidR="004F2570" w:rsidRPr="00350E39" w:rsidRDefault="004F2570" w:rsidP="00983C87">
            <w:pPr>
              <w:jc w:val="center"/>
              <w:rPr>
                <w:rFonts w:ascii="Tahoma" w:hAnsi="Tahoma" w:cs="Tahoma"/>
                <w:b/>
                <w:bCs/>
              </w:rPr>
            </w:pPr>
            <w:r w:rsidRPr="00350E39">
              <w:rPr>
                <w:rFonts w:ascii="Tahoma" w:hAnsi="Tahoma" w:cs="Tahoma"/>
                <w:b/>
                <w:bCs/>
              </w:rPr>
              <w:t>Group</w:t>
            </w:r>
            <w:r w:rsidR="00FF35EA" w:rsidRPr="00350E39">
              <w:rPr>
                <w:rFonts w:ascii="Tahoma" w:hAnsi="Tahoma" w:cs="Tahoma"/>
                <w:b/>
                <w:bCs/>
              </w:rPr>
              <w:t>e</w:t>
            </w:r>
            <w:r w:rsidRPr="00350E39">
              <w:rPr>
                <w:rFonts w:ascii="Tahoma" w:hAnsi="Tahoma" w:cs="Tahoma"/>
                <w:b/>
                <w:bCs/>
              </w:rPr>
              <w:t xml:space="preserve"> 2</w:t>
            </w:r>
          </w:p>
          <w:p w14:paraId="0C49873A" w14:textId="61216163" w:rsidR="00FF35EA" w:rsidRPr="00350E39" w:rsidRDefault="00FF35EA" w:rsidP="00FF35EA">
            <w:pPr>
              <w:jc w:val="center"/>
              <w:rPr>
                <w:rFonts w:ascii="Tahoma" w:hAnsi="Tahoma" w:cs="Tahoma"/>
                <w:b/>
                <w:bCs/>
              </w:rPr>
            </w:pPr>
            <w:r w:rsidRPr="00350E39">
              <w:rPr>
                <w:rFonts w:ascii="Tahoma" w:hAnsi="Tahoma" w:cs="Tahoma"/>
                <w:b/>
                <w:bCs/>
              </w:rPr>
              <w:t xml:space="preserve">(Termes du </w:t>
            </w:r>
            <w:proofErr w:type="spellStart"/>
            <w:r w:rsidRPr="00350E39">
              <w:rPr>
                <w:rFonts w:ascii="Tahoma" w:hAnsi="Tahoma" w:cs="Tahoma"/>
                <w:b/>
                <w:bCs/>
              </w:rPr>
              <w:t>groupe</w:t>
            </w:r>
            <w:proofErr w:type="spellEnd"/>
            <w:r w:rsidRPr="00350E39">
              <w:rPr>
                <w:rFonts w:ascii="Tahoma" w:hAnsi="Tahoma" w:cs="Tahoma"/>
                <w:b/>
                <w:bCs/>
              </w:rPr>
              <w:t xml:space="preserve"> 2) </w:t>
            </w:r>
          </w:p>
          <w:p w14:paraId="0B857C0B" w14:textId="499C4D2D" w:rsidR="004F2570" w:rsidRPr="00350E39" w:rsidRDefault="004F2570" w:rsidP="00983C87">
            <w:pPr>
              <w:jc w:val="center"/>
              <w:rPr>
                <w:rFonts w:ascii="Tahoma" w:hAnsi="Tahoma" w:cs="Tahoma"/>
                <w:b/>
                <w:bCs/>
              </w:rPr>
            </w:pPr>
          </w:p>
        </w:tc>
        <w:tc>
          <w:tcPr>
            <w:tcW w:w="4317" w:type="dxa"/>
            <w:shd w:val="clear" w:color="auto" w:fill="491A36"/>
          </w:tcPr>
          <w:p w14:paraId="1AF45CDC" w14:textId="7ED7BBA5" w:rsidR="004F2570" w:rsidRPr="00350E39" w:rsidRDefault="004F2570" w:rsidP="00983C87">
            <w:pPr>
              <w:jc w:val="center"/>
              <w:rPr>
                <w:rFonts w:ascii="Tahoma" w:hAnsi="Tahoma" w:cs="Tahoma"/>
                <w:b/>
                <w:bCs/>
              </w:rPr>
            </w:pPr>
          </w:p>
          <w:p w14:paraId="2B9B1381" w14:textId="62AD2312" w:rsidR="004F2570" w:rsidRPr="00350E39" w:rsidRDefault="004F2570" w:rsidP="00983C87">
            <w:pPr>
              <w:jc w:val="center"/>
              <w:rPr>
                <w:rFonts w:ascii="Tahoma" w:hAnsi="Tahoma" w:cs="Tahoma"/>
                <w:b/>
                <w:bCs/>
              </w:rPr>
            </w:pPr>
            <w:r w:rsidRPr="00350E39">
              <w:rPr>
                <w:rFonts w:ascii="Tahoma" w:hAnsi="Tahoma" w:cs="Tahoma"/>
                <w:b/>
                <w:bCs/>
              </w:rPr>
              <w:t>Group</w:t>
            </w:r>
            <w:r w:rsidR="00FF35EA" w:rsidRPr="00350E39">
              <w:rPr>
                <w:rFonts w:ascii="Tahoma" w:hAnsi="Tahoma" w:cs="Tahoma"/>
                <w:b/>
                <w:bCs/>
              </w:rPr>
              <w:t>e</w:t>
            </w:r>
            <w:r w:rsidRPr="00350E39">
              <w:rPr>
                <w:rFonts w:ascii="Tahoma" w:hAnsi="Tahoma" w:cs="Tahoma"/>
                <w:b/>
                <w:bCs/>
              </w:rPr>
              <w:t xml:space="preserve"> 3</w:t>
            </w:r>
          </w:p>
          <w:p w14:paraId="4402F81A" w14:textId="0E3E42D0" w:rsidR="00FF35EA" w:rsidRPr="00350E39" w:rsidRDefault="00FF35EA" w:rsidP="00FF35EA">
            <w:pPr>
              <w:jc w:val="center"/>
              <w:rPr>
                <w:rFonts w:ascii="Tahoma" w:hAnsi="Tahoma" w:cs="Tahoma"/>
                <w:b/>
                <w:bCs/>
              </w:rPr>
            </w:pPr>
            <w:r w:rsidRPr="00350E39">
              <w:rPr>
                <w:rFonts w:ascii="Tahoma" w:hAnsi="Tahoma" w:cs="Tahoma"/>
                <w:b/>
                <w:bCs/>
              </w:rPr>
              <w:t xml:space="preserve">(Termes du </w:t>
            </w:r>
            <w:proofErr w:type="spellStart"/>
            <w:r w:rsidRPr="00350E39">
              <w:rPr>
                <w:rFonts w:ascii="Tahoma" w:hAnsi="Tahoma" w:cs="Tahoma"/>
                <w:b/>
                <w:bCs/>
              </w:rPr>
              <w:t>groupe</w:t>
            </w:r>
            <w:proofErr w:type="spellEnd"/>
            <w:r w:rsidRPr="00350E39">
              <w:rPr>
                <w:rFonts w:ascii="Tahoma" w:hAnsi="Tahoma" w:cs="Tahoma"/>
                <w:b/>
                <w:bCs/>
              </w:rPr>
              <w:t xml:space="preserve"> 3) </w:t>
            </w:r>
          </w:p>
          <w:p w14:paraId="7747FC73" w14:textId="7BD5614E" w:rsidR="004F2570" w:rsidRPr="00350E39" w:rsidRDefault="004F2570" w:rsidP="00983C87">
            <w:pPr>
              <w:jc w:val="center"/>
              <w:rPr>
                <w:rFonts w:ascii="Tahoma" w:hAnsi="Tahoma" w:cs="Tahoma"/>
                <w:b/>
                <w:bCs/>
              </w:rPr>
            </w:pPr>
          </w:p>
        </w:tc>
      </w:tr>
      <w:tr w:rsidR="00FF35EA" w:rsidRPr="00515149" w14:paraId="2438F3BF" w14:textId="77777777" w:rsidTr="00983C87">
        <w:tc>
          <w:tcPr>
            <w:tcW w:w="4316" w:type="dxa"/>
            <w:shd w:val="clear" w:color="auto" w:fill="F2F2F2" w:themeFill="background1" w:themeFillShade="F2"/>
          </w:tcPr>
          <w:p w14:paraId="0AD90B4E" w14:textId="1AC875A0" w:rsidR="00FF35EA" w:rsidRPr="00350E39" w:rsidRDefault="00FF35EA" w:rsidP="00FF35EA">
            <w:pPr>
              <w:rPr>
                <w:rFonts w:ascii="Tahoma" w:hAnsi="Tahoma" w:cs="Tahoma"/>
                <w:i/>
                <w:iCs/>
              </w:rPr>
            </w:pPr>
          </w:p>
          <w:p w14:paraId="05E6F266" w14:textId="2AD56F63" w:rsidR="00FF35EA" w:rsidRPr="00350E39" w:rsidRDefault="00FF35EA" w:rsidP="007E5FEA">
            <w:pPr>
              <w:pStyle w:val="ListParagraph"/>
              <w:numPr>
                <w:ilvl w:val="0"/>
                <w:numId w:val="31"/>
              </w:numPr>
              <w:rPr>
                <w:rFonts w:ascii="Tahoma" w:hAnsi="Tahoma" w:cs="Tahoma"/>
                <w:i/>
                <w:iCs/>
              </w:rPr>
            </w:pPr>
            <w:proofErr w:type="spellStart"/>
            <w:r w:rsidRPr="00350E39">
              <w:rPr>
                <w:rFonts w:ascii="Tahoma" w:hAnsi="Tahoma" w:cs="Tahoma"/>
                <w:i/>
                <w:iCs/>
              </w:rPr>
              <w:t>Noms</w:t>
            </w:r>
            <w:proofErr w:type="spellEnd"/>
            <w:r w:rsidRPr="00350E39">
              <w:rPr>
                <w:rFonts w:ascii="Tahoma" w:hAnsi="Tahoma" w:cs="Tahoma"/>
                <w:i/>
                <w:iCs/>
              </w:rPr>
              <w:t xml:space="preserve"> des </w:t>
            </w:r>
            <w:proofErr w:type="spellStart"/>
            <w:r w:rsidRPr="00350E39">
              <w:rPr>
                <w:rFonts w:ascii="Tahoma" w:hAnsi="Tahoma" w:cs="Tahoma"/>
                <w:i/>
                <w:iCs/>
              </w:rPr>
              <w:t>participant·es</w:t>
            </w:r>
            <w:proofErr w:type="spellEnd"/>
          </w:p>
          <w:p w14:paraId="07EDD527" w14:textId="77777777" w:rsidR="00FF35EA" w:rsidRPr="00350E39" w:rsidRDefault="00FF35EA" w:rsidP="00FF35EA">
            <w:pPr>
              <w:rPr>
                <w:rFonts w:ascii="Tahoma" w:hAnsi="Tahoma" w:cs="Tahoma"/>
                <w:i/>
                <w:iCs/>
              </w:rPr>
            </w:pPr>
          </w:p>
          <w:p w14:paraId="4A16DF15" w14:textId="77777777" w:rsidR="00FF35EA" w:rsidRPr="00350E39" w:rsidRDefault="00FF35EA" w:rsidP="00FF35EA">
            <w:pPr>
              <w:rPr>
                <w:rFonts w:ascii="Tahoma" w:hAnsi="Tahoma" w:cs="Tahoma"/>
                <w:i/>
                <w:iCs/>
              </w:rPr>
            </w:pPr>
          </w:p>
          <w:p w14:paraId="6A78FF05" w14:textId="77777777" w:rsidR="00FF35EA" w:rsidRPr="00350E39" w:rsidRDefault="00FF35EA" w:rsidP="00FF35EA">
            <w:pPr>
              <w:rPr>
                <w:rFonts w:ascii="Tahoma" w:hAnsi="Tahoma" w:cs="Tahoma"/>
                <w:i/>
                <w:iCs/>
              </w:rPr>
            </w:pPr>
          </w:p>
          <w:p w14:paraId="3EDC4D37" w14:textId="77777777" w:rsidR="00FF35EA" w:rsidRPr="00350E39" w:rsidRDefault="00FF35EA" w:rsidP="00FF35EA">
            <w:pPr>
              <w:rPr>
                <w:rFonts w:ascii="Tahoma" w:hAnsi="Tahoma" w:cs="Tahoma"/>
                <w:i/>
                <w:iCs/>
              </w:rPr>
            </w:pPr>
          </w:p>
          <w:p w14:paraId="248B0E20" w14:textId="77777777" w:rsidR="00FF35EA" w:rsidRPr="00350E39" w:rsidRDefault="00FF35EA" w:rsidP="00FF35EA">
            <w:pPr>
              <w:rPr>
                <w:rFonts w:ascii="Tahoma" w:hAnsi="Tahoma" w:cs="Tahoma"/>
                <w:i/>
                <w:iCs/>
              </w:rPr>
            </w:pPr>
          </w:p>
          <w:p w14:paraId="05A99E9F" w14:textId="77777777" w:rsidR="00FF35EA" w:rsidRPr="00350E39" w:rsidRDefault="00FF35EA" w:rsidP="00FF35EA">
            <w:pPr>
              <w:rPr>
                <w:rFonts w:ascii="Tahoma" w:hAnsi="Tahoma" w:cs="Tahoma"/>
                <w:i/>
                <w:iCs/>
              </w:rPr>
            </w:pPr>
          </w:p>
          <w:p w14:paraId="5736E7B1" w14:textId="77777777" w:rsidR="00FF35EA" w:rsidRPr="00350E39" w:rsidRDefault="00FF35EA" w:rsidP="00FF35EA">
            <w:pPr>
              <w:rPr>
                <w:rFonts w:ascii="Tahoma" w:hAnsi="Tahoma" w:cs="Tahoma"/>
                <w:i/>
                <w:iCs/>
              </w:rPr>
            </w:pPr>
          </w:p>
          <w:p w14:paraId="70635866" w14:textId="77777777" w:rsidR="00FF35EA" w:rsidRPr="00350E39" w:rsidRDefault="00FF35EA" w:rsidP="00FF35EA">
            <w:pPr>
              <w:rPr>
                <w:rFonts w:ascii="Tahoma" w:hAnsi="Tahoma" w:cs="Tahoma"/>
                <w:i/>
                <w:iCs/>
              </w:rPr>
            </w:pPr>
          </w:p>
          <w:p w14:paraId="2E433EDC" w14:textId="77777777" w:rsidR="00FF35EA" w:rsidRPr="00350E39" w:rsidRDefault="00FF35EA" w:rsidP="00FF35EA">
            <w:pPr>
              <w:rPr>
                <w:rFonts w:ascii="Tahoma" w:hAnsi="Tahoma" w:cs="Tahoma"/>
                <w:i/>
                <w:iCs/>
              </w:rPr>
            </w:pPr>
          </w:p>
          <w:p w14:paraId="64CF56DC" w14:textId="77777777" w:rsidR="00FF35EA" w:rsidRPr="00350E39" w:rsidRDefault="00FF35EA" w:rsidP="00FF35EA">
            <w:pPr>
              <w:rPr>
                <w:rFonts w:ascii="Tahoma" w:hAnsi="Tahoma" w:cs="Tahoma"/>
                <w:i/>
                <w:iCs/>
              </w:rPr>
            </w:pPr>
          </w:p>
          <w:p w14:paraId="01442711" w14:textId="77777777" w:rsidR="00FF35EA" w:rsidRPr="00350E39" w:rsidRDefault="00FF35EA" w:rsidP="00FF35EA">
            <w:pPr>
              <w:rPr>
                <w:rFonts w:ascii="Tahoma" w:hAnsi="Tahoma" w:cs="Tahoma"/>
                <w:i/>
                <w:iCs/>
              </w:rPr>
            </w:pPr>
          </w:p>
          <w:p w14:paraId="2E9B754B" w14:textId="77777777" w:rsidR="00FF35EA" w:rsidRPr="00350E39" w:rsidRDefault="00FF35EA" w:rsidP="00FF35EA">
            <w:pPr>
              <w:rPr>
                <w:rFonts w:ascii="Tahoma" w:hAnsi="Tahoma" w:cs="Tahoma"/>
                <w:i/>
                <w:iCs/>
              </w:rPr>
            </w:pPr>
          </w:p>
          <w:p w14:paraId="1CEF87FB" w14:textId="77777777" w:rsidR="00FF35EA" w:rsidRPr="00350E39" w:rsidRDefault="00FF35EA" w:rsidP="00FF35EA">
            <w:pPr>
              <w:rPr>
                <w:rFonts w:ascii="Tahoma" w:hAnsi="Tahoma" w:cs="Tahoma"/>
                <w:i/>
                <w:iCs/>
              </w:rPr>
            </w:pPr>
          </w:p>
          <w:p w14:paraId="2C405CF9" w14:textId="77777777" w:rsidR="00FF35EA" w:rsidRPr="00350E39" w:rsidRDefault="00FF35EA" w:rsidP="00FF35EA">
            <w:pPr>
              <w:rPr>
                <w:rFonts w:ascii="Tahoma" w:hAnsi="Tahoma" w:cs="Tahoma"/>
                <w:i/>
                <w:iCs/>
              </w:rPr>
            </w:pPr>
          </w:p>
          <w:p w14:paraId="3C3B81CE" w14:textId="77777777" w:rsidR="00FF35EA" w:rsidRPr="00350E39" w:rsidRDefault="00FF35EA" w:rsidP="00FF35EA">
            <w:pPr>
              <w:rPr>
                <w:rFonts w:ascii="Tahoma" w:hAnsi="Tahoma" w:cs="Tahoma"/>
                <w:i/>
                <w:iCs/>
              </w:rPr>
            </w:pPr>
          </w:p>
          <w:p w14:paraId="51EF86A7" w14:textId="77777777" w:rsidR="00FF35EA" w:rsidRPr="00350E39" w:rsidRDefault="00FF35EA" w:rsidP="00FF35EA">
            <w:pPr>
              <w:rPr>
                <w:rFonts w:ascii="Tahoma" w:hAnsi="Tahoma" w:cs="Tahoma"/>
                <w:i/>
                <w:iCs/>
              </w:rPr>
            </w:pPr>
          </w:p>
          <w:p w14:paraId="6D0D897C" w14:textId="77777777" w:rsidR="00FF35EA" w:rsidRPr="00350E39" w:rsidRDefault="00FF35EA" w:rsidP="00FF35EA">
            <w:pPr>
              <w:rPr>
                <w:rFonts w:ascii="Tahoma" w:hAnsi="Tahoma" w:cs="Tahoma"/>
                <w:i/>
                <w:iCs/>
              </w:rPr>
            </w:pPr>
          </w:p>
          <w:p w14:paraId="3B604B90" w14:textId="77777777" w:rsidR="00FF35EA" w:rsidRPr="00350E39" w:rsidRDefault="00FF35EA" w:rsidP="00FF35EA">
            <w:pPr>
              <w:rPr>
                <w:rFonts w:ascii="Tahoma" w:hAnsi="Tahoma" w:cs="Tahoma"/>
                <w:i/>
                <w:iCs/>
              </w:rPr>
            </w:pPr>
          </w:p>
        </w:tc>
        <w:tc>
          <w:tcPr>
            <w:tcW w:w="4317" w:type="dxa"/>
            <w:shd w:val="clear" w:color="auto" w:fill="F2F2F2" w:themeFill="background1" w:themeFillShade="F2"/>
          </w:tcPr>
          <w:p w14:paraId="7B62BA12" w14:textId="77777777" w:rsidR="00FF35EA" w:rsidRPr="00350E39" w:rsidRDefault="00FF35EA" w:rsidP="00FF35EA">
            <w:pPr>
              <w:rPr>
                <w:rFonts w:ascii="Tahoma" w:hAnsi="Tahoma" w:cs="Tahoma"/>
                <w:i/>
                <w:iCs/>
              </w:rPr>
            </w:pPr>
          </w:p>
          <w:p w14:paraId="3EF6766D" w14:textId="607B75CA" w:rsidR="00FF35EA" w:rsidRPr="00350E39" w:rsidRDefault="00FF35EA" w:rsidP="007E5FEA">
            <w:pPr>
              <w:pStyle w:val="ListParagraph"/>
              <w:numPr>
                <w:ilvl w:val="0"/>
                <w:numId w:val="31"/>
              </w:numPr>
              <w:rPr>
                <w:rFonts w:ascii="Tahoma" w:hAnsi="Tahoma" w:cs="Tahoma"/>
                <w:i/>
                <w:iCs/>
              </w:rPr>
            </w:pPr>
            <w:proofErr w:type="spellStart"/>
            <w:r w:rsidRPr="00350E39">
              <w:rPr>
                <w:rFonts w:ascii="Tahoma" w:hAnsi="Tahoma" w:cs="Tahoma"/>
                <w:i/>
                <w:iCs/>
              </w:rPr>
              <w:t>Noms</w:t>
            </w:r>
            <w:proofErr w:type="spellEnd"/>
            <w:r w:rsidRPr="00350E39">
              <w:rPr>
                <w:rFonts w:ascii="Tahoma" w:hAnsi="Tahoma" w:cs="Tahoma"/>
                <w:i/>
                <w:iCs/>
              </w:rPr>
              <w:t xml:space="preserve"> des </w:t>
            </w:r>
            <w:proofErr w:type="spellStart"/>
            <w:r w:rsidRPr="00350E39">
              <w:rPr>
                <w:rFonts w:ascii="Tahoma" w:hAnsi="Tahoma" w:cs="Tahoma"/>
                <w:i/>
                <w:iCs/>
              </w:rPr>
              <w:t>participant·es</w:t>
            </w:r>
            <w:proofErr w:type="spellEnd"/>
          </w:p>
        </w:tc>
        <w:tc>
          <w:tcPr>
            <w:tcW w:w="4317" w:type="dxa"/>
            <w:shd w:val="clear" w:color="auto" w:fill="F2F2F2" w:themeFill="background1" w:themeFillShade="F2"/>
          </w:tcPr>
          <w:p w14:paraId="4AFA22FB" w14:textId="77777777" w:rsidR="00FF35EA" w:rsidRPr="00350E39" w:rsidRDefault="00FF35EA" w:rsidP="00FF35EA">
            <w:pPr>
              <w:rPr>
                <w:rFonts w:ascii="Tahoma" w:hAnsi="Tahoma" w:cs="Tahoma"/>
                <w:i/>
                <w:iCs/>
              </w:rPr>
            </w:pPr>
          </w:p>
          <w:p w14:paraId="367AE892" w14:textId="15892FC4" w:rsidR="00FF35EA" w:rsidRPr="00350E39" w:rsidRDefault="00FF35EA" w:rsidP="007E5FEA">
            <w:pPr>
              <w:pStyle w:val="ListParagraph"/>
              <w:numPr>
                <w:ilvl w:val="0"/>
                <w:numId w:val="31"/>
              </w:numPr>
              <w:rPr>
                <w:rFonts w:ascii="Tahoma" w:hAnsi="Tahoma" w:cs="Tahoma"/>
                <w:i/>
                <w:iCs/>
              </w:rPr>
            </w:pPr>
            <w:proofErr w:type="spellStart"/>
            <w:r w:rsidRPr="00350E39">
              <w:rPr>
                <w:rFonts w:ascii="Tahoma" w:hAnsi="Tahoma" w:cs="Tahoma"/>
                <w:i/>
                <w:iCs/>
              </w:rPr>
              <w:t>Noms</w:t>
            </w:r>
            <w:proofErr w:type="spellEnd"/>
            <w:r w:rsidRPr="00350E39">
              <w:rPr>
                <w:rFonts w:ascii="Tahoma" w:hAnsi="Tahoma" w:cs="Tahoma"/>
                <w:i/>
                <w:iCs/>
              </w:rPr>
              <w:t xml:space="preserve"> des </w:t>
            </w:r>
            <w:proofErr w:type="spellStart"/>
            <w:r w:rsidRPr="00350E39">
              <w:rPr>
                <w:rFonts w:ascii="Tahoma" w:hAnsi="Tahoma" w:cs="Tahoma"/>
                <w:i/>
                <w:iCs/>
              </w:rPr>
              <w:t>participant·es</w:t>
            </w:r>
            <w:proofErr w:type="spellEnd"/>
          </w:p>
        </w:tc>
      </w:tr>
    </w:tbl>
    <w:p w14:paraId="595A8C8B" w14:textId="01CE8B50" w:rsidR="0007748F" w:rsidRDefault="0007748F" w:rsidP="0007748F"/>
    <w:p w14:paraId="6BC3353B" w14:textId="52892C5E" w:rsidR="0007748F" w:rsidRDefault="0007748F" w:rsidP="0007748F"/>
    <w:p w14:paraId="7377FDE4" w14:textId="5D541BAC" w:rsidR="004F2570" w:rsidRDefault="004F2570" w:rsidP="0007748F"/>
    <w:p w14:paraId="7EB67B75" w14:textId="77777777" w:rsidR="004F2570" w:rsidRDefault="004F2570" w:rsidP="0007748F"/>
    <w:p w14:paraId="2FA57FE8" w14:textId="37EB9D89" w:rsidR="005B1D09" w:rsidRDefault="005B1D09" w:rsidP="005B1D09">
      <w:pPr>
        <w:rPr>
          <w:rFonts w:ascii="Proxima Nova" w:hAnsi="Proxima Nova"/>
        </w:rPr>
      </w:pPr>
    </w:p>
    <w:p w14:paraId="4CBE3EDA" w14:textId="77777777" w:rsidR="004F2570" w:rsidRPr="00515149" w:rsidRDefault="004F2570" w:rsidP="005B1D09">
      <w:pPr>
        <w:rPr>
          <w:rFonts w:ascii="Proxima Nova" w:hAnsi="Proxima Nova"/>
        </w:rPr>
      </w:pPr>
    </w:p>
    <w:tbl>
      <w:tblPr>
        <w:tblStyle w:val="GridTable4-Accent3"/>
        <w:tblW w:w="12960" w:type="dxa"/>
        <w:tblLook w:val="04A0" w:firstRow="1" w:lastRow="0" w:firstColumn="1" w:lastColumn="0" w:noHBand="0" w:noVBand="1"/>
      </w:tblPr>
      <w:tblGrid>
        <w:gridCol w:w="12960"/>
      </w:tblGrid>
      <w:tr w:rsidR="009B6BD6" w:rsidRPr="00FE7EE2" w14:paraId="547D923C" w14:textId="77777777" w:rsidTr="00350E39">
        <w:trPr>
          <w:cnfStyle w:val="100000000000" w:firstRow="1" w:lastRow="0" w:firstColumn="0" w:lastColumn="0" w:oddVBand="0" w:evenVBand="0" w:oddHBand="0"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12960" w:type="dxa"/>
            <w:tcBorders>
              <w:top w:val="nil"/>
              <w:left w:val="nil"/>
              <w:bottom w:val="nil"/>
              <w:right w:val="nil"/>
            </w:tcBorders>
            <w:shd w:val="clear" w:color="auto" w:fill="63763E"/>
            <w:hideMark/>
          </w:tcPr>
          <w:p w14:paraId="66134C48" w14:textId="77777777" w:rsidR="00350E39" w:rsidRDefault="00350E39" w:rsidP="00350E39">
            <w:pPr>
              <w:pStyle w:val="Heading1"/>
              <w:outlineLvl w:val="0"/>
              <w:rPr>
                <w:bCs w:val="0"/>
                <w:color w:val="FFFFFF" w:themeColor="background1"/>
              </w:rPr>
            </w:pPr>
            <w:bookmarkStart w:id="29" w:name="_Toc61854682"/>
            <w:bookmarkStart w:id="30" w:name="_Toc55566992"/>
            <w:r w:rsidRPr="00350E39">
              <w:rPr>
                <w:b/>
                <w:color w:val="FFFFFF" w:themeColor="background1"/>
              </w:rPr>
              <w:lastRenderedPageBreak/>
              <w:t>S</w:t>
            </w:r>
            <w:r w:rsidR="00FF35EA" w:rsidRPr="00350E39">
              <w:rPr>
                <w:b/>
                <w:color w:val="FFFFFF" w:themeColor="background1"/>
              </w:rPr>
              <w:t>éance</w:t>
            </w:r>
            <w:r w:rsidR="009B6BD6" w:rsidRPr="00350E39">
              <w:rPr>
                <w:b/>
                <w:color w:val="FFFFFF" w:themeColor="background1"/>
              </w:rPr>
              <w:t xml:space="preserve"> 3</w:t>
            </w:r>
            <w:r w:rsidR="00FF35EA" w:rsidRPr="00350E39">
              <w:rPr>
                <w:b/>
                <w:color w:val="FFFFFF" w:themeColor="background1"/>
              </w:rPr>
              <w:t xml:space="preserve"> </w:t>
            </w:r>
            <w:r w:rsidR="009B6BD6" w:rsidRPr="00350E39">
              <w:rPr>
                <w:b/>
                <w:color w:val="FFFFFF" w:themeColor="background1"/>
              </w:rPr>
              <w:t xml:space="preserve">: </w:t>
            </w:r>
            <w:r w:rsidR="00A26E41" w:rsidRPr="00350E39">
              <w:rPr>
                <w:b/>
                <w:color w:val="FFFFFF" w:themeColor="background1"/>
              </w:rPr>
              <w:t>L’égalité des genres et le changement –</w:t>
            </w:r>
            <w:bookmarkEnd w:id="29"/>
            <w:r w:rsidR="00A26E41" w:rsidRPr="00350E39">
              <w:rPr>
                <w:b/>
                <w:color w:val="FFFFFF" w:themeColor="background1"/>
              </w:rPr>
              <w:t xml:space="preserve"> </w:t>
            </w:r>
          </w:p>
          <w:p w14:paraId="2D567801" w14:textId="6BB2B068" w:rsidR="009B6BD6" w:rsidRPr="00350E39" w:rsidRDefault="00A26E41" w:rsidP="00350E39">
            <w:pPr>
              <w:pStyle w:val="Heading1"/>
              <w:outlineLvl w:val="0"/>
              <w:rPr>
                <w:bCs w:val="0"/>
                <w:color w:val="FFFFFF" w:themeColor="background1"/>
              </w:rPr>
            </w:pPr>
            <w:bookmarkStart w:id="31" w:name="_Toc60834127"/>
            <w:bookmarkStart w:id="32" w:name="_Toc60834576"/>
            <w:bookmarkStart w:id="33" w:name="_Toc61854683"/>
            <w:r w:rsidRPr="00350E39">
              <w:rPr>
                <w:b/>
                <w:color w:val="FFFFFF" w:themeColor="background1"/>
              </w:rPr>
              <w:t>Comprendre</w:t>
            </w:r>
            <w:r w:rsidR="00350E39">
              <w:rPr>
                <w:b/>
                <w:bCs w:val="0"/>
                <w:color w:val="FFFFFF" w:themeColor="background1"/>
              </w:rPr>
              <w:t xml:space="preserve"> </w:t>
            </w:r>
            <w:r w:rsidRPr="00350E39">
              <w:rPr>
                <w:b/>
                <w:color w:val="FFFFFF" w:themeColor="background1"/>
              </w:rPr>
              <w:t>le changement sexotransformateur</w:t>
            </w:r>
            <w:bookmarkEnd w:id="30"/>
            <w:bookmarkEnd w:id="31"/>
            <w:bookmarkEnd w:id="32"/>
            <w:bookmarkEnd w:id="33"/>
          </w:p>
          <w:p w14:paraId="6946998C" w14:textId="31C035A3" w:rsidR="009B6BD6" w:rsidRPr="00FF35EA" w:rsidRDefault="009B6BD6" w:rsidP="009B6BD6">
            <w:pPr>
              <w:pStyle w:val="NormalWeb"/>
              <w:spacing w:before="0" w:beforeAutospacing="0" w:after="0" w:afterAutospacing="0" w:line="276" w:lineRule="auto"/>
              <w:jc w:val="center"/>
              <w:rPr>
                <w:color w:val="3A4888"/>
                <w:sz w:val="28"/>
                <w:szCs w:val="28"/>
                <w:lang w:val="fr-CA"/>
              </w:rPr>
            </w:pPr>
          </w:p>
        </w:tc>
      </w:tr>
    </w:tbl>
    <w:bookmarkStart w:id="34" w:name="_Toc57887385"/>
    <w:bookmarkStart w:id="35" w:name="_Toc60834128"/>
    <w:bookmarkStart w:id="36" w:name="_Toc60834577"/>
    <w:bookmarkStart w:id="37" w:name="_Toc61854684"/>
    <w:p w14:paraId="15026518" w14:textId="1D727EB8" w:rsidR="009B6BD6" w:rsidRPr="00FF35EA" w:rsidRDefault="00BE6D78" w:rsidP="00AD3A35">
      <w:pPr>
        <w:pStyle w:val="Heading2"/>
        <w:rPr>
          <w:rFonts w:eastAsiaTheme="majorEastAsia"/>
        </w:rPr>
      </w:pPr>
      <w:r>
        <w:rPr>
          <w:noProof/>
        </w:rPr>
        <mc:AlternateContent>
          <mc:Choice Requires="wps">
            <w:drawing>
              <wp:anchor distT="0" distB="0" distL="114300" distR="114300" simplePos="0" relativeHeight="251720704" behindDoc="0" locked="0" layoutInCell="1" allowOverlap="1" wp14:anchorId="3440FB0B" wp14:editId="760E17AB">
                <wp:simplePos x="0" y="0"/>
                <wp:positionH relativeFrom="column">
                  <wp:posOffset>8794750</wp:posOffset>
                </wp:positionH>
                <wp:positionV relativeFrom="paragraph">
                  <wp:posOffset>-1302385</wp:posOffset>
                </wp:positionV>
                <wp:extent cx="345440" cy="15005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7262A94" w14:textId="66B168C4" w:rsidR="00547727" w:rsidRPr="00827DA2" w:rsidRDefault="00547727" w:rsidP="00BE6D78">
                            <w:pPr>
                              <w:jc w:val="center"/>
                              <w:rPr>
                                <w:rFonts w:ascii="Tahoma" w:hAnsi="Tahoma"/>
                                <w:sz w:val="20"/>
                                <w:szCs w:val="20"/>
                                <w:lang w:val="fr-CA"/>
                              </w:rPr>
                            </w:pPr>
                            <w:r w:rsidRPr="00827DA2">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0FB0B" id="Text Box 25" o:spid="_x0000_s1047" type="#_x0000_t202" style="position:absolute;margin-left:692.5pt;margin-top:-102.55pt;width:27.2pt;height:118.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" fillcolor="#491a36" stroked="f" strokeweight=".5pt">
                <v:textbox style="layout-flow:vertical;mso-layout-flow-alt:bottom-to-top">
                  <w:txbxContent>
                    <w:p w14:paraId="07262A94" w14:textId="66B168C4" w:rsidR="00547727" w:rsidRPr="00827DA2" w:rsidRDefault="00547727" w:rsidP="00BE6D78">
                      <w:pPr>
                        <w:jc w:val="center"/>
                        <w:rPr>
                          <w:rFonts w:ascii="Tahoma" w:hAnsi="Tahoma"/>
                          <w:sz w:val="20"/>
                          <w:szCs w:val="20"/>
                          <w:lang w:val="fr-CA"/>
                        </w:rPr>
                      </w:pPr>
                      <w:r w:rsidRPr="00827DA2">
                        <w:rPr>
                          <w:rFonts w:ascii="Tahoma" w:hAnsi="Tahoma"/>
                          <w:sz w:val="20"/>
                          <w:szCs w:val="20"/>
                          <w:lang w:val="fr-CA"/>
                        </w:rPr>
                        <w:t>Troisième séance</w:t>
                      </w:r>
                    </w:p>
                  </w:txbxContent>
                </v:textbox>
              </v:shape>
            </w:pict>
          </mc:Fallback>
        </mc:AlternateContent>
      </w:r>
      <w:bookmarkEnd w:id="34"/>
      <w:bookmarkEnd w:id="35"/>
      <w:bookmarkEnd w:id="36"/>
      <w:bookmarkEnd w:id="37"/>
    </w:p>
    <w:p w14:paraId="64018564" w14:textId="7988FD23" w:rsidR="005B1D09" w:rsidRPr="005415C0" w:rsidRDefault="005415C0" w:rsidP="00AD3A35">
      <w:pPr>
        <w:pStyle w:val="Heading2"/>
        <w:rPr>
          <w:rFonts w:eastAsiaTheme="majorEastAsia"/>
        </w:rPr>
      </w:pPr>
      <w:bookmarkStart w:id="38" w:name="_Toc61854685"/>
      <w:bookmarkStart w:id="39" w:name="_Toc55566993"/>
      <w:r w:rsidRPr="005415C0">
        <w:rPr>
          <w:rFonts w:eastAsiaTheme="majorEastAsia"/>
        </w:rPr>
        <w:t>Activité</w:t>
      </w:r>
      <w:r w:rsidR="005B1D09" w:rsidRPr="005415C0">
        <w:rPr>
          <w:rFonts w:eastAsiaTheme="majorEastAsia"/>
        </w:rPr>
        <w:t xml:space="preserve"> 3.1</w:t>
      </w:r>
      <w:r w:rsidR="00FF35EA">
        <w:rPr>
          <w:rFonts w:eastAsiaTheme="majorEastAsia"/>
        </w:rPr>
        <w:t xml:space="preserve"> – Illustrer les concepts sexotransformateurs</w:t>
      </w:r>
      <w:bookmarkEnd w:id="38"/>
      <w:r w:rsidR="00FF35EA">
        <w:rPr>
          <w:rFonts w:eastAsiaTheme="majorEastAsia"/>
        </w:rPr>
        <w:t xml:space="preserve"> </w:t>
      </w:r>
      <w:bookmarkEnd w:id="39"/>
    </w:p>
    <w:p w14:paraId="210BD034" w14:textId="77777777" w:rsidR="00685D4F" w:rsidRPr="005415C0" w:rsidRDefault="00685D4F" w:rsidP="00685D4F">
      <w:pPr>
        <w:rPr>
          <w:rFonts w:eastAsiaTheme="majorEastAsia"/>
          <w:lang w:val="fr-CA"/>
        </w:rPr>
      </w:pPr>
    </w:p>
    <w:p w14:paraId="796A7F61" w14:textId="3CB94090" w:rsidR="0012174A" w:rsidRDefault="002C41EC" w:rsidP="00AD3A35">
      <w:pPr>
        <w:pStyle w:val="Heading3"/>
      </w:pPr>
      <w:bookmarkStart w:id="40" w:name="_Toc55566994"/>
      <w:bookmarkStart w:id="41" w:name="_Toc61854686"/>
      <w:r w:rsidRPr="002C41EC">
        <w:t xml:space="preserve">Annexe </w:t>
      </w:r>
      <w:r w:rsidR="005B1D09" w:rsidRPr="002C41EC">
        <w:t>3a</w:t>
      </w:r>
      <w:r w:rsidRPr="002C41EC">
        <w:t xml:space="preserve"> </w:t>
      </w:r>
      <w:r w:rsidR="005B1D09" w:rsidRPr="002C41EC">
        <w:t xml:space="preserve">: </w:t>
      </w:r>
      <w:bookmarkEnd w:id="40"/>
      <w:r w:rsidRPr="00E13F86">
        <w:t>Explication de concepts sexotransformateurs – Fiche d’exercices</w:t>
      </w:r>
      <w:bookmarkEnd w:id="41"/>
    </w:p>
    <w:p w14:paraId="14A40EE6" w14:textId="77777777" w:rsidR="002C41EC" w:rsidRPr="002C41EC" w:rsidRDefault="002C41EC" w:rsidP="002C41EC">
      <w:pPr>
        <w:rPr>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5B1D09" w:rsidRPr="00547727" w14:paraId="778476A8" w14:textId="77777777" w:rsidTr="00AC7E20">
        <w:trPr>
          <w:trHeight w:val="950"/>
        </w:trPr>
        <w:tc>
          <w:tcPr>
            <w:tcW w:w="12950" w:type="dxa"/>
            <w:gridSpan w:val="2"/>
            <w:tcBorders>
              <w:top w:val="nil"/>
              <w:left w:val="nil"/>
              <w:bottom w:val="nil"/>
              <w:right w:val="nil"/>
            </w:tcBorders>
            <w:shd w:val="clear" w:color="auto" w:fill="F9D380"/>
          </w:tcPr>
          <w:p w14:paraId="599800FB" w14:textId="77777777" w:rsidR="00685D4F" w:rsidRPr="00827DA2" w:rsidRDefault="00685D4F" w:rsidP="00827DA2">
            <w:pPr>
              <w:spacing w:line="276" w:lineRule="auto"/>
              <w:rPr>
                <w:rFonts w:ascii="Tahoma" w:eastAsia="Open Sans" w:hAnsi="Tahoma" w:cs="Tahoma"/>
                <w:b/>
                <w:color w:val="000000"/>
                <w:sz w:val="20"/>
                <w:szCs w:val="20"/>
                <w:lang w:val="fr-CA"/>
              </w:rPr>
            </w:pPr>
          </w:p>
          <w:p w14:paraId="14084ECD" w14:textId="77777777" w:rsidR="002C41EC" w:rsidRPr="00827DA2" w:rsidRDefault="002C41EC" w:rsidP="00827DA2">
            <w:pPr>
              <w:spacing w:line="276" w:lineRule="auto"/>
              <w:jc w:val="center"/>
              <w:rPr>
                <w:rFonts w:ascii="Tahoma" w:eastAsia="Open Sans" w:hAnsi="Tahoma" w:cs="Tahoma"/>
                <w:b/>
                <w:i/>
                <w:iCs/>
                <w:color w:val="000000"/>
                <w:sz w:val="22"/>
                <w:szCs w:val="22"/>
                <w:lang w:val="fr-CA"/>
              </w:rPr>
            </w:pPr>
            <w:r w:rsidRPr="00827DA2">
              <w:rPr>
                <w:rFonts w:ascii="Tahoma" w:eastAsia="Open Sans" w:hAnsi="Tahoma" w:cs="Tahoma"/>
                <w:b/>
                <w:i/>
                <w:iCs/>
                <w:color w:val="000000"/>
                <w:sz w:val="22"/>
                <w:szCs w:val="22"/>
                <w:lang w:val="fr-CA"/>
              </w:rPr>
              <w:t>Qu’est-ce que le changement sexotransformateur?</w:t>
            </w:r>
          </w:p>
          <w:p w14:paraId="1DC3CF70" w14:textId="71642B7F" w:rsidR="002C41EC" w:rsidRPr="00827DA2" w:rsidRDefault="002C41EC" w:rsidP="00827DA2">
            <w:pPr>
              <w:spacing w:line="276" w:lineRule="auto"/>
              <w:jc w:val="center"/>
              <w:rPr>
                <w:rFonts w:ascii="Tahoma" w:eastAsia="Open Sans" w:hAnsi="Tahoma" w:cs="Tahoma"/>
                <w:color w:val="000000"/>
                <w:sz w:val="20"/>
                <w:szCs w:val="20"/>
                <w:lang w:val="fr-CA"/>
              </w:rPr>
            </w:pPr>
            <w:r w:rsidRPr="00827DA2">
              <w:rPr>
                <w:rFonts w:ascii="Tahoma" w:eastAsia="Open Sans" w:hAnsi="Tahoma" w:cs="Tahoma"/>
                <w:color w:val="000000"/>
                <w:sz w:val="20"/>
                <w:szCs w:val="20"/>
                <w:lang w:val="fr-CA"/>
              </w:rPr>
              <w:t xml:space="preserve">Le changement sexotransformateur se définit comme un profond changement structurel réalisé en abordant les causes </w:t>
            </w:r>
            <w:r w:rsidR="00E01F08" w:rsidRPr="00827DA2">
              <w:rPr>
                <w:rFonts w:ascii="Tahoma" w:eastAsia="Open Sans" w:hAnsi="Tahoma" w:cs="Tahoma"/>
                <w:color w:val="000000"/>
                <w:sz w:val="20"/>
                <w:szCs w:val="20"/>
                <w:lang w:val="fr-CA"/>
              </w:rPr>
              <w:t>fondamentales</w:t>
            </w:r>
            <w:r w:rsidR="00347C68" w:rsidRPr="00827DA2">
              <w:rPr>
                <w:rFonts w:ascii="Tahoma" w:eastAsia="Open Sans" w:hAnsi="Tahoma" w:cs="Tahoma"/>
                <w:color w:val="000000"/>
                <w:sz w:val="20"/>
                <w:szCs w:val="20"/>
                <w:lang w:val="fr-CA"/>
              </w:rPr>
              <w:t xml:space="preserve"> </w:t>
            </w:r>
            <w:r w:rsidRPr="00827DA2">
              <w:rPr>
                <w:rFonts w:ascii="Tahoma" w:eastAsia="Open Sans" w:hAnsi="Tahoma" w:cs="Tahoma"/>
                <w:color w:val="000000"/>
                <w:sz w:val="20"/>
                <w:szCs w:val="20"/>
                <w:lang w:val="fr-CA"/>
              </w:rPr>
              <w:t>de l’inégalité entre les genres</w:t>
            </w:r>
            <w:r w:rsidRPr="00827DA2">
              <w:rPr>
                <w:rFonts w:ascii="Tahoma" w:eastAsia="Open Sans" w:hAnsi="Tahoma" w:cs="Tahoma"/>
                <w:color w:val="000000"/>
                <w:sz w:val="20"/>
                <w:szCs w:val="20"/>
                <w:vertAlign w:val="superscript"/>
                <w:lang w:val="fr-CA"/>
              </w:rPr>
              <w:footnoteReference w:id="34"/>
            </w:r>
            <w:r w:rsidRPr="00827DA2">
              <w:rPr>
                <w:rFonts w:ascii="Tahoma" w:eastAsia="Open Sans" w:hAnsi="Tahoma" w:cs="Tahoma"/>
                <w:color w:val="000000"/>
                <w:sz w:val="20"/>
                <w:szCs w:val="20"/>
                <w:lang w:val="fr-CA"/>
              </w:rPr>
              <w:t>.</w:t>
            </w:r>
          </w:p>
          <w:p w14:paraId="475A8A9D" w14:textId="494C6D42" w:rsidR="005B1D09" w:rsidRPr="00827DA2" w:rsidRDefault="005B1D09" w:rsidP="00827DA2">
            <w:pPr>
              <w:spacing w:line="276" w:lineRule="auto"/>
              <w:jc w:val="center"/>
              <w:rPr>
                <w:rFonts w:ascii="Tahoma" w:eastAsia="Open Sans" w:hAnsi="Tahoma" w:cs="Tahoma"/>
                <w:color w:val="000000"/>
                <w:sz w:val="20"/>
                <w:szCs w:val="20"/>
                <w:lang w:val="fr-CA"/>
              </w:rPr>
            </w:pPr>
          </w:p>
        </w:tc>
      </w:tr>
      <w:tr w:rsidR="005B1D09" w:rsidRPr="00547727" w14:paraId="47E39C1D" w14:textId="77777777" w:rsidTr="00827DA2">
        <w:trPr>
          <w:trHeight w:val="3004"/>
        </w:trPr>
        <w:tc>
          <w:tcPr>
            <w:tcW w:w="2972" w:type="dxa"/>
            <w:tcBorders>
              <w:top w:val="nil"/>
              <w:left w:val="nil"/>
              <w:bottom w:val="nil"/>
              <w:right w:val="nil"/>
            </w:tcBorders>
            <w:shd w:val="clear" w:color="auto" w:fill="B5CB82"/>
          </w:tcPr>
          <w:p w14:paraId="135C2DE8" w14:textId="17CA352D" w:rsidR="002C41EC" w:rsidRPr="009703F1" w:rsidRDefault="002C41EC" w:rsidP="002C41EC">
            <w:pPr>
              <w:rPr>
                <w:rFonts w:ascii="Proxima Nova" w:hAnsi="Proxima Nova" w:cs="Tahoma"/>
                <w:color w:val="491A36"/>
                <w:lang w:val="fr-CA"/>
              </w:rPr>
            </w:pPr>
          </w:p>
          <w:p w14:paraId="2FC91221" w14:textId="5259DC85" w:rsidR="005B1D09" w:rsidRPr="009703F1" w:rsidRDefault="002C41EC" w:rsidP="00827DA2">
            <w:pPr>
              <w:spacing w:line="276" w:lineRule="auto"/>
              <w:rPr>
                <w:rFonts w:ascii="Tahoma" w:eastAsia="Open Sans" w:hAnsi="Tahoma" w:cs="Tahoma"/>
                <w:b/>
                <w:color w:val="491A36"/>
                <w:sz w:val="20"/>
                <w:szCs w:val="20"/>
              </w:rPr>
            </w:pPr>
            <w:r w:rsidRPr="009703F1">
              <w:rPr>
                <w:rFonts w:ascii="Tahoma" w:eastAsia="Open Sans" w:hAnsi="Tahoma" w:cs="Tahoma"/>
                <w:b/>
                <w:color w:val="491A36"/>
                <w:sz w:val="20"/>
                <w:szCs w:val="20"/>
                <w:lang w:val="fr-CA"/>
              </w:rPr>
              <w:t>Condition / Position</w:t>
            </w:r>
            <w:r w:rsidRPr="009703F1">
              <w:rPr>
                <w:rFonts w:ascii="Tahoma" w:eastAsia="Open Sans" w:hAnsi="Tahoma" w:cs="Tahoma"/>
                <w:b/>
                <w:color w:val="491A36"/>
                <w:sz w:val="20"/>
                <w:szCs w:val="20"/>
                <w:vertAlign w:val="superscript"/>
                <w:lang w:val="fr-CA"/>
              </w:rPr>
              <w:footnoteReference w:id="35"/>
            </w:r>
          </w:p>
        </w:tc>
        <w:tc>
          <w:tcPr>
            <w:tcW w:w="9978" w:type="dxa"/>
            <w:tcBorders>
              <w:top w:val="nil"/>
              <w:left w:val="nil"/>
              <w:bottom w:val="nil"/>
              <w:right w:val="nil"/>
            </w:tcBorders>
            <w:shd w:val="clear" w:color="auto" w:fill="F2F2F2" w:themeFill="background1" w:themeFillShade="F2"/>
          </w:tcPr>
          <w:p w14:paraId="189131DF" w14:textId="77777777" w:rsidR="00685D4F" w:rsidRPr="00827DA2" w:rsidRDefault="00685D4F" w:rsidP="00827DA2">
            <w:pPr>
              <w:pBdr>
                <w:top w:val="nil"/>
                <w:left w:val="nil"/>
                <w:bottom w:val="nil"/>
                <w:right w:val="nil"/>
                <w:between w:val="nil"/>
              </w:pBdr>
              <w:spacing w:line="276" w:lineRule="auto"/>
              <w:rPr>
                <w:rFonts w:ascii="Tahoma" w:eastAsia="Open Sans" w:hAnsi="Tahoma" w:cs="Tahoma"/>
                <w:color w:val="000000"/>
                <w:sz w:val="20"/>
                <w:szCs w:val="20"/>
              </w:rPr>
            </w:pPr>
          </w:p>
          <w:p w14:paraId="5A396460" w14:textId="77777777" w:rsidR="002C41EC" w:rsidRPr="00827DA2" w:rsidRDefault="002C41EC" w:rsidP="009703F1">
            <w:pPr>
              <w:numPr>
                <w:ilvl w:val="0"/>
                <w:numId w:val="4"/>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827DA2">
              <w:rPr>
                <w:rFonts w:ascii="Tahoma" w:eastAsia="Open Sans" w:hAnsi="Tahoma" w:cs="Tahoma"/>
                <w:color w:val="000000"/>
                <w:sz w:val="20"/>
                <w:szCs w:val="20"/>
                <w:lang w:val="fr-CA"/>
              </w:rPr>
              <w:t xml:space="preserve">La </w:t>
            </w:r>
            <w:r w:rsidRPr="009703F1">
              <w:rPr>
                <w:rFonts w:ascii="Tahoma" w:eastAsia="Open Sans" w:hAnsi="Tahoma" w:cs="Tahoma"/>
                <w:b/>
                <w:bCs/>
                <w:color w:val="491A36"/>
                <w:sz w:val="20"/>
                <w:szCs w:val="20"/>
                <w:lang w:val="fr-CA"/>
              </w:rPr>
              <w:t>condition</w:t>
            </w:r>
            <w:r w:rsidRPr="009703F1">
              <w:rPr>
                <w:rFonts w:ascii="Tahoma" w:eastAsia="Open Sans" w:hAnsi="Tahoma" w:cs="Tahoma"/>
                <w:color w:val="491A36"/>
                <w:sz w:val="20"/>
                <w:szCs w:val="20"/>
                <w:lang w:val="fr-CA"/>
              </w:rPr>
              <w:t xml:space="preserve"> </w:t>
            </w:r>
            <w:r w:rsidRPr="00827DA2">
              <w:rPr>
                <w:rFonts w:ascii="Tahoma" w:eastAsia="Open Sans" w:hAnsi="Tahoma" w:cs="Tahoma"/>
                <w:color w:val="000000"/>
                <w:sz w:val="20"/>
                <w:szCs w:val="20"/>
                <w:lang w:val="fr-CA"/>
              </w:rPr>
              <w:t xml:space="preserve">d’une personne fait référence à ses caractéristiques physiques ou émotionnelles. </w:t>
            </w:r>
          </w:p>
          <w:p w14:paraId="06089052" w14:textId="575455D4" w:rsidR="005B1D09" w:rsidRPr="00827DA2" w:rsidRDefault="002C41EC" w:rsidP="009703F1">
            <w:pPr>
              <w:numPr>
                <w:ilvl w:val="0"/>
                <w:numId w:val="4"/>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827DA2">
              <w:rPr>
                <w:rFonts w:ascii="Tahoma" w:eastAsia="Open Sans" w:hAnsi="Tahoma" w:cs="Tahoma"/>
                <w:color w:val="000000"/>
                <w:sz w:val="20"/>
                <w:szCs w:val="20"/>
                <w:lang w:val="fr-CA"/>
              </w:rPr>
              <w:t xml:space="preserve">La </w:t>
            </w:r>
            <w:r w:rsidRPr="009703F1">
              <w:rPr>
                <w:rFonts w:ascii="Tahoma" w:eastAsia="Open Sans" w:hAnsi="Tahoma" w:cs="Tahoma"/>
                <w:b/>
                <w:bCs/>
                <w:color w:val="491A36"/>
                <w:sz w:val="20"/>
                <w:szCs w:val="20"/>
                <w:lang w:val="fr-CA"/>
              </w:rPr>
              <w:t>position</w:t>
            </w:r>
            <w:r w:rsidRPr="009703F1">
              <w:rPr>
                <w:rFonts w:ascii="Tahoma" w:eastAsia="Open Sans" w:hAnsi="Tahoma" w:cs="Tahoma"/>
                <w:color w:val="491A36"/>
                <w:sz w:val="20"/>
                <w:szCs w:val="20"/>
                <w:lang w:val="fr-CA"/>
              </w:rPr>
              <w:t xml:space="preserve"> </w:t>
            </w:r>
            <w:r w:rsidRPr="00827DA2">
              <w:rPr>
                <w:rFonts w:ascii="Tahoma" w:eastAsia="Open Sans" w:hAnsi="Tahoma" w:cs="Tahoma"/>
                <w:color w:val="000000"/>
                <w:sz w:val="20"/>
                <w:szCs w:val="20"/>
                <w:lang w:val="fr-CA"/>
              </w:rPr>
              <w:t>d’une personne fait référence à sa situation par rapport à autre chose ou quelqu’un d’autre. Le contexte est nécessaire pour décrire la position d’une personne.</w:t>
            </w:r>
          </w:p>
          <w:p w14:paraId="144A65A8" w14:textId="77777777" w:rsidR="00AC7E20" w:rsidRPr="00827DA2" w:rsidRDefault="00AC7E20" w:rsidP="00827DA2">
            <w:pPr>
              <w:pBdr>
                <w:top w:val="nil"/>
                <w:left w:val="nil"/>
                <w:bottom w:val="nil"/>
                <w:right w:val="nil"/>
                <w:between w:val="nil"/>
              </w:pBdr>
              <w:spacing w:line="276" w:lineRule="auto"/>
              <w:rPr>
                <w:rFonts w:ascii="Tahoma" w:eastAsia="Open Sans" w:hAnsi="Tahoma" w:cs="Tahoma"/>
                <w:color w:val="000000"/>
                <w:sz w:val="20"/>
                <w:szCs w:val="20"/>
                <w:lang w:val="fr-CA"/>
              </w:rPr>
            </w:pPr>
          </w:p>
          <w:p w14:paraId="28E72E2F" w14:textId="079EB740" w:rsidR="005B1D09" w:rsidRPr="00827DA2" w:rsidRDefault="002C41EC" w:rsidP="00827DA2">
            <w:pPr>
              <w:pBdr>
                <w:top w:val="nil"/>
                <w:left w:val="nil"/>
                <w:bottom w:val="nil"/>
                <w:right w:val="nil"/>
                <w:between w:val="nil"/>
              </w:pBdr>
              <w:spacing w:line="276" w:lineRule="auto"/>
              <w:rPr>
                <w:rFonts w:ascii="Tahoma" w:eastAsia="Open Sans" w:hAnsi="Tahoma" w:cs="Tahoma"/>
                <w:color w:val="000000"/>
                <w:sz w:val="20"/>
                <w:szCs w:val="20"/>
                <w:lang w:val="fr-CA"/>
              </w:rPr>
            </w:pPr>
            <w:r w:rsidRPr="00827DA2">
              <w:rPr>
                <w:rFonts w:ascii="Tahoma" w:eastAsia="Open Sans" w:hAnsi="Tahoma" w:cs="Tahoma"/>
                <w:color w:val="000000"/>
                <w:sz w:val="20"/>
                <w:szCs w:val="20"/>
                <w:lang w:val="fr-CA"/>
              </w:rPr>
              <w:t>Par exemple, la position d’une tasse de café se décrit ainsi : « dans vos mains ou sur la table », mais sa condition se décrit ainsi : « noir, corsé, fumant et d’un format de 10 onces ». Pour décrire la condition d’une tasse de café, vous n’avez pas besoin de savoir où elle se situe, mais vous devez connaître ses caractéristiques. Pour décrire la position de la tasse de café, vous devez savoir où elle se trouve, soit en relation à quelque chose d’autre</w:t>
            </w:r>
            <w:r w:rsidR="005B1D09" w:rsidRPr="00827DA2">
              <w:rPr>
                <w:rFonts w:ascii="Tahoma" w:eastAsia="Open Sans" w:hAnsi="Tahoma" w:cs="Tahoma"/>
                <w:color w:val="000000"/>
                <w:sz w:val="20"/>
                <w:szCs w:val="20"/>
                <w:lang w:val="fr-CA"/>
              </w:rPr>
              <w:t xml:space="preserve">. </w:t>
            </w:r>
          </w:p>
        </w:tc>
      </w:tr>
      <w:tr w:rsidR="002C41EC" w:rsidRPr="00547727" w14:paraId="10C77AA6" w14:textId="77777777" w:rsidTr="009703F1">
        <w:trPr>
          <w:trHeight w:val="1439"/>
        </w:trPr>
        <w:tc>
          <w:tcPr>
            <w:tcW w:w="2972" w:type="dxa"/>
            <w:tcBorders>
              <w:top w:val="nil"/>
              <w:left w:val="nil"/>
              <w:bottom w:val="single" w:sz="4" w:space="0" w:color="FFFFFF" w:themeColor="background1"/>
              <w:right w:val="nil"/>
            </w:tcBorders>
            <w:shd w:val="clear" w:color="auto" w:fill="B5CB82"/>
          </w:tcPr>
          <w:p w14:paraId="7109DDA5" w14:textId="77777777" w:rsidR="009703F1" w:rsidRPr="00982638" w:rsidRDefault="009703F1" w:rsidP="009703F1">
            <w:pPr>
              <w:spacing w:line="276" w:lineRule="auto"/>
              <w:rPr>
                <w:rFonts w:ascii="Tahoma" w:eastAsia="Open Sans" w:hAnsi="Tahoma" w:cs="Tahoma"/>
                <w:b/>
                <w:color w:val="491A36"/>
                <w:sz w:val="20"/>
                <w:szCs w:val="20"/>
                <w:lang w:val="fr-CA"/>
              </w:rPr>
            </w:pPr>
          </w:p>
          <w:p w14:paraId="01E8D29D" w14:textId="15AEE167" w:rsidR="002C41EC" w:rsidRPr="00982638" w:rsidRDefault="002C41EC" w:rsidP="009703F1">
            <w:pPr>
              <w:spacing w:line="276" w:lineRule="auto"/>
              <w:rPr>
                <w:rFonts w:ascii="Tahoma" w:eastAsia="Open Sans" w:hAnsi="Tahoma" w:cs="Tahoma"/>
                <w:b/>
                <w:color w:val="491A36"/>
                <w:sz w:val="20"/>
                <w:szCs w:val="20"/>
              </w:rPr>
            </w:pPr>
            <w:r w:rsidRPr="00982638">
              <w:rPr>
                <w:rFonts w:ascii="Tahoma" w:eastAsia="Open Sans" w:hAnsi="Tahoma" w:cs="Tahoma"/>
                <w:b/>
                <w:color w:val="491A36"/>
                <w:sz w:val="20"/>
                <w:szCs w:val="20"/>
                <w:lang w:val="fr-CA"/>
              </w:rPr>
              <w:t>Besoins concrets / Besoins stratégiques</w:t>
            </w:r>
            <w:r w:rsidRPr="00982638">
              <w:rPr>
                <w:rFonts w:ascii="Tahoma" w:eastAsia="Open Sans" w:hAnsi="Tahoma" w:cs="Tahoma"/>
                <w:b/>
                <w:color w:val="491A36"/>
                <w:sz w:val="20"/>
                <w:szCs w:val="20"/>
                <w:vertAlign w:val="superscript"/>
                <w:lang w:val="fr-CA"/>
              </w:rPr>
              <w:footnoteReference w:id="36"/>
            </w:r>
          </w:p>
        </w:tc>
        <w:tc>
          <w:tcPr>
            <w:tcW w:w="9978" w:type="dxa"/>
            <w:tcBorders>
              <w:top w:val="nil"/>
              <w:left w:val="nil"/>
              <w:bottom w:val="single" w:sz="4" w:space="0" w:color="FFFFFF" w:themeColor="background1"/>
              <w:right w:val="nil"/>
            </w:tcBorders>
            <w:shd w:val="clear" w:color="auto" w:fill="F2F2F2" w:themeFill="background1" w:themeFillShade="F2"/>
          </w:tcPr>
          <w:p w14:paraId="797BFFF4" w14:textId="77777777" w:rsidR="009703F1" w:rsidRPr="00982638" w:rsidRDefault="009703F1" w:rsidP="009703F1">
            <w:pPr>
              <w:pBdr>
                <w:top w:val="nil"/>
                <w:left w:val="nil"/>
                <w:bottom w:val="nil"/>
                <w:right w:val="nil"/>
                <w:between w:val="nil"/>
              </w:pBdr>
              <w:spacing w:line="276" w:lineRule="auto"/>
              <w:ind w:left="466"/>
              <w:rPr>
                <w:rFonts w:ascii="Tahoma" w:eastAsia="Open Sans" w:hAnsi="Tahoma" w:cs="Tahoma"/>
                <w:color w:val="000000"/>
                <w:sz w:val="20"/>
                <w:szCs w:val="20"/>
                <w:lang w:val="fr-CA"/>
              </w:rPr>
            </w:pPr>
          </w:p>
          <w:p w14:paraId="74B5DD2F" w14:textId="55E19074" w:rsidR="002C41EC" w:rsidRPr="00982638" w:rsidRDefault="002C41EC" w:rsidP="009703F1">
            <w:pPr>
              <w:numPr>
                <w:ilvl w:val="0"/>
                <w:numId w:val="24"/>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982638">
              <w:rPr>
                <w:rFonts w:ascii="Tahoma" w:eastAsia="Open Sans" w:hAnsi="Tahoma" w:cs="Tahoma"/>
                <w:color w:val="000000"/>
                <w:sz w:val="20"/>
                <w:szCs w:val="20"/>
                <w:lang w:val="fr-CA"/>
              </w:rPr>
              <w:t xml:space="preserve">Les </w:t>
            </w:r>
            <w:r w:rsidRPr="00982638">
              <w:rPr>
                <w:rFonts w:ascii="Tahoma" w:eastAsia="Open Sans" w:hAnsi="Tahoma" w:cs="Tahoma"/>
                <w:b/>
                <w:bCs/>
                <w:color w:val="491A36"/>
                <w:sz w:val="20"/>
                <w:szCs w:val="20"/>
                <w:lang w:val="fr-CA"/>
              </w:rPr>
              <w:t xml:space="preserve">besoins concrets </w:t>
            </w:r>
            <w:r w:rsidRPr="00982638">
              <w:rPr>
                <w:rFonts w:ascii="Tahoma" w:eastAsia="Open Sans" w:hAnsi="Tahoma" w:cs="Tahoma"/>
                <w:color w:val="000000"/>
                <w:sz w:val="20"/>
                <w:szCs w:val="20"/>
                <w:lang w:val="fr-CA"/>
              </w:rPr>
              <w:t xml:space="preserve">décrivent les besoins liés à la survie et à la sécurité : par exemple, </w:t>
            </w:r>
            <w:r w:rsidR="00547727">
              <w:rPr>
                <w:rFonts w:ascii="Tahoma" w:eastAsia="Open Sans" w:hAnsi="Tahoma" w:cs="Tahoma"/>
                <w:color w:val="000000"/>
                <w:sz w:val="20"/>
                <w:szCs w:val="20"/>
                <w:lang w:val="fr-CA"/>
              </w:rPr>
              <w:t>satisfaire</w:t>
            </w:r>
            <w:r w:rsidRPr="00982638">
              <w:rPr>
                <w:rFonts w:ascii="Tahoma" w:eastAsia="Open Sans" w:hAnsi="Tahoma" w:cs="Tahoma"/>
                <w:color w:val="000000"/>
                <w:sz w:val="20"/>
                <w:szCs w:val="20"/>
                <w:lang w:val="fr-CA"/>
              </w:rPr>
              <w:t xml:space="preserve"> des besoins immédiats comme la nourriture, l’eau, le logement, le travail, etc. </w:t>
            </w:r>
          </w:p>
          <w:p w14:paraId="024BC1EE" w14:textId="77777777" w:rsidR="002C41EC" w:rsidRPr="00982638" w:rsidRDefault="002C41EC" w:rsidP="009703F1">
            <w:pPr>
              <w:numPr>
                <w:ilvl w:val="0"/>
                <w:numId w:val="24"/>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982638">
              <w:rPr>
                <w:rFonts w:ascii="Tahoma" w:eastAsia="Open Sans" w:hAnsi="Tahoma" w:cs="Tahoma"/>
                <w:color w:val="000000"/>
                <w:sz w:val="20"/>
                <w:szCs w:val="20"/>
                <w:lang w:val="fr-CA"/>
              </w:rPr>
              <w:t xml:space="preserve">Les </w:t>
            </w:r>
            <w:r w:rsidRPr="00982638">
              <w:rPr>
                <w:rFonts w:ascii="Tahoma" w:eastAsia="Open Sans" w:hAnsi="Tahoma" w:cs="Tahoma"/>
                <w:b/>
                <w:bCs/>
                <w:color w:val="491A36"/>
                <w:sz w:val="20"/>
                <w:szCs w:val="20"/>
                <w:lang w:val="fr-CA"/>
              </w:rPr>
              <w:t>besoins stratégiques</w:t>
            </w:r>
            <w:r w:rsidRPr="00982638">
              <w:rPr>
                <w:rFonts w:ascii="Tahoma" w:eastAsia="Open Sans" w:hAnsi="Tahoma" w:cs="Tahoma"/>
                <w:color w:val="491A36"/>
                <w:sz w:val="20"/>
                <w:szCs w:val="20"/>
                <w:lang w:val="fr-CA"/>
              </w:rPr>
              <w:t xml:space="preserve"> </w:t>
            </w:r>
            <w:r w:rsidRPr="00982638">
              <w:rPr>
                <w:rFonts w:ascii="Tahoma" w:eastAsia="Open Sans" w:hAnsi="Tahoma" w:cs="Tahoma"/>
                <w:color w:val="000000"/>
                <w:sz w:val="20"/>
                <w:szCs w:val="20"/>
                <w:lang w:val="fr-CA"/>
              </w:rPr>
              <w:t xml:space="preserve">ou les intérêts décrivent les éléments requis pour améliorer la position d’une personne. Ils impliquent souvent un pouvoir décisionnel ou un contrôle des ressources. </w:t>
            </w:r>
          </w:p>
          <w:p w14:paraId="6A49156A" w14:textId="719528D1" w:rsidR="009703F1" w:rsidRPr="00982638" w:rsidRDefault="009703F1" w:rsidP="009703F1">
            <w:pPr>
              <w:pBdr>
                <w:top w:val="nil"/>
                <w:left w:val="nil"/>
                <w:bottom w:val="nil"/>
                <w:right w:val="nil"/>
                <w:between w:val="nil"/>
              </w:pBdr>
              <w:spacing w:line="276" w:lineRule="auto"/>
              <w:ind w:left="466"/>
              <w:rPr>
                <w:rFonts w:ascii="Tahoma" w:eastAsia="Open Sans" w:hAnsi="Tahoma" w:cs="Tahoma"/>
                <w:color w:val="000000"/>
                <w:sz w:val="20"/>
                <w:szCs w:val="20"/>
                <w:lang w:val="fr-CA"/>
              </w:rPr>
            </w:pPr>
          </w:p>
        </w:tc>
      </w:tr>
      <w:tr w:rsidR="002C41EC" w:rsidRPr="00547727" w14:paraId="58EF44A3" w14:textId="77777777" w:rsidTr="009703F1">
        <w:trPr>
          <w:trHeight w:val="1681"/>
        </w:trPr>
        <w:tc>
          <w:tcPr>
            <w:tcW w:w="2972" w:type="dxa"/>
            <w:tcBorders>
              <w:top w:val="single" w:sz="4" w:space="0" w:color="FFFFFF" w:themeColor="background1"/>
              <w:left w:val="nil"/>
              <w:bottom w:val="nil"/>
              <w:right w:val="nil"/>
            </w:tcBorders>
            <w:shd w:val="clear" w:color="auto" w:fill="B5CB82"/>
          </w:tcPr>
          <w:p w14:paraId="2A3E12EB" w14:textId="77777777" w:rsidR="002C41EC" w:rsidRPr="00982638" w:rsidRDefault="002C41EC" w:rsidP="009703F1">
            <w:pPr>
              <w:spacing w:line="276" w:lineRule="auto"/>
              <w:rPr>
                <w:rFonts w:ascii="Tahoma" w:eastAsia="Open Sans" w:hAnsi="Tahoma" w:cs="Tahoma"/>
                <w:b/>
                <w:color w:val="491A36"/>
                <w:sz w:val="20"/>
                <w:szCs w:val="20"/>
                <w:lang w:val="fr-CA"/>
              </w:rPr>
            </w:pPr>
          </w:p>
          <w:p w14:paraId="4FB8DE70" w14:textId="4C852089" w:rsidR="002C41EC" w:rsidRPr="00982638" w:rsidRDefault="002C41EC" w:rsidP="009703F1">
            <w:pPr>
              <w:spacing w:line="276" w:lineRule="auto"/>
              <w:rPr>
                <w:rFonts w:ascii="Tahoma" w:eastAsia="Open Sans" w:hAnsi="Tahoma" w:cs="Tahoma"/>
                <w:b/>
                <w:color w:val="491A36"/>
                <w:sz w:val="20"/>
                <w:szCs w:val="20"/>
                <w:lang w:val="fr-CA"/>
              </w:rPr>
            </w:pPr>
            <w:r w:rsidRPr="00982638">
              <w:rPr>
                <w:rFonts w:ascii="Tahoma" w:eastAsia="Open Sans" w:hAnsi="Tahoma" w:cs="Tahoma"/>
                <w:b/>
                <w:color w:val="491A36"/>
                <w:sz w:val="20"/>
                <w:szCs w:val="20"/>
                <w:lang w:val="fr-CA"/>
              </w:rPr>
              <w:t>Accès aux ressources / Contrôle des ressources</w:t>
            </w:r>
            <w:r w:rsidRPr="00982638">
              <w:rPr>
                <w:rFonts w:ascii="Tahoma" w:eastAsia="Open Sans" w:hAnsi="Tahoma" w:cs="Tahoma"/>
                <w:b/>
                <w:color w:val="491A36"/>
                <w:sz w:val="20"/>
                <w:szCs w:val="20"/>
                <w:vertAlign w:val="superscript"/>
                <w:lang w:val="fr-CA"/>
              </w:rPr>
              <w:footnoteReference w:id="37"/>
            </w:r>
          </w:p>
        </w:tc>
        <w:tc>
          <w:tcPr>
            <w:tcW w:w="9978" w:type="dxa"/>
            <w:tcBorders>
              <w:top w:val="single" w:sz="4" w:space="0" w:color="FFFFFF" w:themeColor="background1"/>
              <w:left w:val="nil"/>
              <w:bottom w:val="nil"/>
              <w:right w:val="nil"/>
            </w:tcBorders>
            <w:shd w:val="clear" w:color="auto" w:fill="F2F2F2" w:themeFill="background1" w:themeFillShade="F2"/>
          </w:tcPr>
          <w:p w14:paraId="02BFFEBD" w14:textId="77777777" w:rsidR="009703F1" w:rsidRPr="00982638" w:rsidRDefault="009703F1" w:rsidP="009703F1">
            <w:pPr>
              <w:pBdr>
                <w:top w:val="nil"/>
                <w:left w:val="nil"/>
                <w:bottom w:val="nil"/>
                <w:right w:val="nil"/>
                <w:between w:val="nil"/>
              </w:pBdr>
              <w:spacing w:line="276" w:lineRule="auto"/>
              <w:ind w:left="466"/>
              <w:rPr>
                <w:rFonts w:ascii="Tahoma" w:eastAsia="Open Sans" w:hAnsi="Tahoma" w:cs="Tahoma"/>
                <w:color w:val="000000"/>
                <w:sz w:val="20"/>
                <w:szCs w:val="20"/>
                <w:lang w:val="fr-CA"/>
              </w:rPr>
            </w:pPr>
          </w:p>
          <w:p w14:paraId="769A58DE" w14:textId="25171CFE" w:rsidR="002C41EC" w:rsidRPr="00982638" w:rsidRDefault="002C41EC" w:rsidP="009703F1">
            <w:pPr>
              <w:numPr>
                <w:ilvl w:val="0"/>
                <w:numId w:val="25"/>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982638">
              <w:rPr>
                <w:rFonts w:ascii="Tahoma" w:eastAsia="Open Sans" w:hAnsi="Tahoma" w:cs="Tahoma"/>
                <w:b/>
                <w:bCs/>
                <w:color w:val="491A36"/>
                <w:sz w:val="20"/>
                <w:szCs w:val="20"/>
                <w:lang w:val="fr-CA"/>
              </w:rPr>
              <w:t>L’accès aux ressources</w:t>
            </w:r>
            <w:r w:rsidRPr="00982638">
              <w:rPr>
                <w:rFonts w:ascii="Tahoma" w:eastAsia="Open Sans" w:hAnsi="Tahoma" w:cs="Tahoma"/>
                <w:color w:val="491A36"/>
                <w:sz w:val="20"/>
                <w:szCs w:val="20"/>
                <w:lang w:val="fr-CA"/>
              </w:rPr>
              <w:t xml:space="preserve"> </w:t>
            </w:r>
            <w:r w:rsidRPr="00982638">
              <w:rPr>
                <w:rFonts w:ascii="Tahoma" w:eastAsia="Open Sans" w:hAnsi="Tahoma" w:cs="Tahoma"/>
                <w:color w:val="000000"/>
                <w:sz w:val="20"/>
                <w:szCs w:val="20"/>
                <w:lang w:val="fr-CA"/>
              </w:rPr>
              <w:t xml:space="preserve">fait référence à la possibilité d’utiliser des ressources et même d’en profiter (par exemple, accès à de l’argent, à du transport, à des soins de santé grâce à une clinique à proximité). </w:t>
            </w:r>
          </w:p>
          <w:p w14:paraId="10E915A0" w14:textId="3888E3DD" w:rsidR="002C41EC" w:rsidRPr="00982638" w:rsidRDefault="002C41EC" w:rsidP="009703F1">
            <w:pPr>
              <w:numPr>
                <w:ilvl w:val="0"/>
                <w:numId w:val="25"/>
              </w:numPr>
              <w:pBdr>
                <w:top w:val="nil"/>
                <w:left w:val="nil"/>
                <w:bottom w:val="nil"/>
                <w:right w:val="nil"/>
                <w:between w:val="nil"/>
              </w:pBdr>
              <w:spacing w:line="276" w:lineRule="auto"/>
              <w:ind w:left="466"/>
              <w:rPr>
                <w:rFonts w:ascii="Tahoma" w:eastAsia="Open Sans" w:hAnsi="Tahoma" w:cs="Tahoma"/>
                <w:color w:val="000000"/>
                <w:sz w:val="20"/>
                <w:szCs w:val="20"/>
                <w:lang w:val="fr-CA"/>
              </w:rPr>
            </w:pPr>
            <w:r w:rsidRPr="00982638">
              <w:rPr>
                <w:rFonts w:ascii="Tahoma" w:eastAsia="Open Sans" w:hAnsi="Tahoma" w:cs="Tahoma"/>
                <w:b/>
                <w:bCs/>
                <w:color w:val="491A36"/>
                <w:sz w:val="20"/>
                <w:szCs w:val="20"/>
                <w:lang w:val="fr-CA"/>
              </w:rPr>
              <w:t>Le contrôle des ressources</w:t>
            </w:r>
            <w:r w:rsidRPr="00982638">
              <w:rPr>
                <w:rFonts w:ascii="Tahoma" w:eastAsia="Open Sans" w:hAnsi="Tahoma" w:cs="Tahoma"/>
                <w:color w:val="491A36"/>
                <w:sz w:val="20"/>
                <w:szCs w:val="20"/>
                <w:lang w:val="fr-CA"/>
              </w:rPr>
              <w:t xml:space="preserve"> </w:t>
            </w:r>
            <w:r w:rsidRPr="00982638">
              <w:rPr>
                <w:rFonts w:ascii="Tahoma" w:eastAsia="Open Sans" w:hAnsi="Tahoma" w:cs="Tahoma"/>
                <w:color w:val="000000"/>
                <w:sz w:val="20"/>
                <w:szCs w:val="20"/>
                <w:lang w:val="fr-CA"/>
              </w:rPr>
              <w:t>fait référence au pouvoir de décider quand, comment et par qui ces ressources sont utilisées.</w:t>
            </w:r>
          </w:p>
        </w:tc>
      </w:tr>
    </w:tbl>
    <w:p w14:paraId="6E2903D1" w14:textId="51CAA9FD" w:rsidR="005B1D09" w:rsidRPr="002C41EC" w:rsidRDefault="00BE6D78" w:rsidP="005B1D09">
      <w:pPr>
        <w:rPr>
          <w:rFonts w:ascii="Proxima Nova" w:hAnsi="Proxima Nova" w:cs="Open Sans"/>
          <w:lang w:val="fr-CA"/>
        </w:rPr>
      </w:pPr>
      <w:r>
        <w:rPr>
          <w:noProof/>
        </w:rPr>
        <mc:AlternateContent>
          <mc:Choice Requires="wps">
            <w:drawing>
              <wp:anchor distT="0" distB="0" distL="114300" distR="114300" simplePos="0" relativeHeight="251674624" behindDoc="0" locked="0" layoutInCell="1" allowOverlap="1" wp14:anchorId="68404E4D" wp14:editId="1067809A">
                <wp:simplePos x="0" y="0"/>
                <wp:positionH relativeFrom="column">
                  <wp:posOffset>8792210</wp:posOffset>
                </wp:positionH>
                <wp:positionV relativeFrom="paragraph">
                  <wp:posOffset>-2465538</wp:posOffset>
                </wp:positionV>
                <wp:extent cx="345440" cy="150050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DFBBA15" w14:textId="0255757D" w:rsidR="00547727" w:rsidRPr="00171750" w:rsidRDefault="00547727" w:rsidP="00CA56B9">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404E4D" id="Text Box 198" o:spid="_x0000_s1048" type="#_x0000_t202" style="position:absolute;margin-left:692.3pt;margin-top:-194.15pt;width:27.2pt;height:11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" fillcolor="#491a36" stroked="f" strokeweight=".5pt">
                <v:textbox style="layout-flow:vertical;mso-layout-flow-alt:bottom-to-top">
                  <w:txbxContent>
                    <w:p w14:paraId="2DFBBA15" w14:textId="0255757D" w:rsidR="00547727" w:rsidRPr="00171750" w:rsidRDefault="00547727" w:rsidP="00CA56B9">
                      <w:pPr>
                        <w:jc w:val="center"/>
                        <w:rPr>
                          <w:rFonts w:ascii="Tahoma" w:hAnsi="Tahoma"/>
                          <w:sz w:val="20"/>
                          <w:szCs w:val="20"/>
                          <w:lang w:val="fr-CA"/>
                        </w:rPr>
                      </w:pPr>
                      <w:r w:rsidRPr="00171750">
                        <w:rPr>
                          <w:rFonts w:ascii="Tahoma" w:hAnsi="Tahoma"/>
                          <w:sz w:val="20"/>
                          <w:szCs w:val="20"/>
                          <w:lang w:val="fr-CA"/>
                        </w:rPr>
                        <w:t>Troisième séance</w:t>
                      </w:r>
                    </w:p>
                  </w:txbxContent>
                </v:textbox>
              </v:shape>
            </w:pict>
          </mc:Fallback>
        </mc:AlternateContent>
      </w:r>
    </w:p>
    <w:p w14:paraId="36846AA1" w14:textId="77777777" w:rsidR="005B1D09" w:rsidRPr="002C41EC" w:rsidRDefault="005B1D09" w:rsidP="005B1D09">
      <w:pPr>
        <w:rPr>
          <w:rFonts w:ascii="Proxima Nova" w:hAnsi="Proxima Nova" w:cs="Open Sans"/>
          <w:lang w:val="fr-CA"/>
        </w:rPr>
      </w:pPr>
    </w:p>
    <w:p w14:paraId="1EF41CAA" w14:textId="77777777" w:rsidR="00A26E41" w:rsidRDefault="00A26E41">
      <w:pPr>
        <w:rPr>
          <w:rFonts w:ascii="Proxima Nova" w:eastAsiaTheme="majorEastAsia" w:hAnsi="Proxima Nova" w:cstheme="majorBidi"/>
          <w:b/>
          <w:noProof/>
          <w:color w:val="3A4888"/>
          <w:sz w:val="28"/>
          <w:szCs w:val="28"/>
          <w:lang w:val="fr-CA"/>
        </w:rPr>
      </w:pPr>
      <w:bookmarkStart w:id="42" w:name="_Toc55566995"/>
      <w:r>
        <w:rPr>
          <w:lang w:val="fr-CA"/>
        </w:rPr>
        <w:br w:type="page"/>
      </w:r>
    </w:p>
    <w:bookmarkStart w:id="43" w:name="_Toc61854687"/>
    <w:p w14:paraId="03D1930B" w14:textId="30B6C477" w:rsidR="00CA56B9" w:rsidRPr="002C41EC" w:rsidRDefault="009703F1" w:rsidP="00AD3A35">
      <w:pPr>
        <w:pStyle w:val="Heading3"/>
      </w:pPr>
      <w:r>
        <w:rPr>
          <w:noProof/>
        </w:rPr>
        <w:lastRenderedPageBreak/>
        <mc:AlternateContent>
          <mc:Choice Requires="wps">
            <w:drawing>
              <wp:anchor distT="0" distB="0" distL="114300" distR="114300" simplePos="0" relativeHeight="251793408" behindDoc="0" locked="0" layoutInCell="1" allowOverlap="1" wp14:anchorId="2E1CAEE1" wp14:editId="537A90E6">
                <wp:simplePos x="0" y="0"/>
                <wp:positionH relativeFrom="column">
                  <wp:posOffset>8789670</wp:posOffset>
                </wp:positionH>
                <wp:positionV relativeFrom="paragraph">
                  <wp:posOffset>-342900</wp:posOffset>
                </wp:positionV>
                <wp:extent cx="345440" cy="1500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A1A8AF9" w14:textId="77777777" w:rsidR="00547727" w:rsidRPr="00171750" w:rsidRDefault="00547727" w:rsidP="009703F1">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1CAEE1" id="Text Box 46" o:spid="_x0000_s1049" type="#_x0000_t202" style="position:absolute;margin-left:692.1pt;margin-top:-27pt;width:27.2pt;height:118.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" fillcolor="#491a36" stroked="f" strokeweight=".5pt">
                <v:textbox style="layout-flow:vertical;mso-layout-flow-alt:bottom-to-top">
                  <w:txbxContent>
                    <w:p w14:paraId="0A1A8AF9" w14:textId="77777777" w:rsidR="00547727" w:rsidRPr="00171750" w:rsidRDefault="00547727" w:rsidP="009703F1">
                      <w:pPr>
                        <w:jc w:val="center"/>
                        <w:rPr>
                          <w:rFonts w:ascii="Tahoma" w:hAnsi="Tahoma"/>
                          <w:sz w:val="20"/>
                          <w:szCs w:val="20"/>
                          <w:lang w:val="fr-CA"/>
                        </w:rPr>
                      </w:pPr>
                      <w:r w:rsidRPr="00171750">
                        <w:rPr>
                          <w:rFonts w:ascii="Tahoma" w:hAnsi="Tahoma"/>
                          <w:sz w:val="20"/>
                          <w:szCs w:val="20"/>
                          <w:lang w:val="fr-CA"/>
                        </w:rPr>
                        <w:t>Troisième séance</w:t>
                      </w:r>
                    </w:p>
                  </w:txbxContent>
                </v:textbox>
              </v:shape>
            </w:pict>
          </mc:Fallback>
        </mc:AlternateContent>
      </w:r>
      <w:r w:rsidR="002C41EC" w:rsidRPr="002C41EC">
        <w:t xml:space="preserve">Annexe </w:t>
      </w:r>
      <w:r w:rsidR="00CA56B9" w:rsidRPr="002C41EC">
        <w:t>3b</w:t>
      </w:r>
      <w:r w:rsidR="002C41EC" w:rsidRPr="002C41EC">
        <w:t xml:space="preserve"> </w:t>
      </w:r>
      <w:r w:rsidR="00CA56B9" w:rsidRPr="002C41EC">
        <w:t xml:space="preserve">: </w:t>
      </w:r>
      <w:bookmarkEnd w:id="42"/>
      <w:r w:rsidR="002C41EC" w:rsidRPr="00E13F86">
        <w:t>Explication de concepts sexotransformateurs</w:t>
      </w:r>
      <w:bookmarkEnd w:id="43"/>
    </w:p>
    <w:p w14:paraId="1A02C618" w14:textId="77777777" w:rsidR="00CA56B9" w:rsidRPr="002C41EC" w:rsidRDefault="00CA56B9" w:rsidP="00CA56B9">
      <w:pPr>
        <w:rPr>
          <w:rFonts w:ascii="Proxima Nova Medium" w:hAnsi="Proxima Nova Medium" w:cs="Open Sans"/>
          <w:bCs/>
          <w:color w:val="2F5496" w:themeColor="accent1" w:themeShade="BF"/>
          <w:sz w:val="28"/>
          <w:szCs w:val="28"/>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CA56B9" w:rsidRPr="00547727" w14:paraId="38749B02" w14:textId="77777777" w:rsidTr="00727F39">
        <w:tc>
          <w:tcPr>
            <w:tcW w:w="12950" w:type="dxa"/>
            <w:gridSpan w:val="2"/>
            <w:tcBorders>
              <w:top w:val="nil"/>
              <w:left w:val="nil"/>
              <w:bottom w:val="nil"/>
              <w:right w:val="nil"/>
            </w:tcBorders>
            <w:shd w:val="clear" w:color="auto" w:fill="F9D380"/>
          </w:tcPr>
          <w:p w14:paraId="777649ED" w14:textId="767CE6FF" w:rsidR="00CA56B9" w:rsidRPr="009703F1" w:rsidRDefault="00CA56B9" w:rsidP="009703F1">
            <w:pPr>
              <w:spacing w:line="276" w:lineRule="auto"/>
              <w:rPr>
                <w:rFonts w:ascii="Tahoma" w:eastAsia="Open Sans" w:hAnsi="Tahoma" w:cs="Tahoma"/>
                <w:b/>
                <w:color w:val="000000"/>
                <w:sz w:val="20"/>
                <w:szCs w:val="20"/>
                <w:lang w:val="fr-CA"/>
              </w:rPr>
            </w:pPr>
          </w:p>
          <w:p w14:paraId="40A54D4A" w14:textId="77777777" w:rsidR="002C41EC" w:rsidRPr="009703F1" w:rsidRDefault="002C41EC" w:rsidP="009703F1">
            <w:pPr>
              <w:spacing w:line="276" w:lineRule="auto"/>
              <w:jc w:val="center"/>
              <w:rPr>
                <w:rFonts w:ascii="Tahoma" w:eastAsia="Open Sans" w:hAnsi="Tahoma" w:cs="Tahoma"/>
                <w:b/>
                <w:i/>
                <w:iCs/>
                <w:color w:val="000000"/>
                <w:sz w:val="22"/>
                <w:szCs w:val="22"/>
                <w:lang w:val="fr-CA"/>
              </w:rPr>
            </w:pPr>
            <w:r w:rsidRPr="009703F1">
              <w:rPr>
                <w:rFonts w:ascii="Tahoma" w:eastAsia="Open Sans" w:hAnsi="Tahoma" w:cs="Tahoma"/>
                <w:b/>
                <w:i/>
                <w:iCs/>
                <w:color w:val="000000"/>
                <w:sz w:val="22"/>
                <w:szCs w:val="22"/>
                <w:lang w:val="fr-CA"/>
              </w:rPr>
              <w:t>Qu’est-ce que le changement sexotransformateur?</w:t>
            </w:r>
          </w:p>
          <w:p w14:paraId="7EC0C4F7" w14:textId="0BB912C9" w:rsidR="00CA56B9" w:rsidRPr="009703F1" w:rsidRDefault="002C41EC" w:rsidP="009703F1">
            <w:pPr>
              <w:spacing w:line="276" w:lineRule="auto"/>
              <w:jc w:val="center"/>
              <w:rPr>
                <w:rFonts w:ascii="Tahoma" w:eastAsia="Open Sans" w:hAnsi="Tahoma" w:cs="Tahoma"/>
                <w:color w:val="000000"/>
                <w:sz w:val="20"/>
                <w:szCs w:val="20"/>
                <w:lang w:val="fr-CA"/>
              </w:rPr>
            </w:pPr>
            <w:r w:rsidRPr="009703F1">
              <w:rPr>
                <w:rFonts w:ascii="Tahoma" w:eastAsia="Open Sans" w:hAnsi="Tahoma" w:cs="Tahoma"/>
                <w:color w:val="000000"/>
                <w:sz w:val="20"/>
                <w:szCs w:val="20"/>
                <w:lang w:val="fr-CA"/>
              </w:rPr>
              <w:t xml:space="preserve">Le changement sexotransformateur se définit comme un profond changement structurel réalisé en abordant les causes </w:t>
            </w:r>
            <w:r w:rsidR="00E01F08" w:rsidRPr="009703F1">
              <w:rPr>
                <w:rFonts w:ascii="Tahoma" w:eastAsia="Open Sans" w:hAnsi="Tahoma" w:cs="Tahoma"/>
                <w:color w:val="000000"/>
                <w:sz w:val="20"/>
                <w:szCs w:val="20"/>
                <w:lang w:val="fr-CA"/>
              </w:rPr>
              <w:t xml:space="preserve">fondamentales </w:t>
            </w:r>
            <w:r w:rsidRPr="009703F1">
              <w:rPr>
                <w:rFonts w:ascii="Tahoma" w:eastAsia="Open Sans" w:hAnsi="Tahoma" w:cs="Tahoma"/>
                <w:color w:val="000000"/>
                <w:sz w:val="20"/>
                <w:szCs w:val="20"/>
                <w:lang w:val="fr-CA"/>
              </w:rPr>
              <w:t>de l’inégalité entre les genres</w:t>
            </w:r>
            <w:r w:rsidRPr="009703F1">
              <w:rPr>
                <w:rFonts w:ascii="Tahoma" w:eastAsia="Open Sans" w:hAnsi="Tahoma" w:cs="Tahoma"/>
                <w:color w:val="000000"/>
                <w:sz w:val="20"/>
                <w:szCs w:val="20"/>
                <w:vertAlign w:val="superscript"/>
                <w:lang w:val="fr-CA"/>
              </w:rPr>
              <w:footnoteReference w:id="38"/>
            </w:r>
            <w:r w:rsidRPr="009703F1">
              <w:rPr>
                <w:rFonts w:ascii="Tahoma" w:eastAsia="Open Sans" w:hAnsi="Tahoma" w:cs="Tahoma"/>
                <w:color w:val="000000"/>
                <w:sz w:val="20"/>
                <w:szCs w:val="20"/>
                <w:lang w:val="fr-CA"/>
              </w:rPr>
              <w:t>.</w:t>
            </w:r>
          </w:p>
          <w:p w14:paraId="0CC33929" w14:textId="4DC7A2E3" w:rsidR="002C41EC" w:rsidRPr="009703F1" w:rsidRDefault="002C41EC" w:rsidP="009703F1">
            <w:pPr>
              <w:spacing w:line="276" w:lineRule="auto"/>
              <w:jc w:val="center"/>
              <w:rPr>
                <w:rFonts w:ascii="Tahoma" w:eastAsia="Open Sans" w:hAnsi="Tahoma" w:cs="Tahoma"/>
                <w:color w:val="000000"/>
                <w:sz w:val="20"/>
                <w:szCs w:val="20"/>
                <w:lang w:val="fr-CA"/>
              </w:rPr>
            </w:pPr>
          </w:p>
        </w:tc>
      </w:tr>
      <w:tr w:rsidR="00CA56B9" w:rsidRPr="00547727" w14:paraId="7AC05CB9" w14:textId="77777777" w:rsidTr="00AC7E20">
        <w:trPr>
          <w:trHeight w:val="2976"/>
        </w:trPr>
        <w:tc>
          <w:tcPr>
            <w:tcW w:w="2972" w:type="dxa"/>
            <w:tcBorders>
              <w:top w:val="nil"/>
              <w:left w:val="nil"/>
              <w:bottom w:val="nil"/>
              <w:right w:val="nil"/>
            </w:tcBorders>
            <w:shd w:val="clear" w:color="auto" w:fill="B5CB82"/>
          </w:tcPr>
          <w:p w14:paraId="6C6B6FA5" w14:textId="77777777" w:rsidR="00CA56B9" w:rsidRDefault="00A00FA6" w:rsidP="00727F39">
            <w:pPr>
              <w:rPr>
                <w:rFonts w:ascii="Proxima Nova" w:hAnsi="Proxima Nova" w:cs="Tahoma"/>
                <w:color w:val="000000" w:themeColor="text1"/>
              </w:rPr>
            </w:pPr>
            <w:sdt>
              <w:sdtPr>
                <w:rPr>
                  <w:rFonts w:ascii="Proxima Nova" w:hAnsi="Proxima Nova" w:cs="Tahoma"/>
                  <w:color w:val="000000" w:themeColor="text1"/>
                </w:rPr>
                <w:tag w:val="goog_rdk_139"/>
                <w:id w:val="-1417168988"/>
                <w:showingPlcHdr/>
              </w:sdtPr>
              <w:sdtEndPr/>
              <w:sdtContent>
                <w:r w:rsidR="00CA56B9">
                  <w:rPr>
                    <w:rFonts w:ascii="Proxima Nova" w:hAnsi="Proxima Nova" w:cs="Tahoma"/>
                    <w:color w:val="000000" w:themeColor="text1"/>
                  </w:rPr>
                  <w:t xml:space="preserve">     </w:t>
                </w:r>
              </w:sdtContent>
            </w:sdt>
          </w:p>
          <w:p w14:paraId="70A6F790" w14:textId="283C224E" w:rsidR="00CA56B9" w:rsidRPr="009703F1" w:rsidRDefault="002C41EC" w:rsidP="009703F1">
            <w:pPr>
              <w:spacing w:line="276" w:lineRule="auto"/>
              <w:rPr>
                <w:rFonts w:ascii="Tahoma" w:eastAsia="Open Sans" w:hAnsi="Tahoma" w:cs="Tahoma"/>
                <w:b/>
                <w:color w:val="000000" w:themeColor="text1"/>
                <w:sz w:val="20"/>
                <w:szCs w:val="20"/>
              </w:rPr>
            </w:pPr>
            <w:r w:rsidRPr="009703F1">
              <w:rPr>
                <w:rFonts w:ascii="Tahoma" w:eastAsia="Open Sans" w:hAnsi="Tahoma" w:cs="Tahoma"/>
                <w:b/>
                <w:color w:val="491A36"/>
                <w:sz w:val="20"/>
                <w:szCs w:val="20"/>
                <w:lang w:val="fr-CA"/>
              </w:rPr>
              <w:t>Condition / Position</w:t>
            </w:r>
            <w:r w:rsidRPr="009703F1">
              <w:rPr>
                <w:rFonts w:ascii="Tahoma" w:eastAsia="Open Sans" w:hAnsi="Tahoma" w:cs="Tahoma"/>
                <w:b/>
                <w:color w:val="491A36"/>
                <w:sz w:val="20"/>
                <w:szCs w:val="20"/>
                <w:vertAlign w:val="superscript"/>
                <w:lang w:val="fr-CA"/>
              </w:rPr>
              <w:footnoteReference w:id="39"/>
            </w:r>
          </w:p>
        </w:tc>
        <w:tc>
          <w:tcPr>
            <w:tcW w:w="9978" w:type="dxa"/>
            <w:tcBorders>
              <w:top w:val="nil"/>
              <w:left w:val="nil"/>
              <w:bottom w:val="nil"/>
              <w:right w:val="nil"/>
            </w:tcBorders>
            <w:shd w:val="clear" w:color="auto" w:fill="F2F2F2" w:themeFill="background1" w:themeFillShade="F2"/>
          </w:tcPr>
          <w:p w14:paraId="50743B6F" w14:textId="77777777" w:rsidR="00CA56B9" w:rsidRPr="009703F1" w:rsidRDefault="00CA56B9" w:rsidP="009703F1">
            <w:pPr>
              <w:pBdr>
                <w:top w:val="nil"/>
                <w:left w:val="nil"/>
                <w:bottom w:val="nil"/>
                <w:right w:val="nil"/>
                <w:between w:val="nil"/>
              </w:pBdr>
              <w:spacing w:line="276" w:lineRule="auto"/>
              <w:ind w:left="720"/>
              <w:rPr>
                <w:rFonts w:ascii="Tahoma" w:eastAsia="Open Sans" w:hAnsi="Tahoma" w:cs="Tahoma"/>
                <w:color w:val="000000"/>
                <w:sz w:val="20"/>
                <w:szCs w:val="20"/>
              </w:rPr>
            </w:pPr>
          </w:p>
          <w:p w14:paraId="0E35475E" w14:textId="28A182F6" w:rsidR="002C41EC" w:rsidRPr="009703F1" w:rsidRDefault="002C41EC" w:rsidP="009703F1">
            <w:pPr>
              <w:numPr>
                <w:ilvl w:val="0"/>
                <w:numId w:val="4"/>
              </w:numPr>
              <w:pBdr>
                <w:top w:val="nil"/>
                <w:left w:val="nil"/>
                <w:bottom w:val="nil"/>
                <w:right w:val="nil"/>
                <w:between w:val="nil"/>
              </w:pBdr>
              <w:spacing w:line="276" w:lineRule="auto"/>
              <w:rPr>
                <w:rFonts w:ascii="Tahoma" w:eastAsia="Open Sans" w:hAnsi="Tahoma" w:cs="Tahoma"/>
                <w:color w:val="000000"/>
                <w:sz w:val="20"/>
                <w:szCs w:val="20"/>
                <w:lang w:val="fr-CA"/>
              </w:rPr>
            </w:pPr>
            <w:r w:rsidRPr="009703F1">
              <w:rPr>
                <w:rFonts w:ascii="Tahoma" w:eastAsia="Open Sans" w:hAnsi="Tahoma" w:cs="Tahoma"/>
                <w:color w:val="000000"/>
                <w:sz w:val="20"/>
                <w:szCs w:val="20"/>
                <w:lang w:val="fr-CA"/>
              </w:rPr>
              <w:t xml:space="preserve">La </w:t>
            </w:r>
            <w:r w:rsidRPr="009703F1">
              <w:rPr>
                <w:rFonts w:ascii="Tahoma" w:eastAsia="Open Sans" w:hAnsi="Tahoma" w:cs="Tahoma"/>
                <w:b/>
                <w:bCs/>
                <w:color w:val="491A36"/>
                <w:sz w:val="20"/>
                <w:szCs w:val="20"/>
                <w:lang w:val="fr-CA"/>
              </w:rPr>
              <w:t>condition</w:t>
            </w:r>
            <w:r w:rsidRPr="009703F1">
              <w:rPr>
                <w:rFonts w:ascii="Tahoma" w:eastAsia="Open Sans" w:hAnsi="Tahoma" w:cs="Tahoma"/>
                <w:color w:val="000000"/>
                <w:sz w:val="20"/>
                <w:szCs w:val="20"/>
                <w:lang w:val="fr-CA"/>
              </w:rPr>
              <w:t xml:space="preserve"> fait référence à l’état d’être d’une personne. Bien qu’améliorer les conditions et mieux répondre aux besoins quotidiens des femmes et des filles est avantageux, il s’agit plutôt d’une solution à court terme, car aucune tentative n’est faite pour aborder les normes, attitudes, comportements ou systèmes sociaux dans lesquels ces conditions existent. Par conséquent, les inégalités entre les genres et dans les relations de pouvoir persisteront malgré les apparences ou l’amélioration des conditions quotidiennes des femmes et des filles. </w:t>
            </w:r>
          </w:p>
          <w:p w14:paraId="5729D82E" w14:textId="77777777" w:rsidR="002C41EC" w:rsidRPr="009703F1" w:rsidRDefault="002C41EC" w:rsidP="009703F1">
            <w:pPr>
              <w:pBdr>
                <w:top w:val="nil"/>
                <w:left w:val="nil"/>
                <w:bottom w:val="nil"/>
                <w:right w:val="nil"/>
                <w:between w:val="nil"/>
              </w:pBdr>
              <w:spacing w:line="276" w:lineRule="auto"/>
              <w:ind w:left="720"/>
              <w:rPr>
                <w:rFonts w:ascii="Tahoma" w:eastAsia="Open Sans" w:hAnsi="Tahoma" w:cs="Tahoma"/>
                <w:color w:val="000000"/>
                <w:sz w:val="20"/>
                <w:szCs w:val="20"/>
                <w:lang w:val="fr-CA"/>
              </w:rPr>
            </w:pPr>
          </w:p>
          <w:p w14:paraId="65B8DB7E" w14:textId="77777777" w:rsidR="002C41EC" w:rsidRPr="009703F1" w:rsidRDefault="002C41EC" w:rsidP="009703F1">
            <w:pPr>
              <w:numPr>
                <w:ilvl w:val="0"/>
                <w:numId w:val="4"/>
              </w:numPr>
              <w:pBdr>
                <w:top w:val="nil"/>
                <w:left w:val="nil"/>
                <w:bottom w:val="nil"/>
                <w:right w:val="nil"/>
                <w:between w:val="nil"/>
              </w:pBdr>
              <w:spacing w:line="276" w:lineRule="auto"/>
              <w:rPr>
                <w:rFonts w:ascii="Tahoma" w:eastAsia="Open Sans" w:hAnsi="Tahoma" w:cs="Tahoma"/>
                <w:color w:val="000000"/>
                <w:sz w:val="20"/>
                <w:szCs w:val="20"/>
                <w:lang w:val="fr-CA"/>
              </w:rPr>
            </w:pPr>
            <w:r w:rsidRPr="009703F1">
              <w:rPr>
                <w:rFonts w:ascii="Tahoma" w:eastAsia="Open Sans" w:hAnsi="Tahoma" w:cs="Tahoma"/>
                <w:color w:val="000000"/>
                <w:sz w:val="20"/>
                <w:szCs w:val="20"/>
                <w:lang w:val="fr-CA"/>
              </w:rPr>
              <w:t xml:space="preserve">La </w:t>
            </w:r>
            <w:r w:rsidRPr="009703F1">
              <w:rPr>
                <w:rFonts w:ascii="Tahoma" w:eastAsia="Open Sans" w:hAnsi="Tahoma" w:cs="Tahoma"/>
                <w:b/>
                <w:bCs/>
                <w:color w:val="491A36"/>
                <w:sz w:val="20"/>
                <w:szCs w:val="20"/>
                <w:lang w:val="fr-CA"/>
              </w:rPr>
              <w:t>position</w:t>
            </w:r>
            <w:r w:rsidRPr="009703F1">
              <w:rPr>
                <w:rFonts w:ascii="Tahoma" w:eastAsia="Open Sans" w:hAnsi="Tahoma" w:cs="Tahoma"/>
                <w:color w:val="491A36"/>
                <w:sz w:val="20"/>
                <w:szCs w:val="20"/>
                <w:lang w:val="fr-CA"/>
              </w:rPr>
              <w:t xml:space="preserve"> </w:t>
            </w:r>
            <w:r w:rsidRPr="009703F1">
              <w:rPr>
                <w:rFonts w:ascii="Tahoma" w:eastAsia="Open Sans" w:hAnsi="Tahoma" w:cs="Tahoma"/>
                <w:color w:val="000000"/>
                <w:sz w:val="20"/>
                <w:szCs w:val="20"/>
                <w:lang w:val="fr-CA"/>
              </w:rPr>
              <w:t xml:space="preserve">fait référence à la valeur ou au statut des femmes et des filles dans la société. Ce concept est représentatif du changement sexotransformateur, car il cherche à transformer les structures inhérentes qui influencent les dynamiques de pouvoir ayant un impact sur leur position sociale/valeur/statut dans la société. Cela finira par transformer les relations de pouvoir inégales qui influencent les structures et les normes visibles et invisibles ayant un impact sur la position sociale des femmes. </w:t>
            </w:r>
          </w:p>
          <w:p w14:paraId="55A374B0" w14:textId="5A97D78E" w:rsidR="00CA56B9" w:rsidRPr="009703F1" w:rsidRDefault="00CA56B9" w:rsidP="009703F1">
            <w:pPr>
              <w:pBdr>
                <w:top w:val="nil"/>
                <w:left w:val="nil"/>
                <w:bottom w:val="nil"/>
                <w:right w:val="nil"/>
                <w:between w:val="nil"/>
              </w:pBdr>
              <w:spacing w:line="276" w:lineRule="auto"/>
              <w:ind w:left="720"/>
              <w:rPr>
                <w:rFonts w:ascii="Tahoma" w:eastAsia="Open Sans" w:hAnsi="Tahoma" w:cs="Tahoma"/>
                <w:color w:val="000000"/>
                <w:sz w:val="20"/>
                <w:szCs w:val="20"/>
                <w:lang w:val="fr-CA"/>
              </w:rPr>
            </w:pPr>
          </w:p>
        </w:tc>
      </w:tr>
      <w:tr w:rsidR="002C41EC" w:rsidRPr="00547727" w14:paraId="06113E64" w14:textId="77777777" w:rsidTr="00727F39">
        <w:trPr>
          <w:trHeight w:val="3032"/>
        </w:trPr>
        <w:tc>
          <w:tcPr>
            <w:tcW w:w="2972" w:type="dxa"/>
            <w:tcBorders>
              <w:top w:val="nil"/>
              <w:left w:val="nil"/>
              <w:bottom w:val="nil"/>
              <w:right w:val="nil"/>
            </w:tcBorders>
            <w:shd w:val="clear" w:color="auto" w:fill="B5CB82"/>
          </w:tcPr>
          <w:p w14:paraId="40B22EC7" w14:textId="77777777" w:rsidR="002C41EC" w:rsidRPr="009703F1" w:rsidRDefault="002C41EC" w:rsidP="009703F1">
            <w:pPr>
              <w:spacing w:line="276" w:lineRule="auto"/>
              <w:rPr>
                <w:rFonts w:ascii="Tahoma" w:eastAsia="Open Sans" w:hAnsi="Tahoma" w:cs="Tahoma"/>
                <w:b/>
                <w:color w:val="000000" w:themeColor="text1"/>
                <w:sz w:val="13"/>
                <w:szCs w:val="13"/>
                <w:lang w:val="fr-CA"/>
              </w:rPr>
            </w:pPr>
          </w:p>
          <w:p w14:paraId="0EB94EA7" w14:textId="231B57BB" w:rsidR="002C41EC" w:rsidRPr="009703F1" w:rsidRDefault="002C41EC" w:rsidP="009703F1">
            <w:pPr>
              <w:spacing w:line="276" w:lineRule="auto"/>
              <w:rPr>
                <w:rFonts w:ascii="Tahoma" w:eastAsia="Open Sans" w:hAnsi="Tahoma" w:cs="Tahoma"/>
                <w:b/>
                <w:color w:val="000000" w:themeColor="text1"/>
                <w:sz w:val="20"/>
                <w:szCs w:val="20"/>
              </w:rPr>
            </w:pPr>
            <w:r w:rsidRPr="009703F1">
              <w:rPr>
                <w:rFonts w:ascii="Tahoma" w:eastAsia="Open Sans" w:hAnsi="Tahoma" w:cs="Tahoma"/>
                <w:b/>
                <w:color w:val="491A36"/>
                <w:sz w:val="20"/>
                <w:szCs w:val="20"/>
                <w:lang w:val="fr-CA"/>
              </w:rPr>
              <w:t>Besoins concrets / Besoins stratégiques</w:t>
            </w:r>
            <w:r w:rsidRPr="009703F1">
              <w:rPr>
                <w:rFonts w:ascii="Tahoma" w:eastAsia="Open Sans" w:hAnsi="Tahoma" w:cs="Tahoma"/>
                <w:b/>
                <w:color w:val="491A36"/>
                <w:sz w:val="20"/>
                <w:szCs w:val="20"/>
                <w:vertAlign w:val="superscript"/>
                <w:lang w:val="fr-CA"/>
              </w:rPr>
              <w:footnoteReference w:id="40"/>
            </w:r>
          </w:p>
        </w:tc>
        <w:tc>
          <w:tcPr>
            <w:tcW w:w="9978" w:type="dxa"/>
            <w:tcBorders>
              <w:top w:val="nil"/>
              <w:left w:val="nil"/>
              <w:bottom w:val="nil"/>
              <w:right w:val="nil"/>
            </w:tcBorders>
            <w:shd w:val="clear" w:color="auto" w:fill="F2F2F2" w:themeFill="background1" w:themeFillShade="F2"/>
          </w:tcPr>
          <w:p w14:paraId="11C8E63C" w14:textId="06D4922E" w:rsidR="009703F1" w:rsidRPr="009703F1" w:rsidRDefault="009703F1" w:rsidP="009703F1">
            <w:pPr>
              <w:pBdr>
                <w:top w:val="nil"/>
                <w:left w:val="nil"/>
                <w:bottom w:val="nil"/>
                <w:right w:val="nil"/>
                <w:between w:val="nil"/>
              </w:pBdr>
              <w:spacing w:line="276" w:lineRule="auto"/>
              <w:ind w:left="720"/>
              <w:rPr>
                <w:rFonts w:ascii="Tahoma" w:eastAsia="Open Sans" w:hAnsi="Tahoma" w:cs="Tahoma"/>
                <w:color w:val="000000"/>
                <w:sz w:val="13"/>
                <w:szCs w:val="13"/>
                <w:lang w:val="fr-CA"/>
              </w:rPr>
            </w:pPr>
            <w:r>
              <w:rPr>
                <w:noProof/>
              </w:rPr>
              <mc:AlternateContent>
                <mc:Choice Requires="wps">
                  <w:drawing>
                    <wp:anchor distT="0" distB="0" distL="114300" distR="114300" simplePos="0" relativeHeight="251795456" behindDoc="0" locked="0" layoutInCell="1" allowOverlap="1" wp14:anchorId="3ED2D662" wp14:editId="3469FA4E">
                      <wp:simplePos x="0" y="0"/>
                      <wp:positionH relativeFrom="column">
                        <wp:posOffset>6835942</wp:posOffset>
                      </wp:positionH>
                      <wp:positionV relativeFrom="page">
                        <wp:posOffset>-336550</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C35CF18" w14:textId="77777777" w:rsidR="00547727" w:rsidRPr="00171750" w:rsidRDefault="00547727" w:rsidP="009703F1">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2D662" id="Text Box 24" o:spid="_x0000_s1050" type="#_x0000_t202" style="position:absolute;left:0;text-align:left;margin-left:538.25pt;margin-top:-26.5pt;width:27.2pt;height:118.15pt;z-index:251795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" fillcolor="#491a36" stroked="f" strokeweight=".5pt">
                      <v:textbox style="layout-flow:vertical;mso-layout-flow-alt:bottom-to-top">
                        <w:txbxContent>
                          <w:p w14:paraId="2C35CF18" w14:textId="77777777" w:rsidR="00547727" w:rsidRPr="00171750" w:rsidRDefault="00547727" w:rsidP="009703F1">
                            <w:pPr>
                              <w:jc w:val="center"/>
                              <w:rPr>
                                <w:rFonts w:ascii="Tahoma" w:hAnsi="Tahoma"/>
                                <w:sz w:val="20"/>
                                <w:szCs w:val="20"/>
                                <w:lang w:val="fr-CA"/>
                              </w:rPr>
                            </w:pPr>
                            <w:r w:rsidRPr="00171750">
                              <w:rPr>
                                <w:rFonts w:ascii="Tahoma" w:hAnsi="Tahoma"/>
                                <w:sz w:val="20"/>
                                <w:szCs w:val="20"/>
                                <w:lang w:val="fr-CA"/>
                              </w:rPr>
                              <w:t>Troisième séance</w:t>
                            </w:r>
                          </w:p>
                        </w:txbxContent>
                      </v:textbox>
                      <w10:wrap anchory="page"/>
                    </v:shape>
                  </w:pict>
                </mc:Fallback>
              </mc:AlternateContent>
            </w:r>
          </w:p>
          <w:p w14:paraId="7C2CAAF7" w14:textId="15F9DB93" w:rsidR="002C41EC" w:rsidRPr="009703F1" w:rsidRDefault="002C41EC" w:rsidP="009703F1">
            <w:pPr>
              <w:numPr>
                <w:ilvl w:val="0"/>
                <w:numId w:val="24"/>
              </w:numPr>
              <w:pBdr>
                <w:top w:val="nil"/>
                <w:left w:val="nil"/>
                <w:bottom w:val="nil"/>
                <w:right w:val="nil"/>
                <w:between w:val="nil"/>
              </w:pBdr>
              <w:spacing w:line="276" w:lineRule="auto"/>
              <w:rPr>
                <w:rFonts w:ascii="Tahoma" w:eastAsia="Open Sans" w:hAnsi="Tahoma" w:cs="Tahoma"/>
                <w:color w:val="000000"/>
                <w:sz w:val="20"/>
                <w:szCs w:val="20"/>
                <w:lang w:val="fr-CA"/>
              </w:rPr>
            </w:pPr>
            <w:r w:rsidRPr="009703F1">
              <w:rPr>
                <w:rFonts w:ascii="Tahoma" w:eastAsia="Open Sans" w:hAnsi="Tahoma" w:cs="Tahoma"/>
                <w:color w:val="000000"/>
                <w:sz w:val="20"/>
                <w:szCs w:val="20"/>
                <w:lang w:val="fr-CA"/>
              </w:rPr>
              <w:t xml:space="preserve">Les </w:t>
            </w:r>
            <w:r w:rsidRPr="009703F1">
              <w:rPr>
                <w:rFonts w:ascii="Tahoma" w:eastAsia="Open Sans" w:hAnsi="Tahoma" w:cs="Tahoma"/>
                <w:b/>
                <w:bCs/>
                <w:color w:val="491A36"/>
                <w:sz w:val="20"/>
                <w:szCs w:val="20"/>
                <w:lang w:val="fr-CA"/>
              </w:rPr>
              <w:t>besoins concrets</w:t>
            </w:r>
            <w:r w:rsidRPr="009703F1">
              <w:rPr>
                <w:rFonts w:ascii="Tahoma" w:eastAsia="Open Sans" w:hAnsi="Tahoma" w:cs="Tahoma"/>
                <w:color w:val="491A36"/>
                <w:sz w:val="20"/>
                <w:szCs w:val="20"/>
                <w:lang w:val="fr-CA"/>
              </w:rPr>
              <w:t xml:space="preserve"> </w:t>
            </w:r>
            <w:r w:rsidRPr="009703F1">
              <w:rPr>
                <w:rFonts w:ascii="Tahoma" w:eastAsia="Open Sans" w:hAnsi="Tahoma" w:cs="Tahoma"/>
                <w:color w:val="000000"/>
                <w:sz w:val="20"/>
                <w:szCs w:val="20"/>
                <w:lang w:val="fr-CA"/>
              </w:rPr>
              <w:t xml:space="preserve">sont les besoins des femmes ou des hommes en ce qui </w:t>
            </w:r>
            <w:r w:rsidR="00347C68" w:rsidRPr="009703F1">
              <w:rPr>
                <w:rFonts w:ascii="Tahoma" w:eastAsia="Open Sans" w:hAnsi="Tahoma" w:cs="Tahoma"/>
                <w:color w:val="000000"/>
                <w:sz w:val="20"/>
                <w:szCs w:val="20"/>
                <w:lang w:val="fr-CA"/>
              </w:rPr>
              <w:t>concerne les</w:t>
            </w:r>
            <w:r w:rsidRPr="009703F1">
              <w:rPr>
                <w:rFonts w:ascii="Tahoma" w:eastAsia="Open Sans" w:hAnsi="Tahoma" w:cs="Tahoma"/>
                <w:color w:val="000000"/>
                <w:sz w:val="20"/>
                <w:szCs w:val="20"/>
                <w:lang w:val="fr-CA"/>
              </w:rPr>
              <w:t xml:space="preserve"> responsabilités et </w:t>
            </w:r>
            <w:r w:rsidR="00347C68" w:rsidRPr="009703F1">
              <w:rPr>
                <w:rFonts w:ascii="Tahoma" w:eastAsia="Open Sans" w:hAnsi="Tahoma" w:cs="Tahoma"/>
                <w:color w:val="000000"/>
                <w:sz w:val="20"/>
                <w:szCs w:val="20"/>
                <w:lang w:val="fr-CA"/>
              </w:rPr>
              <w:t>les</w:t>
            </w:r>
            <w:r w:rsidRPr="009703F1">
              <w:rPr>
                <w:rFonts w:ascii="Tahoma" w:eastAsia="Open Sans" w:hAnsi="Tahoma" w:cs="Tahoma"/>
                <w:color w:val="000000"/>
                <w:sz w:val="20"/>
                <w:szCs w:val="20"/>
                <w:lang w:val="fr-CA"/>
              </w:rPr>
              <w:t xml:space="preserve"> tâches associées à leur rôle traditionnel selon leur genre. Répondre aux besoins concrets peut améliorer la qualité de vie, mais ne remet pas en question les divisions entre les genres ni la position des hommes et des femmes dans la société. Les besoins concrets impliquent généralement des questions de condition ou d’accès, par exemple, répondre à des besoins immédiats comme de la nourriture, de l’eau, un abri, du travail, etc. </w:t>
            </w:r>
          </w:p>
          <w:p w14:paraId="58A7CD6D" w14:textId="5F7BCE9A" w:rsidR="002C41EC" w:rsidRPr="009703F1" w:rsidRDefault="002C41EC" w:rsidP="009703F1">
            <w:pPr>
              <w:pBdr>
                <w:top w:val="nil"/>
                <w:left w:val="nil"/>
                <w:bottom w:val="nil"/>
                <w:right w:val="nil"/>
                <w:between w:val="nil"/>
              </w:pBdr>
              <w:spacing w:line="276" w:lineRule="auto"/>
              <w:ind w:left="720"/>
              <w:rPr>
                <w:rFonts w:ascii="Tahoma" w:eastAsia="Open Sans" w:hAnsi="Tahoma" w:cs="Tahoma"/>
                <w:color w:val="000000"/>
                <w:sz w:val="13"/>
                <w:szCs w:val="13"/>
                <w:lang w:val="fr-CA"/>
              </w:rPr>
            </w:pPr>
          </w:p>
          <w:p w14:paraId="14FB419F" w14:textId="78C05D9F" w:rsidR="002C41EC" w:rsidRPr="009703F1" w:rsidRDefault="002C41EC" w:rsidP="009703F1">
            <w:pPr>
              <w:pStyle w:val="ListParagraph"/>
              <w:numPr>
                <w:ilvl w:val="0"/>
                <w:numId w:val="11"/>
              </w:numPr>
              <w:spacing w:line="276" w:lineRule="auto"/>
              <w:rPr>
                <w:rFonts w:ascii="Tahoma" w:eastAsia="Open Sans" w:hAnsi="Tahoma"/>
                <w:sz w:val="20"/>
                <w:szCs w:val="20"/>
                <w:lang w:val="fr-CA"/>
              </w:rPr>
            </w:pPr>
            <w:r w:rsidRPr="009703F1">
              <w:rPr>
                <w:rFonts w:ascii="Tahoma" w:eastAsia="Open Sans" w:hAnsi="Tahoma" w:cs="Tahoma"/>
                <w:color w:val="000000"/>
                <w:sz w:val="20"/>
                <w:szCs w:val="20"/>
                <w:lang w:val="fr-CA"/>
              </w:rPr>
              <w:t xml:space="preserve">Les </w:t>
            </w:r>
            <w:r w:rsidRPr="009703F1">
              <w:rPr>
                <w:rFonts w:ascii="Tahoma" w:eastAsia="Open Sans" w:hAnsi="Tahoma" w:cs="Tahoma"/>
                <w:b/>
                <w:bCs/>
                <w:color w:val="491A36"/>
                <w:sz w:val="20"/>
                <w:szCs w:val="20"/>
                <w:lang w:val="fr-CA"/>
              </w:rPr>
              <w:t>besoins stratégiques</w:t>
            </w:r>
            <w:r w:rsidRPr="009703F1">
              <w:rPr>
                <w:rFonts w:ascii="Tahoma" w:eastAsia="Open Sans" w:hAnsi="Tahoma" w:cs="Tahoma"/>
                <w:color w:val="491A36"/>
                <w:sz w:val="20"/>
                <w:szCs w:val="20"/>
                <w:lang w:val="fr-CA"/>
              </w:rPr>
              <w:t xml:space="preserve"> </w:t>
            </w:r>
            <w:r w:rsidRPr="009703F1">
              <w:rPr>
                <w:rFonts w:ascii="Tahoma" w:eastAsia="Open Sans" w:hAnsi="Tahoma" w:cs="Tahoma"/>
                <w:color w:val="000000"/>
                <w:sz w:val="20"/>
                <w:szCs w:val="20"/>
                <w:lang w:val="fr-CA"/>
              </w:rPr>
              <w:t>concernent la position de femmes et d’hommes en relation les uns avec les autres dans une société donnée. Les intérêts stratégiques peuvent impliquer un pouvoir décisionnel ou le contrôle des ressources. Aborder les besoins stratégiques des différents genres aide les femmes et les hommes à améliorer l’égalité des genres et à changer les rôles et les stéréotypes de genre existants. Les intérêts des différents genres impliquent généralement des questions de position, de contrôle et de pouvoir</w:t>
            </w:r>
            <w:r w:rsidRPr="009703F1">
              <w:rPr>
                <w:rFonts w:ascii="Tahoma" w:eastAsia="Open Sans" w:hAnsi="Tahoma" w:cs="Tahoma"/>
                <w:color w:val="000000"/>
                <w:sz w:val="20"/>
                <w:szCs w:val="20"/>
                <w:vertAlign w:val="superscript"/>
                <w:lang w:val="fr-CA"/>
              </w:rPr>
              <w:footnoteReference w:id="41"/>
            </w:r>
            <w:r w:rsidRPr="009703F1">
              <w:rPr>
                <w:rFonts w:ascii="Tahoma" w:eastAsia="Open Sans" w:hAnsi="Tahoma" w:cs="Tahoma"/>
                <w:color w:val="000000"/>
                <w:sz w:val="20"/>
                <w:szCs w:val="20"/>
                <w:lang w:val="fr-CA"/>
              </w:rPr>
              <w:t xml:space="preserve"> et sont liés au statut social – par exemple, l’accès à l’emploi, l’héritage, la mobilité, la participation politique ou sociale – selon le genre. </w:t>
            </w:r>
          </w:p>
        </w:tc>
      </w:tr>
      <w:tr w:rsidR="002C41EC" w:rsidRPr="00547727" w14:paraId="5B65B792" w14:textId="77777777" w:rsidTr="009703F1">
        <w:trPr>
          <w:trHeight w:val="3689"/>
        </w:trPr>
        <w:tc>
          <w:tcPr>
            <w:tcW w:w="2972" w:type="dxa"/>
            <w:tcBorders>
              <w:top w:val="nil"/>
              <w:left w:val="nil"/>
              <w:bottom w:val="nil"/>
              <w:right w:val="nil"/>
            </w:tcBorders>
            <w:shd w:val="clear" w:color="auto" w:fill="B5CB82"/>
          </w:tcPr>
          <w:p w14:paraId="5E933CB2" w14:textId="77777777" w:rsidR="002C41EC" w:rsidRPr="009703F1" w:rsidRDefault="002C41EC" w:rsidP="009703F1">
            <w:pPr>
              <w:spacing w:line="276" w:lineRule="auto"/>
              <w:rPr>
                <w:rFonts w:ascii="Tahoma" w:eastAsia="Open Sans" w:hAnsi="Tahoma" w:cs="Tahoma"/>
                <w:b/>
                <w:color w:val="491A36"/>
                <w:sz w:val="10"/>
                <w:szCs w:val="10"/>
                <w:lang w:val="fr-CA"/>
              </w:rPr>
            </w:pPr>
          </w:p>
          <w:p w14:paraId="518C659C" w14:textId="4D840596" w:rsidR="002C41EC" w:rsidRPr="009703F1" w:rsidRDefault="002C41EC" w:rsidP="009703F1">
            <w:pPr>
              <w:spacing w:line="276" w:lineRule="auto"/>
              <w:rPr>
                <w:rFonts w:ascii="Tahoma" w:eastAsia="Open Sans" w:hAnsi="Tahoma" w:cs="Tahoma"/>
                <w:b/>
                <w:color w:val="000000" w:themeColor="text1"/>
                <w:sz w:val="20"/>
                <w:szCs w:val="20"/>
                <w:lang w:val="fr-CA"/>
              </w:rPr>
            </w:pPr>
            <w:r w:rsidRPr="009703F1">
              <w:rPr>
                <w:rFonts w:ascii="Tahoma" w:eastAsia="Open Sans" w:hAnsi="Tahoma" w:cs="Tahoma"/>
                <w:b/>
                <w:color w:val="491A36"/>
                <w:sz w:val="20"/>
                <w:szCs w:val="20"/>
                <w:lang w:val="fr-CA"/>
              </w:rPr>
              <w:t>Accès aux ressources / Contrôle des ressources</w:t>
            </w:r>
            <w:r w:rsidRPr="009703F1">
              <w:rPr>
                <w:rFonts w:ascii="Tahoma" w:eastAsia="Open Sans" w:hAnsi="Tahoma" w:cs="Tahoma"/>
                <w:b/>
                <w:color w:val="491A36"/>
                <w:sz w:val="20"/>
                <w:szCs w:val="20"/>
                <w:vertAlign w:val="superscript"/>
                <w:lang w:val="fr-CA"/>
              </w:rPr>
              <w:footnoteReference w:id="42"/>
            </w:r>
          </w:p>
        </w:tc>
        <w:tc>
          <w:tcPr>
            <w:tcW w:w="9978" w:type="dxa"/>
            <w:tcBorders>
              <w:top w:val="nil"/>
              <w:left w:val="nil"/>
              <w:bottom w:val="nil"/>
              <w:right w:val="nil"/>
            </w:tcBorders>
            <w:shd w:val="clear" w:color="auto" w:fill="F2F2F2" w:themeFill="background1" w:themeFillShade="F2"/>
          </w:tcPr>
          <w:p w14:paraId="103D46F0" w14:textId="77777777" w:rsidR="002C41EC" w:rsidRPr="009703F1" w:rsidRDefault="002C41EC" w:rsidP="009703F1">
            <w:pPr>
              <w:pBdr>
                <w:top w:val="nil"/>
                <w:left w:val="nil"/>
                <w:bottom w:val="nil"/>
                <w:right w:val="nil"/>
                <w:between w:val="nil"/>
              </w:pBdr>
              <w:spacing w:line="276" w:lineRule="auto"/>
              <w:rPr>
                <w:rFonts w:ascii="Tahoma" w:eastAsia="Open Sans" w:hAnsi="Tahoma" w:cs="Tahoma"/>
                <w:color w:val="000000"/>
                <w:sz w:val="10"/>
                <w:szCs w:val="10"/>
                <w:lang w:val="fr-CA"/>
              </w:rPr>
            </w:pPr>
          </w:p>
          <w:p w14:paraId="19D72075" w14:textId="77777777" w:rsidR="002C41EC" w:rsidRPr="009703F1" w:rsidRDefault="002C41EC" w:rsidP="009703F1">
            <w:pPr>
              <w:numPr>
                <w:ilvl w:val="0"/>
                <w:numId w:val="25"/>
              </w:numPr>
              <w:pBdr>
                <w:top w:val="nil"/>
                <w:left w:val="nil"/>
                <w:bottom w:val="nil"/>
                <w:right w:val="nil"/>
                <w:between w:val="nil"/>
              </w:pBdr>
              <w:spacing w:line="276" w:lineRule="auto"/>
              <w:rPr>
                <w:rFonts w:ascii="Tahoma" w:eastAsia="Open Sans" w:hAnsi="Tahoma" w:cs="Tahoma"/>
                <w:color w:val="000000"/>
                <w:sz w:val="20"/>
                <w:szCs w:val="20"/>
                <w:lang w:val="fr-CA"/>
              </w:rPr>
            </w:pPr>
            <w:r w:rsidRPr="009703F1">
              <w:rPr>
                <w:rFonts w:ascii="Tahoma" w:eastAsia="Open Sans" w:hAnsi="Tahoma" w:cs="Tahoma"/>
                <w:b/>
                <w:bCs/>
                <w:color w:val="000000"/>
                <w:sz w:val="20"/>
                <w:szCs w:val="20"/>
                <w:lang w:val="fr-CA"/>
              </w:rPr>
              <w:t>L</w:t>
            </w:r>
            <w:r w:rsidRPr="009703F1">
              <w:rPr>
                <w:rFonts w:ascii="Tahoma" w:eastAsia="Open Sans" w:hAnsi="Tahoma" w:cs="Tahoma"/>
                <w:b/>
                <w:bCs/>
                <w:color w:val="491A36"/>
                <w:sz w:val="20"/>
                <w:szCs w:val="20"/>
                <w:lang w:val="fr-CA"/>
              </w:rPr>
              <w:t>’accès</w:t>
            </w:r>
            <w:r w:rsidRPr="009703F1">
              <w:rPr>
                <w:rFonts w:ascii="Tahoma" w:eastAsia="Open Sans" w:hAnsi="Tahoma" w:cs="Tahoma"/>
                <w:color w:val="491A36"/>
                <w:sz w:val="20"/>
                <w:szCs w:val="20"/>
                <w:lang w:val="fr-CA"/>
              </w:rPr>
              <w:t xml:space="preserve"> </w:t>
            </w:r>
            <w:r w:rsidRPr="009703F1">
              <w:rPr>
                <w:rFonts w:ascii="Tahoma" w:eastAsia="Open Sans" w:hAnsi="Tahoma" w:cs="Tahoma"/>
                <w:color w:val="000000"/>
                <w:sz w:val="20"/>
                <w:szCs w:val="20"/>
                <w:lang w:val="fr-CA"/>
              </w:rPr>
              <w:t xml:space="preserve">aux ressources indique que des inégalités dans les relations de pouvoir sont toujours présentes puisque rien n’est fait pour transformer les dynamiques de pouvoir et les structures qui servent à renforcer les inégalités entre les genres découlant de l’accès aux ressources. Bien que les inégalités entre les genres puissent être amoindries par des politiques qui donnent aux femmes et aux autres identités marginalisées un accès aux ressources, il ne s’agit pas d’un changement réellement transformateur, puisque ces dernières n’ont pas la possibilité de contrôler activement les ressources et de prendre des décisions par rapport à celles-ci sans l’interférence d’instances dirigeantes ou d’autres personnes en position de pouvoir. De plus, l’accès est facilement révocable. </w:t>
            </w:r>
          </w:p>
          <w:p w14:paraId="6D04F5FA" w14:textId="77777777" w:rsidR="002C41EC" w:rsidRPr="009703F1" w:rsidRDefault="002C41EC" w:rsidP="009703F1">
            <w:pPr>
              <w:pBdr>
                <w:top w:val="nil"/>
                <w:left w:val="nil"/>
                <w:bottom w:val="nil"/>
                <w:right w:val="nil"/>
                <w:between w:val="nil"/>
              </w:pBdr>
              <w:spacing w:line="276" w:lineRule="auto"/>
              <w:ind w:left="720"/>
              <w:rPr>
                <w:rFonts w:ascii="Tahoma" w:eastAsia="Open Sans" w:hAnsi="Tahoma" w:cs="Tahoma"/>
                <w:color w:val="000000"/>
                <w:sz w:val="13"/>
                <w:szCs w:val="13"/>
                <w:lang w:val="fr-CA"/>
              </w:rPr>
            </w:pPr>
          </w:p>
          <w:p w14:paraId="6BEC181B" w14:textId="178BB15E" w:rsidR="002C41EC" w:rsidRPr="009703F1" w:rsidRDefault="002C41EC" w:rsidP="009703F1">
            <w:pPr>
              <w:numPr>
                <w:ilvl w:val="0"/>
                <w:numId w:val="25"/>
              </w:numPr>
              <w:pBdr>
                <w:top w:val="nil"/>
                <w:left w:val="nil"/>
                <w:bottom w:val="nil"/>
                <w:right w:val="nil"/>
                <w:between w:val="nil"/>
              </w:pBdr>
              <w:spacing w:line="276" w:lineRule="auto"/>
              <w:rPr>
                <w:rFonts w:ascii="Tahoma" w:eastAsia="Open Sans" w:hAnsi="Tahoma" w:cs="Tahoma"/>
                <w:color w:val="000000"/>
                <w:sz w:val="20"/>
                <w:szCs w:val="20"/>
                <w:lang w:val="fr-CA"/>
              </w:rPr>
            </w:pPr>
            <w:r w:rsidRPr="009703F1">
              <w:rPr>
                <w:rFonts w:ascii="Tahoma" w:eastAsia="Open Sans" w:hAnsi="Tahoma" w:cs="Tahoma"/>
                <w:color w:val="000000"/>
                <w:sz w:val="20"/>
                <w:szCs w:val="20"/>
                <w:lang w:val="fr-CA"/>
              </w:rPr>
              <w:t xml:space="preserve">Le </w:t>
            </w:r>
            <w:r w:rsidRPr="009703F1">
              <w:rPr>
                <w:rFonts w:ascii="Tahoma" w:eastAsia="Open Sans" w:hAnsi="Tahoma" w:cs="Tahoma"/>
                <w:b/>
                <w:bCs/>
                <w:color w:val="491A36"/>
                <w:sz w:val="20"/>
                <w:szCs w:val="20"/>
                <w:lang w:val="fr-CA"/>
              </w:rPr>
              <w:t>contrôle des ressources</w:t>
            </w:r>
            <w:r w:rsidRPr="009703F1">
              <w:rPr>
                <w:rFonts w:ascii="Tahoma" w:eastAsia="Open Sans" w:hAnsi="Tahoma" w:cs="Tahoma"/>
                <w:color w:val="491A36"/>
                <w:sz w:val="20"/>
                <w:szCs w:val="20"/>
                <w:lang w:val="fr-CA"/>
              </w:rPr>
              <w:t xml:space="preserve"> </w:t>
            </w:r>
            <w:r w:rsidRPr="009703F1">
              <w:rPr>
                <w:rFonts w:ascii="Tahoma" w:eastAsia="Open Sans" w:hAnsi="Tahoma" w:cs="Tahoma"/>
                <w:color w:val="000000"/>
                <w:sz w:val="20"/>
                <w:szCs w:val="20"/>
                <w:lang w:val="fr-CA"/>
              </w:rPr>
              <w:t xml:space="preserve">est le concept qui illustre le changement transformateur, car il cherche à transformer les dynamiques de pouvoir en donnant le pouvoir à des groupes ou à des individus pour leur donner la possibilité de décider quand, comment et où utiliser les ressources au lieu de simplement avoir un accès aux ressources. </w:t>
            </w:r>
          </w:p>
        </w:tc>
      </w:tr>
    </w:tbl>
    <w:bookmarkStart w:id="44" w:name="_Toc61854688"/>
    <w:bookmarkStart w:id="45" w:name="_Toc55566996"/>
    <w:p w14:paraId="419F130A" w14:textId="18BD039F" w:rsidR="005B1D09" w:rsidRPr="002C41EC" w:rsidRDefault="001523EF" w:rsidP="00AD3A35">
      <w:pPr>
        <w:pStyle w:val="Heading2"/>
        <w:rPr>
          <w:bCs/>
        </w:rPr>
      </w:pPr>
      <w:r>
        <w:rPr>
          <w:noProof/>
        </w:rPr>
        <w:lastRenderedPageBreak/>
        <mc:AlternateContent>
          <mc:Choice Requires="wps">
            <w:drawing>
              <wp:anchor distT="0" distB="0" distL="114300" distR="114300" simplePos="0" relativeHeight="251714560" behindDoc="0" locked="0" layoutInCell="1" allowOverlap="1" wp14:anchorId="3F7D6FE0" wp14:editId="24933B05">
                <wp:simplePos x="0" y="0"/>
                <wp:positionH relativeFrom="column">
                  <wp:posOffset>8790940</wp:posOffset>
                </wp:positionH>
                <wp:positionV relativeFrom="page">
                  <wp:posOffset>582128</wp:posOffset>
                </wp:positionV>
                <wp:extent cx="345440" cy="15005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5F299F2" w14:textId="57E2C0CF" w:rsidR="00547727" w:rsidRPr="00171750" w:rsidRDefault="00547727" w:rsidP="00B20FAD">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D6FE0" id="Text Box 22" o:spid="_x0000_s1051" type="#_x0000_t202" style="position:absolute;margin-left:692.2pt;margin-top:45.85pt;width:27.2pt;height:118.15pt;z-index:251714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" fillcolor="#491a36" stroked="f" strokeweight=".5pt">
                <v:textbox style="layout-flow:vertical;mso-layout-flow-alt:bottom-to-top">
                  <w:txbxContent>
                    <w:p w14:paraId="75F299F2" w14:textId="57E2C0CF" w:rsidR="00547727" w:rsidRPr="00171750" w:rsidRDefault="00547727" w:rsidP="00B20FAD">
                      <w:pPr>
                        <w:jc w:val="center"/>
                        <w:rPr>
                          <w:rFonts w:ascii="Tahoma" w:hAnsi="Tahoma"/>
                          <w:sz w:val="20"/>
                          <w:szCs w:val="20"/>
                          <w:lang w:val="fr-CA"/>
                        </w:rPr>
                      </w:pPr>
                      <w:r w:rsidRPr="00171750">
                        <w:rPr>
                          <w:rFonts w:ascii="Tahoma" w:hAnsi="Tahoma"/>
                          <w:sz w:val="20"/>
                          <w:szCs w:val="20"/>
                          <w:lang w:val="fr-CA"/>
                        </w:rPr>
                        <w:t>Troisième séance</w:t>
                      </w:r>
                    </w:p>
                  </w:txbxContent>
                </v:textbox>
                <w10:wrap anchory="page"/>
              </v:shape>
            </w:pict>
          </mc:Fallback>
        </mc:AlternateContent>
      </w:r>
      <w:r w:rsidR="005415C0" w:rsidRPr="002C41EC">
        <w:t>Activité</w:t>
      </w:r>
      <w:r w:rsidR="005B1D09" w:rsidRPr="002C41EC">
        <w:t xml:space="preserve"> 3.1</w:t>
      </w:r>
      <w:r w:rsidR="002C41EC" w:rsidRPr="002C41EC">
        <w:t xml:space="preserve"> – Illustrer les concepts se</w:t>
      </w:r>
      <w:r w:rsidR="002C41EC">
        <w:t>xotransformateurs – Instructions de l’activité en groupe</w:t>
      </w:r>
      <w:bookmarkEnd w:id="44"/>
      <w:r w:rsidR="002C41EC">
        <w:t xml:space="preserve"> </w:t>
      </w:r>
      <w:bookmarkEnd w:id="45"/>
    </w:p>
    <w:p w14:paraId="0EAA40DA" w14:textId="4F078B6B" w:rsidR="005B1D09" w:rsidRPr="002C41EC" w:rsidRDefault="005B1D09" w:rsidP="005B1D09">
      <w:pPr>
        <w:rPr>
          <w:rFonts w:ascii="Proxima Nova" w:hAnsi="Proxima Nova" w:cs="Open Sans"/>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7"/>
        <w:gridCol w:w="4317"/>
      </w:tblGrid>
      <w:tr w:rsidR="005B1D09" w:rsidRPr="00547727" w14:paraId="300DA752" w14:textId="77777777" w:rsidTr="00E90C51">
        <w:tc>
          <w:tcPr>
            <w:tcW w:w="4316" w:type="dxa"/>
            <w:shd w:val="clear" w:color="auto" w:fill="491A36"/>
          </w:tcPr>
          <w:p w14:paraId="214783AE" w14:textId="77777777" w:rsidR="00E90C51" w:rsidRPr="001523EF" w:rsidRDefault="00E90C51" w:rsidP="00515149">
            <w:pPr>
              <w:jc w:val="center"/>
              <w:rPr>
                <w:rFonts w:ascii="Tahoma" w:hAnsi="Tahoma" w:cs="Tahoma"/>
                <w:b/>
                <w:bCs/>
                <w:sz w:val="22"/>
                <w:szCs w:val="22"/>
                <w:lang w:val="fr-CA"/>
              </w:rPr>
            </w:pPr>
          </w:p>
          <w:p w14:paraId="348692FC" w14:textId="323F3F85" w:rsidR="005B1D09" w:rsidRPr="001523EF" w:rsidRDefault="002C41EC" w:rsidP="00515149">
            <w:pPr>
              <w:jc w:val="center"/>
              <w:rPr>
                <w:rFonts w:ascii="Tahoma" w:hAnsi="Tahoma" w:cs="Tahoma"/>
                <w:b/>
                <w:bCs/>
                <w:sz w:val="22"/>
                <w:szCs w:val="22"/>
              </w:rPr>
            </w:pPr>
            <w:r w:rsidRPr="001523EF">
              <w:rPr>
                <w:rFonts w:ascii="Tahoma" w:hAnsi="Tahoma" w:cs="Tahoma"/>
                <w:b/>
                <w:bCs/>
                <w:sz w:val="22"/>
                <w:szCs w:val="22"/>
              </w:rPr>
              <w:t xml:space="preserve">Groupe </w:t>
            </w:r>
            <w:r w:rsidR="005B1D09" w:rsidRPr="001523EF">
              <w:rPr>
                <w:rFonts w:ascii="Tahoma" w:hAnsi="Tahoma" w:cs="Tahoma"/>
                <w:b/>
                <w:bCs/>
                <w:sz w:val="22"/>
                <w:szCs w:val="22"/>
              </w:rPr>
              <w:t>1</w:t>
            </w:r>
          </w:p>
          <w:p w14:paraId="671E70D6" w14:textId="2802BBFE" w:rsidR="005B1D09" w:rsidRPr="001523EF" w:rsidRDefault="005B1D09" w:rsidP="00515149">
            <w:pPr>
              <w:jc w:val="center"/>
              <w:rPr>
                <w:rFonts w:ascii="Tahoma" w:hAnsi="Tahoma" w:cs="Tahoma"/>
                <w:b/>
                <w:bCs/>
                <w:sz w:val="22"/>
                <w:szCs w:val="22"/>
              </w:rPr>
            </w:pPr>
            <w:r w:rsidRPr="001523EF">
              <w:rPr>
                <w:rFonts w:ascii="Tahoma" w:hAnsi="Tahoma" w:cs="Tahoma"/>
                <w:b/>
                <w:bCs/>
                <w:sz w:val="22"/>
                <w:szCs w:val="22"/>
              </w:rPr>
              <w:t>Condition</w:t>
            </w:r>
            <w:r w:rsidR="002C41EC" w:rsidRPr="001523EF">
              <w:rPr>
                <w:rFonts w:ascii="Tahoma" w:hAnsi="Tahoma" w:cs="Tahoma"/>
                <w:b/>
                <w:bCs/>
                <w:sz w:val="22"/>
                <w:szCs w:val="22"/>
              </w:rPr>
              <w:t xml:space="preserve"> /</w:t>
            </w:r>
            <w:r w:rsidRPr="001523EF">
              <w:rPr>
                <w:rFonts w:ascii="Tahoma" w:hAnsi="Tahoma" w:cs="Tahoma"/>
                <w:b/>
                <w:bCs/>
                <w:sz w:val="22"/>
                <w:szCs w:val="22"/>
              </w:rPr>
              <w:t xml:space="preserve"> Position</w:t>
            </w:r>
          </w:p>
          <w:p w14:paraId="29C19255" w14:textId="4F9375E3" w:rsidR="00E90C51" w:rsidRPr="001523EF" w:rsidRDefault="00E90C51" w:rsidP="00515149">
            <w:pPr>
              <w:jc w:val="center"/>
              <w:rPr>
                <w:rFonts w:ascii="Tahoma" w:hAnsi="Tahoma" w:cs="Tahoma"/>
                <w:b/>
                <w:bCs/>
                <w:sz w:val="22"/>
                <w:szCs w:val="22"/>
              </w:rPr>
            </w:pPr>
          </w:p>
        </w:tc>
        <w:tc>
          <w:tcPr>
            <w:tcW w:w="4317" w:type="dxa"/>
            <w:shd w:val="clear" w:color="auto" w:fill="491A36"/>
          </w:tcPr>
          <w:p w14:paraId="2698C188" w14:textId="77777777" w:rsidR="00E90C51" w:rsidRPr="0057597B" w:rsidRDefault="00E90C51" w:rsidP="00515149">
            <w:pPr>
              <w:jc w:val="center"/>
              <w:rPr>
                <w:rFonts w:ascii="Tahoma" w:hAnsi="Tahoma" w:cs="Tahoma"/>
                <w:b/>
                <w:bCs/>
                <w:sz w:val="22"/>
                <w:szCs w:val="22"/>
                <w:lang w:val="fr-CA"/>
              </w:rPr>
            </w:pPr>
          </w:p>
          <w:p w14:paraId="021796FB" w14:textId="23E30F31" w:rsidR="005B1D09" w:rsidRPr="0057597B" w:rsidRDefault="002C41EC" w:rsidP="00515149">
            <w:pPr>
              <w:jc w:val="center"/>
              <w:rPr>
                <w:rFonts w:ascii="Tahoma" w:hAnsi="Tahoma" w:cs="Tahoma"/>
                <w:b/>
                <w:bCs/>
                <w:sz w:val="22"/>
                <w:szCs w:val="22"/>
                <w:lang w:val="fr-CA"/>
              </w:rPr>
            </w:pPr>
            <w:r w:rsidRPr="0057597B">
              <w:rPr>
                <w:rFonts w:ascii="Tahoma" w:hAnsi="Tahoma" w:cs="Tahoma"/>
                <w:b/>
                <w:bCs/>
                <w:sz w:val="22"/>
                <w:szCs w:val="22"/>
                <w:lang w:val="fr-CA"/>
              </w:rPr>
              <w:t xml:space="preserve">Groupe </w:t>
            </w:r>
            <w:r w:rsidR="005B1D09" w:rsidRPr="0057597B">
              <w:rPr>
                <w:rFonts w:ascii="Tahoma" w:hAnsi="Tahoma" w:cs="Tahoma"/>
                <w:b/>
                <w:bCs/>
                <w:sz w:val="22"/>
                <w:szCs w:val="22"/>
                <w:lang w:val="fr-CA"/>
              </w:rPr>
              <w:t>2</w:t>
            </w:r>
          </w:p>
          <w:p w14:paraId="5E07D554" w14:textId="00B91A31" w:rsidR="005B1D09" w:rsidRPr="0057597B" w:rsidRDefault="0057597B" w:rsidP="00515149">
            <w:pPr>
              <w:jc w:val="center"/>
              <w:rPr>
                <w:rFonts w:ascii="Tahoma" w:hAnsi="Tahoma" w:cs="Tahoma"/>
                <w:b/>
                <w:bCs/>
                <w:sz w:val="22"/>
                <w:szCs w:val="22"/>
                <w:lang w:val="fr-CA"/>
              </w:rPr>
            </w:pPr>
            <w:r w:rsidRPr="0057597B">
              <w:rPr>
                <w:rFonts w:ascii="Tahoma" w:hAnsi="Tahoma" w:cs="Tahoma"/>
                <w:b/>
                <w:bCs/>
                <w:sz w:val="22"/>
                <w:szCs w:val="22"/>
                <w:lang w:val="fr-CA"/>
              </w:rPr>
              <w:t>Besoins c</w:t>
            </w:r>
            <w:r w:rsidR="000F0AA9" w:rsidRPr="0057597B">
              <w:rPr>
                <w:rFonts w:ascii="Tahoma" w:hAnsi="Tahoma" w:cs="Tahoma"/>
                <w:b/>
                <w:bCs/>
                <w:sz w:val="22"/>
                <w:szCs w:val="22"/>
                <w:lang w:val="fr-CA"/>
              </w:rPr>
              <w:t>oncrets /</w:t>
            </w:r>
            <w:r w:rsidR="002C41EC" w:rsidRPr="0057597B">
              <w:rPr>
                <w:rFonts w:ascii="Tahoma" w:hAnsi="Tahoma" w:cs="Tahoma"/>
                <w:b/>
                <w:bCs/>
                <w:sz w:val="22"/>
                <w:szCs w:val="22"/>
                <w:lang w:val="fr-CA"/>
              </w:rPr>
              <w:t xml:space="preserve"> </w:t>
            </w:r>
            <w:r w:rsidRPr="0057597B">
              <w:rPr>
                <w:rFonts w:ascii="Tahoma" w:hAnsi="Tahoma" w:cs="Tahoma"/>
                <w:b/>
                <w:bCs/>
                <w:sz w:val="22"/>
                <w:szCs w:val="22"/>
                <w:lang w:val="fr-CA"/>
              </w:rPr>
              <w:t>s</w:t>
            </w:r>
            <w:r w:rsidR="002C41EC" w:rsidRPr="0057597B">
              <w:rPr>
                <w:rFonts w:ascii="Tahoma" w:hAnsi="Tahoma" w:cs="Tahoma"/>
                <w:b/>
                <w:bCs/>
                <w:sz w:val="22"/>
                <w:szCs w:val="22"/>
                <w:lang w:val="fr-CA"/>
              </w:rPr>
              <w:t>tratégiques</w:t>
            </w:r>
          </w:p>
        </w:tc>
        <w:tc>
          <w:tcPr>
            <w:tcW w:w="4317" w:type="dxa"/>
            <w:shd w:val="clear" w:color="auto" w:fill="491A36"/>
          </w:tcPr>
          <w:p w14:paraId="783D5BB8" w14:textId="77777777" w:rsidR="00E90C51" w:rsidRPr="001523EF" w:rsidRDefault="00E90C51" w:rsidP="00515149">
            <w:pPr>
              <w:jc w:val="center"/>
              <w:rPr>
                <w:rFonts w:ascii="Tahoma" w:hAnsi="Tahoma" w:cs="Tahoma"/>
                <w:b/>
                <w:bCs/>
                <w:sz w:val="22"/>
                <w:szCs w:val="22"/>
                <w:lang w:val="fr-CA"/>
              </w:rPr>
            </w:pPr>
          </w:p>
          <w:p w14:paraId="6D8FCF8E" w14:textId="6D0A6810" w:rsidR="005B1D09" w:rsidRPr="001523EF" w:rsidRDefault="002C41EC" w:rsidP="00515149">
            <w:pPr>
              <w:jc w:val="center"/>
              <w:rPr>
                <w:rFonts w:ascii="Tahoma" w:hAnsi="Tahoma" w:cs="Tahoma"/>
                <w:b/>
                <w:bCs/>
                <w:sz w:val="22"/>
                <w:szCs w:val="22"/>
                <w:lang w:val="fr-CA"/>
              </w:rPr>
            </w:pPr>
            <w:r w:rsidRPr="001523EF">
              <w:rPr>
                <w:rFonts w:ascii="Tahoma" w:hAnsi="Tahoma" w:cs="Tahoma"/>
                <w:b/>
                <w:bCs/>
                <w:sz w:val="22"/>
                <w:szCs w:val="22"/>
                <w:lang w:val="fr-CA"/>
              </w:rPr>
              <w:t xml:space="preserve">Groupe </w:t>
            </w:r>
            <w:r w:rsidR="005B1D09" w:rsidRPr="001523EF">
              <w:rPr>
                <w:rFonts w:ascii="Tahoma" w:hAnsi="Tahoma" w:cs="Tahoma"/>
                <w:b/>
                <w:bCs/>
                <w:sz w:val="22"/>
                <w:szCs w:val="22"/>
                <w:lang w:val="fr-CA"/>
              </w:rPr>
              <w:t>3</w:t>
            </w:r>
          </w:p>
          <w:p w14:paraId="411A7BD6" w14:textId="349DF265" w:rsidR="005B1D09" w:rsidRPr="001523EF" w:rsidRDefault="002C41EC" w:rsidP="00515149">
            <w:pPr>
              <w:jc w:val="center"/>
              <w:rPr>
                <w:rFonts w:ascii="Tahoma" w:hAnsi="Tahoma" w:cs="Tahoma"/>
                <w:b/>
                <w:bCs/>
                <w:sz w:val="22"/>
                <w:szCs w:val="22"/>
                <w:lang w:val="fr-CA"/>
              </w:rPr>
            </w:pPr>
            <w:r w:rsidRPr="001523EF">
              <w:rPr>
                <w:rFonts w:ascii="Tahoma" w:hAnsi="Tahoma" w:cs="Tahoma"/>
                <w:b/>
                <w:bCs/>
                <w:sz w:val="22"/>
                <w:szCs w:val="22"/>
                <w:lang w:val="fr-CA"/>
              </w:rPr>
              <w:t xml:space="preserve">Accès aux </w:t>
            </w:r>
            <w:r w:rsidR="000F0AA9" w:rsidRPr="001523EF">
              <w:rPr>
                <w:rFonts w:ascii="Tahoma" w:hAnsi="Tahoma" w:cs="Tahoma"/>
                <w:b/>
                <w:bCs/>
                <w:sz w:val="22"/>
                <w:szCs w:val="22"/>
                <w:lang w:val="fr-CA"/>
              </w:rPr>
              <w:t>ressources /</w:t>
            </w:r>
            <w:r w:rsidRPr="001523EF">
              <w:rPr>
                <w:rFonts w:ascii="Tahoma" w:hAnsi="Tahoma" w:cs="Tahoma"/>
                <w:b/>
                <w:bCs/>
                <w:sz w:val="22"/>
                <w:szCs w:val="22"/>
                <w:lang w:val="fr-CA"/>
              </w:rPr>
              <w:t xml:space="preserve"> Contrôle des ressources</w:t>
            </w:r>
          </w:p>
        </w:tc>
      </w:tr>
      <w:tr w:rsidR="005B1D09" w:rsidRPr="00515149" w14:paraId="50907A12" w14:textId="77777777" w:rsidTr="00E90C51">
        <w:tc>
          <w:tcPr>
            <w:tcW w:w="4316" w:type="dxa"/>
            <w:shd w:val="clear" w:color="auto" w:fill="F9D380"/>
          </w:tcPr>
          <w:p w14:paraId="17B75B02" w14:textId="77777777" w:rsidR="00E90C51" w:rsidRPr="001523EF" w:rsidRDefault="00E90C51" w:rsidP="00515149">
            <w:pPr>
              <w:rPr>
                <w:rFonts w:ascii="Tahoma" w:hAnsi="Tahoma" w:cs="Tahoma"/>
                <w:b/>
                <w:bCs/>
                <w:sz w:val="20"/>
                <w:szCs w:val="20"/>
                <w:lang w:val="fr-CA"/>
              </w:rPr>
            </w:pPr>
          </w:p>
          <w:p w14:paraId="16D8C1D1" w14:textId="520C7E76" w:rsidR="005B1D09" w:rsidRPr="001523EF" w:rsidRDefault="002C41EC" w:rsidP="00515149">
            <w:pPr>
              <w:rPr>
                <w:rFonts w:ascii="Tahoma" w:hAnsi="Tahoma" w:cs="Tahoma"/>
                <w:b/>
                <w:bCs/>
                <w:sz w:val="20"/>
                <w:szCs w:val="20"/>
              </w:rPr>
            </w:pPr>
            <w:r w:rsidRPr="001523EF">
              <w:rPr>
                <w:rFonts w:ascii="Tahoma" w:hAnsi="Tahoma" w:cs="Tahoma"/>
                <w:b/>
                <w:bCs/>
                <w:sz w:val="20"/>
                <w:szCs w:val="20"/>
              </w:rPr>
              <w:t xml:space="preserve">Lien </w:t>
            </w:r>
            <w:proofErr w:type="gramStart"/>
            <w:r w:rsidRPr="001523EF">
              <w:rPr>
                <w:rFonts w:ascii="Tahoma" w:hAnsi="Tahoma" w:cs="Tahoma"/>
                <w:b/>
                <w:bCs/>
                <w:sz w:val="20"/>
                <w:szCs w:val="20"/>
              </w:rPr>
              <w:t>Mural :</w:t>
            </w:r>
            <w:proofErr w:type="gramEnd"/>
            <w:r w:rsidRPr="001523EF">
              <w:rPr>
                <w:rFonts w:ascii="Tahoma" w:hAnsi="Tahoma" w:cs="Tahoma"/>
                <w:b/>
                <w:bCs/>
                <w:sz w:val="20"/>
                <w:szCs w:val="20"/>
              </w:rPr>
              <w:t xml:space="preserve"> </w:t>
            </w:r>
          </w:p>
        </w:tc>
        <w:tc>
          <w:tcPr>
            <w:tcW w:w="4317" w:type="dxa"/>
            <w:shd w:val="clear" w:color="auto" w:fill="F9D380"/>
          </w:tcPr>
          <w:p w14:paraId="4196912C" w14:textId="77777777" w:rsidR="00E90C51" w:rsidRPr="001523EF" w:rsidRDefault="00E90C51" w:rsidP="00515149">
            <w:pPr>
              <w:rPr>
                <w:rFonts w:ascii="Tahoma" w:hAnsi="Tahoma" w:cs="Tahoma"/>
                <w:b/>
                <w:bCs/>
                <w:sz w:val="20"/>
                <w:szCs w:val="20"/>
              </w:rPr>
            </w:pPr>
          </w:p>
          <w:p w14:paraId="14903E47" w14:textId="26B12B7E" w:rsidR="005B1D09" w:rsidRPr="001523EF" w:rsidRDefault="002C41EC" w:rsidP="00515149">
            <w:pPr>
              <w:rPr>
                <w:rFonts w:ascii="Tahoma" w:hAnsi="Tahoma" w:cs="Tahoma"/>
                <w:b/>
                <w:bCs/>
                <w:sz w:val="20"/>
                <w:szCs w:val="20"/>
              </w:rPr>
            </w:pPr>
            <w:r w:rsidRPr="001523EF">
              <w:rPr>
                <w:rFonts w:ascii="Tahoma" w:hAnsi="Tahoma" w:cs="Tahoma"/>
                <w:b/>
                <w:bCs/>
                <w:sz w:val="20"/>
                <w:szCs w:val="20"/>
              </w:rPr>
              <w:t xml:space="preserve">Lien </w:t>
            </w:r>
            <w:proofErr w:type="gramStart"/>
            <w:r w:rsidRPr="001523EF">
              <w:rPr>
                <w:rFonts w:ascii="Tahoma" w:hAnsi="Tahoma" w:cs="Tahoma"/>
                <w:b/>
                <w:bCs/>
                <w:sz w:val="20"/>
                <w:szCs w:val="20"/>
              </w:rPr>
              <w:t>Mural :</w:t>
            </w:r>
            <w:proofErr w:type="gramEnd"/>
            <w:r w:rsidRPr="001523EF">
              <w:rPr>
                <w:rFonts w:ascii="Tahoma" w:hAnsi="Tahoma" w:cs="Tahoma"/>
                <w:b/>
                <w:bCs/>
                <w:sz w:val="20"/>
                <w:szCs w:val="20"/>
              </w:rPr>
              <w:t xml:space="preserve"> </w:t>
            </w:r>
          </w:p>
        </w:tc>
        <w:tc>
          <w:tcPr>
            <w:tcW w:w="4317" w:type="dxa"/>
            <w:shd w:val="clear" w:color="auto" w:fill="F9D380"/>
          </w:tcPr>
          <w:p w14:paraId="6B05C1C1" w14:textId="77777777" w:rsidR="00E90C51" w:rsidRPr="001523EF" w:rsidRDefault="00E90C51" w:rsidP="00515149">
            <w:pPr>
              <w:rPr>
                <w:rFonts w:ascii="Tahoma" w:hAnsi="Tahoma" w:cs="Tahoma"/>
                <w:b/>
                <w:bCs/>
                <w:sz w:val="20"/>
                <w:szCs w:val="20"/>
              </w:rPr>
            </w:pPr>
          </w:p>
          <w:p w14:paraId="75130023" w14:textId="6D0AD8EE" w:rsidR="005B1D09" w:rsidRPr="001523EF" w:rsidRDefault="002C41EC" w:rsidP="00515149">
            <w:pPr>
              <w:rPr>
                <w:rFonts w:ascii="Tahoma" w:hAnsi="Tahoma" w:cs="Tahoma"/>
                <w:b/>
                <w:bCs/>
                <w:sz w:val="20"/>
                <w:szCs w:val="20"/>
              </w:rPr>
            </w:pPr>
            <w:r w:rsidRPr="001523EF">
              <w:rPr>
                <w:rFonts w:ascii="Tahoma" w:hAnsi="Tahoma" w:cs="Tahoma"/>
                <w:b/>
                <w:bCs/>
                <w:sz w:val="20"/>
                <w:szCs w:val="20"/>
              </w:rPr>
              <w:t xml:space="preserve">Lien </w:t>
            </w:r>
            <w:proofErr w:type="gramStart"/>
            <w:r w:rsidRPr="001523EF">
              <w:rPr>
                <w:rFonts w:ascii="Tahoma" w:hAnsi="Tahoma" w:cs="Tahoma"/>
                <w:b/>
                <w:bCs/>
                <w:sz w:val="20"/>
                <w:szCs w:val="20"/>
              </w:rPr>
              <w:t>Mural :</w:t>
            </w:r>
            <w:proofErr w:type="gramEnd"/>
            <w:r w:rsidRPr="001523EF">
              <w:rPr>
                <w:rFonts w:ascii="Tahoma" w:hAnsi="Tahoma" w:cs="Tahoma"/>
                <w:b/>
                <w:bCs/>
                <w:sz w:val="20"/>
                <w:szCs w:val="20"/>
              </w:rPr>
              <w:t xml:space="preserve"> </w:t>
            </w:r>
          </w:p>
          <w:p w14:paraId="7CB1EAFA" w14:textId="56E6F35C" w:rsidR="00E90C51" w:rsidRPr="001523EF" w:rsidRDefault="00E90C51" w:rsidP="00515149">
            <w:pPr>
              <w:rPr>
                <w:rFonts w:ascii="Tahoma" w:hAnsi="Tahoma" w:cs="Tahoma"/>
                <w:b/>
                <w:bCs/>
                <w:sz w:val="20"/>
                <w:szCs w:val="20"/>
              </w:rPr>
            </w:pPr>
          </w:p>
        </w:tc>
      </w:tr>
      <w:tr w:rsidR="005B1D09" w:rsidRPr="00515149" w14:paraId="769FFDC1" w14:textId="77777777" w:rsidTr="001523EF">
        <w:trPr>
          <w:trHeight w:val="5995"/>
        </w:trPr>
        <w:tc>
          <w:tcPr>
            <w:tcW w:w="4316" w:type="dxa"/>
            <w:shd w:val="clear" w:color="auto" w:fill="F2F2F2" w:themeFill="background1" w:themeFillShade="F2"/>
          </w:tcPr>
          <w:p w14:paraId="51A7EB1D" w14:textId="77777777" w:rsidR="005B1D09" w:rsidRPr="001523EF" w:rsidRDefault="005B1D09" w:rsidP="00515149">
            <w:pPr>
              <w:rPr>
                <w:rFonts w:ascii="Tahoma" w:hAnsi="Tahoma" w:cs="Tahoma"/>
                <w:i/>
                <w:iCs/>
                <w:sz w:val="20"/>
                <w:szCs w:val="20"/>
              </w:rPr>
            </w:pPr>
          </w:p>
          <w:p w14:paraId="1BB0B2D7" w14:textId="55832D8B" w:rsidR="00136BFA" w:rsidRPr="001523EF" w:rsidRDefault="002C41EC" w:rsidP="001523EF">
            <w:pPr>
              <w:pStyle w:val="ListParagraph"/>
              <w:numPr>
                <w:ilvl w:val="0"/>
                <w:numId w:val="11"/>
              </w:numPr>
              <w:rPr>
                <w:rFonts w:ascii="Tahoma" w:hAnsi="Tahoma" w:cs="Tahoma"/>
                <w:i/>
                <w:iCs/>
                <w:sz w:val="20"/>
                <w:szCs w:val="20"/>
              </w:rPr>
            </w:pPr>
            <w:proofErr w:type="spellStart"/>
            <w:r w:rsidRPr="001523EF">
              <w:rPr>
                <w:rFonts w:ascii="Tahoma" w:hAnsi="Tahoma" w:cs="Tahoma"/>
                <w:i/>
                <w:iCs/>
                <w:sz w:val="20"/>
                <w:szCs w:val="20"/>
              </w:rPr>
              <w:t>Noms</w:t>
            </w:r>
            <w:proofErr w:type="spellEnd"/>
            <w:r w:rsidRPr="001523EF">
              <w:rPr>
                <w:rFonts w:ascii="Tahoma" w:hAnsi="Tahoma" w:cs="Tahoma"/>
                <w:i/>
                <w:iCs/>
                <w:sz w:val="20"/>
                <w:szCs w:val="20"/>
              </w:rPr>
              <w:t xml:space="preserve"> des </w:t>
            </w:r>
            <w:proofErr w:type="spellStart"/>
            <w:r w:rsidRPr="001523EF">
              <w:rPr>
                <w:rFonts w:ascii="Tahoma" w:hAnsi="Tahoma" w:cs="Tahoma"/>
                <w:i/>
                <w:iCs/>
                <w:sz w:val="20"/>
                <w:szCs w:val="20"/>
              </w:rPr>
              <w:t>participant·es</w:t>
            </w:r>
            <w:proofErr w:type="spellEnd"/>
          </w:p>
          <w:p w14:paraId="27FD1E74" w14:textId="77777777" w:rsidR="00136BFA" w:rsidRPr="001523EF" w:rsidRDefault="00136BFA" w:rsidP="00515149">
            <w:pPr>
              <w:rPr>
                <w:rFonts w:ascii="Tahoma" w:hAnsi="Tahoma" w:cs="Tahoma"/>
                <w:i/>
                <w:iCs/>
                <w:sz w:val="20"/>
                <w:szCs w:val="20"/>
              </w:rPr>
            </w:pPr>
          </w:p>
          <w:p w14:paraId="15CA4EC7" w14:textId="77777777" w:rsidR="00136BFA" w:rsidRPr="001523EF" w:rsidRDefault="00136BFA" w:rsidP="00515149">
            <w:pPr>
              <w:rPr>
                <w:rFonts w:ascii="Tahoma" w:hAnsi="Tahoma" w:cs="Tahoma"/>
                <w:i/>
                <w:iCs/>
                <w:sz w:val="20"/>
                <w:szCs w:val="20"/>
              </w:rPr>
            </w:pPr>
          </w:p>
          <w:p w14:paraId="72BC66C1" w14:textId="77777777" w:rsidR="00136BFA" w:rsidRPr="001523EF" w:rsidRDefault="00136BFA" w:rsidP="00515149">
            <w:pPr>
              <w:rPr>
                <w:rFonts w:ascii="Tahoma" w:hAnsi="Tahoma" w:cs="Tahoma"/>
                <w:i/>
                <w:iCs/>
                <w:sz w:val="20"/>
                <w:szCs w:val="20"/>
              </w:rPr>
            </w:pPr>
          </w:p>
          <w:p w14:paraId="763D2DB5" w14:textId="77777777" w:rsidR="00136BFA" w:rsidRPr="001523EF" w:rsidRDefault="00136BFA" w:rsidP="00515149">
            <w:pPr>
              <w:rPr>
                <w:rFonts w:ascii="Tahoma" w:hAnsi="Tahoma" w:cs="Tahoma"/>
                <w:i/>
                <w:iCs/>
                <w:sz w:val="20"/>
                <w:szCs w:val="20"/>
              </w:rPr>
            </w:pPr>
          </w:p>
          <w:p w14:paraId="01AB74A7" w14:textId="77777777" w:rsidR="00136BFA" w:rsidRPr="001523EF" w:rsidRDefault="00136BFA" w:rsidP="00515149">
            <w:pPr>
              <w:rPr>
                <w:rFonts w:ascii="Tahoma" w:hAnsi="Tahoma" w:cs="Tahoma"/>
                <w:i/>
                <w:iCs/>
                <w:sz w:val="20"/>
                <w:szCs w:val="20"/>
              </w:rPr>
            </w:pPr>
          </w:p>
          <w:p w14:paraId="01A22340" w14:textId="77777777" w:rsidR="00136BFA" w:rsidRPr="001523EF" w:rsidRDefault="00136BFA" w:rsidP="00515149">
            <w:pPr>
              <w:rPr>
                <w:rFonts w:ascii="Tahoma" w:hAnsi="Tahoma" w:cs="Tahoma"/>
                <w:i/>
                <w:iCs/>
                <w:sz w:val="20"/>
                <w:szCs w:val="20"/>
              </w:rPr>
            </w:pPr>
          </w:p>
          <w:p w14:paraId="58A1A26B" w14:textId="77777777" w:rsidR="00136BFA" w:rsidRPr="001523EF" w:rsidRDefault="00136BFA" w:rsidP="00515149">
            <w:pPr>
              <w:rPr>
                <w:rFonts w:ascii="Tahoma" w:hAnsi="Tahoma" w:cs="Tahoma"/>
                <w:i/>
                <w:iCs/>
                <w:sz w:val="20"/>
                <w:szCs w:val="20"/>
              </w:rPr>
            </w:pPr>
          </w:p>
          <w:p w14:paraId="07F680D1" w14:textId="77777777" w:rsidR="00136BFA" w:rsidRPr="001523EF" w:rsidRDefault="00136BFA" w:rsidP="00515149">
            <w:pPr>
              <w:rPr>
                <w:rFonts w:ascii="Tahoma" w:hAnsi="Tahoma" w:cs="Tahoma"/>
                <w:i/>
                <w:iCs/>
                <w:sz w:val="20"/>
                <w:szCs w:val="20"/>
              </w:rPr>
            </w:pPr>
          </w:p>
          <w:p w14:paraId="42DC4FD2" w14:textId="77777777" w:rsidR="00136BFA" w:rsidRPr="001523EF" w:rsidRDefault="00136BFA" w:rsidP="00515149">
            <w:pPr>
              <w:rPr>
                <w:rFonts w:ascii="Tahoma" w:hAnsi="Tahoma" w:cs="Tahoma"/>
                <w:i/>
                <w:iCs/>
                <w:sz w:val="20"/>
                <w:szCs w:val="20"/>
              </w:rPr>
            </w:pPr>
          </w:p>
          <w:p w14:paraId="21E45459" w14:textId="77777777" w:rsidR="00136BFA" w:rsidRPr="001523EF" w:rsidRDefault="00136BFA" w:rsidP="00515149">
            <w:pPr>
              <w:rPr>
                <w:rFonts w:ascii="Tahoma" w:hAnsi="Tahoma" w:cs="Tahoma"/>
                <w:i/>
                <w:iCs/>
                <w:sz w:val="20"/>
                <w:szCs w:val="20"/>
              </w:rPr>
            </w:pPr>
          </w:p>
          <w:p w14:paraId="2D045B92" w14:textId="77777777" w:rsidR="00136BFA" w:rsidRPr="001523EF" w:rsidRDefault="00136BFA" w:rsidP="00515149">
            <w:pPr>
              <w:rPr>
                <w:rFonts w:ascii="Tahoma" w:hAnsi="Tahoma" w:cs="Tahoma"/>
                <w:i/>
                <w:iCs/>
                <w:sz w:val="20"/>
                <w:szCs w:val="20"/>
              </w:rPr>
            </w:pPr>
          </w:p>
          <w:p w14:paraId="0DF7E87B" w14:textId="77777777" w:rsidR="00136BFA" w:rsidRPr="001523EF" w:rsidRDefault="00136BFA" w:rsidP="00515149">
            <w:pPr>
              <w:rPr>
                <w:rFonts w:ascii="Tahoma" w:hAnsi="Tahoma" w:cs="Tahoma"/>
                <w:i/>
                <w:iCs/>
                <w:sz w:val="20"/>
                <w:szCs w:val="20"/>
              </w:rPr>
            </w:pPr>
          </w:p>
          <w:p w14:paraId="2BA049F4" w14:textId="77777777" w:rsidR="00136BFA" w:rsidRPr="001523EF" w:rsidRDefault="00136BFA" w:rsidP="00515149">
            <w:pPr>
              <w:rPr>
                <w:rFonts w:ascii="Tahoma" w:hAnsi="Tahoma" w:cs="Tahoma"/>
                <w:i/>
                <w:iCs/>
                <w:sz w:val="20"/>
                <w:szCs w:val="20"/>
              </w:rPr>
            </w:pPr>
          </w:p>
          <w:p w14:paraId="5EB29D2F" w14:textId="77777777" w:rsidR="00136BFA" w:rsidRPr="001523EF" w:rsidRDefault="00136BFA" w:rsidP="00515149">
            <w:pPr>
              <w:rPr>
                <w:rFonts w:ascii="Tahoma" w:hAnsi="Tahoma" w:cs="Tahoma"/>
                <w:i/>
                <w:iCs/>
                <w:sz w:val="20"/>
                <w:szCs w:val="20"/>
              </w:rPr>
            </w:pPr>
          </w:p>
          <w:p w14:paraId="41483198" w14:textId="77777777" w:rsidR="00136BFA" w:rsidRPr="001523EF" w:rsidRDefault="00136BFA" w:rsidP="00515149">
            <w:pPr>
              <w:rPr>
                <w:rFonts w:ascii="Tahoma" w:hAnsi="Tahoma" w:cs="Tahoma"/>
                <w:i/>
                <w:iCs/>
                <w:sz w:val="20"/>
                <w:szCs w:val="20"/>
              </w:rPr>
            </w:pPr>
          </w:p>
          <w:p w14:paraId="5B8320FC" w14:textId="77777777" w:rsidR="00136BFA" w:rsidRPr="001523EF" w:rsidRDefault="00136BFA" w:rsidP="00515149">
            <w:pPr>
              <w:rPr>
                <w:rFonts w:ascii="Tahoma" w:hAnsi="Tahoma" w:cs="Tahoma"/>
                <w:i/>
                <w:iCs/>
                <w:sz w:val="20"/>
                <w:szCs w:val="20"/>
              </w:rPr>
            </w:pPr>
          </w:p>
          <w:p w14:paraId="31F3AAED" w14:textId="09A35F13" w:rsidR="00136BFA" w:rsidRPr="001523EF" w:rsidRDefault="00136BFA" w:rsidP="00515149">
            <w:pPr>
              <w:rPr>
                <w:rFonts w:ascii="Tahoma" w:hAnsi="Tahoma" w:cs="Tahoma"/>
                <w:i/>
                <w:iCs/>
                <w:sz w:val="20"/>
                <w:szCs w:val="20"/>
              </w:rPr>
            </w:pPr>
          </w:p>
        </w:tc>
        <w:tc>
          <w:tcPr>
            <w:tcW w:w="4317" w:type="dxa"/>
            <w:shd w:val="clear" w:color="auto" w:fill="F2F2F2" w:themeFill="background1" w:themeFillShade="F2"/>
          </w:tcPr>
          <w:p w14:paraId="6BF11572" w14:textId="77777777" w:rsidR="005B1D09" w:rsidRPr="001523EF" w:rsidRDefault="005B1D09" w:rsidP="00515149">
            <w:pPr>
              <w:rPr>
                <w:rFonts w:ascii="Tahoma" w:hAnsi="Tahoma" w:cs="Tahoma"/>
                <w:i/>
                <w:iCs/>
                <w:sz w:val="20"/>
                <w:szCs w:val="20"/>
              </w:rPr>
            </w:pPr>
          </w:p>
          <w:p w14:paraId="1AD09DF8" w14:textId="05FF5EB8" w:rsidR="005B1D09" w:rsidRPr="001523EF" w:rsidRDefault="002C41EC" w:rsidP="001523EF">
            <w:pPr>
              <w:pStyle w:val="ListParagraph"/>
              <w:numPr>
                <w:ilvl w:val="0"/>
                <w:numId w:val="11"/>
              </w:numPr>
              <w:rPr>
                <w:rFonts w:ascii="Tahoma" w:hAnsi="Tahoma" w:cs="Tahoma"/>
                <w:i/>
                <w:iCs/>
                <w:sz w:val="20"/>
                <w:szCs w:val="20"/>
              </w:rPr>
            </w:pPr>
            <w:proofErr w:type="spellStart"/>
            <w:r w:rsidRPr="001523EF">
              <w:rPr>
                <w:rFonts w:ascii="Tahoma" w:hAnsi="Tahoma" w:cs="Tahoma"/>
                <w:i/>
                <w:iCs/>
                <w:sz w:val="20"/>
                <w:szCs w:val="20"/>
              </w:rPr>
              <w:t>Noms</w:t>
            </w:r>
            <w:proofErr w:type="spellEnd"/>
            <w:r w:rsidRPr="001523EF">
              <w:rPr>
                <w:rFonts w:ascii="Tahoma" w:hAnsi="Tahoma" w:cs="Tahoma"/>
                <w:i/>
                <w:iCs/>
                <w:sz w:val="20"/>
                <w:szCs w:val="20"/>
              </w:rPr>
              <w:t xml:space="preserve"> des </w:t>
            </w:r>
            <w:proofErr w:type="spellStart"/>
            <w:r w:rsidRPr="001523EF">
              <w:rPr>
                <w:rFonts w:ascii="Tahoma" w:hAnsi="Tahoma" w:cs="Tahoma"/>
                <w:i/>
                <w:iCs/>
                <w:sz w:val="20"/>
                <w:szCs w:val="20"/>
              </w:rPr>
              <w:t>participant·es</w:t>
            </w:r>
            <w:proofErr w:type="spellEnd"/>
          </w:p>
        </w:tc>
        <w:tc>
          <w:tcPr>
            <w:tcW w:w="4317" w:type="dxa"/>
            <w:shd w:val="clear" w:color="auto" w:fill="F2F2F2" w:themeFill="background1" w:themeFillShade="F2"/>
          </w:tcPr>
          <w:p w14:paraId="5048E7C5" w14:textId="77777777" w:rsidR="005B1D09" w:rsidRPr="001523EF" w:rsidRDefault="005B1D09" w:rsidP="00515149">
            <w:pPr>
              <w:rPr>
                <w:rFonts w:ascii="Tahoma" w:hAnsi="Tahoma" w:cs="Tahoma"/>
                <w:i/>
                <w:iCs/>
                <w:sz w:val="20"/>
                <w:szCs w:val="20"/>
              </w:rPr>
            </w:pPr>
          </w:p>
          <w:p w14:paraId="17F03EA5" w14:textId="50DD704A" w:rsidR="005B1D09" w:rsidRPr="001523EF" w:rsidRDefault="002C41EC" w:rsidP="001523EF">
            <w:pPr>
              <w:pStyle w:val="ListParagraph"/>
              <w:numPr>
                <w:ilvl w:val="0"/>
                <w:numId w:val="11"/>
              </w:numPr>
              <w:rPr>
                <w:rFonts w:ascii="Tahoma" w:hAnsi="Tahoma" w:cs="Tahoma"/>
                <w:i/>
                <w:iCs/>
                <w:sz w:val="20"/>
                <w:szCs w:val="20"/>
              </w:rPr>
            </w:pPr>
            <w:proofErr w:type="spellStart"/>
            <w:r w:rsidRPr="001523EF">
              <w:rPr>
                <w:rFonts w:ascii="Tahoma" w:hAnsi="Tahoma" w:cs="Tahoma"/>
                <w:i/>
                <w:iCs/>
                <w:sz w:val="20"/>
                <w:szCs w:val="20"/>
              </w:rPr>
              <w:t>Noms</w:t>
            </w:r>
            <w:proofErr w:type="spellEnd"/>
            <w:r w:rsidRPr="001523EF">
              <w:rPr>
                <w:rFonts w:ascii="Tahoma" w:hAnsi="Tahoma" w:cs="Tahoma"/>
                <w:i/>
                <w:iCs/>
                <w:sz w:val="20"/>
                <w:szCs w:val="20"/>
              </w:rPr>
              <w:t xml:space="preserve"> des </w:t>
            </w:r>
            <w:proofErr w:type="spellStart"/>
            <w:r w:rsidRPr="001523EF">
              <w:rPr>
                <w:rFonts w:ascii="Tahoma" w:hAnsi="Tahoma" w:cs="Tahoma"/>
                <w:i/>
                <w:iCs/>
                <w:sz w:val="20"/>
                <w:szCs w:val="20"/>
              </w:rPr>
              <w:t>participant·es</w:t>
            </w:r>
            <w:proofErr w:type="spellEnd"/>
          </w:p>
        </w:tc>
      </w:tr>
    </w:tbl>
    <w:p w14:paraId="72D6CFB1" w14:textId="081E9815" w:rsidR="005B1D09" w:rsidRPr="008B494B" w:rsidRDefault="005B1D09" w:rsidP="005B1D09">
      <w:pPr>
        <w:rPr>
          <w:rFonts w:ascii="Proxima Nova" w:hAnsi="Proxima Nova" w:cs="Open Sans"/>
          <w:sz w:val="20"/>
          <w:szCs w:val="20"/>
          <w:lang w:val="fr-CA"/>
        </w:rPr>
      </w:pPr>
    </w:p>
    <w:p w14:paraId="75A60947" w14:textId="3382222F" w:rsidR="001523EF" w:rsidRDefault="001523EF" w:rsidP="001523EF">
      <w:pPr>
        <w:pStyle w:val="Heading3"/>
      </w:pPr>
      <w:bookmarkStart w:id="46" w:name="_Toc55566998"/>
      <w:bookmarkStart w:id="47" w:name="_Toc61854689"/>
      <w:r>
        <w:rPr>
          <w:noProof/>
        </w:rPr>
        <w:lastRenderedPageBreak/>
        <mc:AlternateContent>
          <mc:Choice Requires="wps">
            <w:drawing>
              <wp:anchor distT="0" distB="0" distL="114300" distR="114300" simplePos="0" relativeHeight="251804672" behindDoc="0" locked="0" layoutInCell="1" allowOverlap="1" wp14:anchorId="4E7B7B98" wp14:editId="1E834624">
                <wp:simplePos x="0" y="0"/>
                <wp:positionH relativeFrom="column">
                  <wp:posOffset>8789837</wp:posOffset>
                </wp:positionH>
                <wp:positionV relativeFrom="page">
                  <wp:posOffset>582295</wp:posOffset>
                </wp:positionV>
                <wp:extent cx="345440" cy="15005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990B2C" w14:textId="77777777" w:rsidR="00547727" w:rsidRPr="00171750" w:rsidRDefault="00547727" w:rsidP="001523EF">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7B7B98" id="_x0000_t202" coordsize="21600,21600" o:spt="202" path="m,l,21600r21600,l21600,xe">
                <v:stroke joinstyle="miter"/>
                <v:path gradientshapeok="t" o:connecttype="rect"/>
              </v:shapetype>
              <v:shape id="Text Box 48" o:spid="_x0000_s1052" type="#_x0000_t202" style="position:absolute;margin-left:692.1pt;margin-top:45.85pt;width:27.2pt;height:118.15pt;z-index:2518046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" fillcolor="#491a36" stroked="f" strokeweight=".5pt">
                <v:textbox style="layout-flow:vertical;mso-layout-flow-alt:bottom-to-top">
                  <w:txbxContent>
                    <w:p w14:paraId="65990B2C" w14:textId="77777777" w:rsidR="00547727" w:rsidRPr="00171750" w:rsidRDefault="00547727" w:rsidP="001523EF">
                      <w:pPr>
                        <w:jc w:val="center"/>
                        <w:rPr>
                          <w:rFonts w:ascii="Tahoma" w:hAnsi="Tahoma"/>
                          <w:sz w:val="20"/>
                          <w:szCs w:val="20"/>
                          <w:lang w:val="fr-CA"/>
                        </w:rPr>
                      </w:pPr>
                      <w:r w:rsidRPr="00171750">
                        <w:rPr>
                          <w:rFonts w:ascii="Tahoma" w:hAnsi="Tahoma"/>
                          <w:sz w:val="20"/>
                          <w:szCs w:val="20"/>
                          <w:lang w:val="fr-CA"/>
                        </w:rPr>
                        <w:t>Troisième séance</w:t>
                      </w:r>
                    </w:p>
                  </w:txbxContent>
                </v:textbox>
                <w10:wrap anchory="page"/>
              </v:shape>
            </w:pict>
          </mc:Fallback>
        </mc:AlternateContent>
      </w:r>
      <w:r w:rsidRPr="0007748F">
        <w:t>Instructions</w:t>
      </w:r>
      <w:bookmarkEnd w:id="46"/>
      <w:bookmarkEnd w:id="47"/>
    </w:p>
    <w:p w14:paraId="7DBED13D" w14:textId="226635D9" w:rsidR="001523EF" w:rsidRPr="00F0189E" w:rsidRDefault="000011A6" w:rsidP="001523EF">
      <w:r>
        <w:rPr>
          <w:rFonts w:ascii="Tahoma" w:hAnsi="Tahoma" w:cs="Tahoma"/>
          <w:noProof/>
          <w:sz w:val="20"/>
          <w:szCs w:val="20"/>
          <w:lang w:val="fr-CA"/>
        </w:rPr>
        <w:drawing>
          <wp:anchor distT="0" distB="0" distL="114300" distR="114300" simplePos="0" relativeHeight="251830272" behindDoc="0" locked="0" layoutInCell="1" allowOverlap="1" wp14:anchorId="3EA0BADB" wp14:editId="5A9D94E6">
            <wp:simplePos x="0" y="0"/>
            <wp:positionH relativeFrom="column">
              <wp:posOffset>4114165</wp:posOffset>
            </wp:positionH>
            <wp:positionV relativeFrom="paragraph">
              <wp:posOffset>69348</wp:posOffset>
            </wp:positionV>
            <wp:extent cx="3912235" cy="2724785"/>
            <wp:effectExtent l="0" t="0" r="0" b="571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2235" cy="2724785"/>
                    </a:xfrm>
                    <a:prstGeom prst="rect">
                      <a:avLst/>
                    </a:prstGeom>
                  </pic:spPr>
                </pic:pic>
              </a:graphicData>
            </a:graphic>
            <wp14:sizeRelH relativeFrom="page">
              <wp14:pctWidth>0</wp14:pctWidth>
            </wp14:sizeRelH>
            <wp14:sizeRelV relativeFrom="page">
              <wp14:pctHeight>0</wp14:pctHeight>
            </wp14:sizeRelV>
          </wp:anchor>
        </w:drawing>
      </w:r>
    </w:p>
    <w:p w14:paraId="1C6E1975" w14:textId="3E7D4922"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Pour cette activité, vous formerez 3 sous-groupes. Veuillez consulter le tableau ci-dessous pour connaître votre sous-groupe.</w:t>
      </w:r>
    </w:p>
    <w:p w14:paraId="46D36091" w14:textId="20439064"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 xml:space="preserve">Vous aurez </w:t>
      </w:r>
      <w:r w:rsidRPr="001523EF">
        <w:rPr>
          <w:rFonts w:ascii="Tahoma" w:hAnsi="Tahoma" w:cs="Tahoma"/>
          <w:b/>
          <w:bCs/>
          <w:color w:val="491A36"/>
          <w:sz w:val="20"/>
          <w:szCs w:val="20"/>
          <w:lang w:val="fr-CA"/>
        </w:rPr>
        <w:t>25 minutes</w:t>
      </w:r>
      <w:r w:rsidRPr="001523EF">
        <w:rPr>
          <w:rFonts w:ascii="Tahoma" w:hAnsi="Tahoma" w:cs="Tahoma"/>
          <w:color w:val="491A36"/>
          <w:sz w:val="20"/>
          <w:szCs w:val="20"/>
          <w:lang w:val="fr-CA"/>
        </w:rPr>
        <w:t xml:space="preserve"> </w:t>
      </w:r>
      <w:r w:rsidRPr="001523EF">
        <w:rPr>
          <w:rFonts w:ascii="Tahoma" w:hAnsi="Tahoma" w:cs="Tahoma"/>
          <w:sz w:val="20"/>
          <w:szCs w:val="20"/>
          <w:lang w:val="fr-CA"/>
        </w:rPr>
        <w:t xml:space="preserve">pour vous entendre sur la manière d’illustrer votre concept. Réfléchissez à ce que vous avez appris et à la façon dont ces concepts illustrent le changement sexotransformateur. </w:t>
      </w:r>
    </w:p>
    <w:p w14:paraId="362C63F5" w14:textId="4647A2C0"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 xml:space="preserve">Le concept sur lequel se penchera votre sous-groupe est inscrit ci-dessous. Pour entreprendre votre discussion, vous pouvez vous référer à l’Annexe 3a pour en apprendre davantage sur votre concept. </w:t>
      </w:r>
    </w:p>
    <w:p w14:paraId="60037A34" w14:textId="582E6D77"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En cliquant sur le lien Mural, vous devriez voir un tableau blanc virtuel qui ressemble à l’image ci-dessus (avec le concept qui vous est assigné).</w:t>
      </w:r>
    </w:p>
    <w:p w14:paraId="007412AF" w14:textId="36B6AB98"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 xml:space="preserve">Chaque sous-groupe aura son propre « tableau blanc virtuel » sur Mural pour illustrer son concept. À l’aide de cet outil, vous pouvez faire un dessin, utiliser des symboles ou créer un tableau d’idées qui démontre comment ce concept illustre le changement sexotransformateur. </w:t>
      </w:r>
    </w:p>
    <w:p w14:paraId="7FFD655D" w14:textId="11E976AF"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 xml:space="preserve">On vous déplacera dans un sous-groupe sur Zoom </w:t>
      </w:r>
      <w:r w:rsidR="0057597B">
        <w:rPr>
          <w:rFonts w:ascii="Tahoma" w:hAnsi="Tahoma" w:cs="Tahoma"/>
          <w:sz w:val="20"/>
          <w:szCs w:val="20"/>
          <w:lang w:val="fr-CA"/>
        </w:rPr>
        <w:t>tel qu’indiqué ci-dessous</w:t>
      </w:r>
      <w:r w:rsidRPr="001523EF">
        <w:rPr>
          <w:rFonts w:ascii="Tahoma" w:hAnsi="Tahoma" w:cs="Tahoma"/>
          <w:sz w:val="20"/>
          <w:szCs w:val="20"/>
          <w:lang w:val="fr-CA"/>
        </w:rPr>
        <w:t xml:space="preserve">. En sous-groupe, vous allez tous et toutes cliquer sur votre lien Mural et ensemble, illustrer votre concept. </w:t>
      </w:r>
    </w:p>
    <w:p w14:paraId="37269DEB" w14:textId="3D675050" w:rsidR="001523EF" w:rsidRPr="001523EF" w:rsidRDefault="001523EF" w:rsidP="001523EF">
      <w:pPr>
        <w:pStyle w:val="ListParagraph"/>
        <w:numPr>
          <w:ilvl w:val="0"/>
          <w:numId w:val="32"/>
        </w:numPr>
        <w:spacing w:line="360" w:lineRule="auto"/>
        <w:rPr>
          <w:rFonts w:ascii="Tahoma" w:hAnsi="Tahoma" w:cs="Tahoma"/>
          <w:sz w:val="20"/>
          <w:szCs w:val="20"/>
          <w:lang w:val="fr-CA"/>
        </w:rPr>
      </w:pPr>
      <w:r w:rsidRPr="001523EF">
        <w:rPr>
          <w:rFonts w:ascii="Tahoma" w:hAnsi="Tahoma" w:cs="Tahoma"/>
          <w:sz w:val="20"/>
          <w:szCs w:val="20"/>
          <w:lang w:val="fr-CA"/>
        </w:rPr>
        <w:t xml:space="preserve">Réfléchissez à la façon dont votre concept se rapporte au pouvoir, et à quel type de pouvoir. Utilisez les définitions du pouvoir de la section « Creusez! » ci-dessous pour alimenter votre discussion. </w:t>
      </w:r>
    </w:p>
    <w:p w14:paraId="5F850C6C" w14:textId="77777777" w:rsidR="001523EF" w:rsidRPr="001523EF" w:rsidRDefault="001523EF" w:rsidP="001523EF">
      <w:pPr>
        <w:pStyle w:val="ListParagraph"/>
        <w:numPr>
          <w:ilvl w:val="0"/>
          <w:numId w:val="32"/>
        </w:numPr>
        <w:spacing w:line="360" w:lineRule="auto"/>
        <w:rPr>
          <w:rFonts w:ascii="Tahoma" w:hAnsi="Tahoma" w:cs="Tahoma"/>
          <w:sz w:val="20"/>
          <w:szCs w:val="20"/>
        </w:rPr>
      </w:pPr>
      <w:r w:rsidRPr="001523EF">
        <w:rPr>
          <w:rFonts w:ascii="Tahoma" w:hAnsi="Tahoma" w:cs="Tahoma"/>
          <w:sz w:val="20"/>
          <w:szCs w:val="20"/>
          <w:lang w:val="fr-CA"/>
        </w:rPr>
        <w:t xml:space="preserve">Après </w:t>
      </w:r>
      <w:r w:rsidRPr="001523EF">
        <w:rPr>
          <w:rFonts w:ascii="Tahoma" w:hAnsi="Tahoma" w:cs="Tahoma"/>
          <w:b/>
          <w:bCs/>
          <w:color w:val="491A36"/>
          <w:sz w:val="20"/>
          <w:szCs w:val="20"/>
          <w:lang w:val="fr-CA"/>
        </w:rPr>
        <w:t>15 minutes</w:t>
      </w:r>
      <w:r w:rsidRPr="001523EF">
        <w:rPr>
          <w:rFonts w:ascii="Tahoma" w:hAnsi="Tahoma" w:cs="Tahoma"/>
          <w:sz w:val="20"/>
          <w:szCs w:val="20"/>
          <w:lang w:val="fr-CA"/>
        </w:rPr>
        <w:t xml:space="preserve">, vous reviendrez en grand groupe. Chaque sous-groupe aura l’occasion de montrer son illustration et d’en parler brièvement. Pensez à désigner quelqu’un pour représenter le sous-groupe. </w:t>
      </w:r>
    </w:p>
    <w:p w14:paraId="0E3A7317" w14:textId="77777777" w:rsidR="001523EF" w:rsidRPr="001523EF" w:rsidRDefault="001523EF" w:rsidP="001523EF">
      <w:pPr>
        <w:pStyle w:val="ListParagraph"/>
        <w:numPr>
          <w:ilvl w:val="0"/>
          <w:numId w:val="29"/>
        </w:numPr>
        <w:spacing w:line="360" w:lineRule="auto"/>
        <w:rPr>
          <w:rFonts w:ascii="Tahoma" w:hAnsi="Tahoma" w:cs="Tahoma"/>
          <w:sz w:val="20"/>
          <w:szCs w:val="20"/>
          <w:lang w:val="fr-CA"/>
        </w:rPr>
      </w:pPr>
      <w:r w:rsidRPr="001523EF">
        <w:rPr>
          <w:rFonts w:ascii="Tahoma" w:hAnsi="Tahoma" w:cs="Tahoma"/>
          <w:sz w:val="20"/>
          <w:szCs w:val="20"/>
          <w:lang w:val="fr-CA"/>
        </w:rPr>
        <w:t xml:space="preserve">Expliquez pourquoi ce concept est important pour comprendre l’égalité des genres. </w:t>
      </w:r>
    </w:p>
    <w:p w14:paraId="735DE363" w14:textId="77777777" w:rsidR="001523EF" w:rsidRPr="001523EF" w:rsidRDefault="001523EF" w:rsidP="001523EF">
      <w:pPr>
        <w:pStyle w:val="ListParagraph"/>
        <w:numPr>
          <w:ilvl w:val="0"/>
          <w:numId w:val="29"/>
        </w:numPr>
        <w:spacing w:line="360" w:lineRule="auto"/>
        <w:rPr>
          <w:rFonts w:ascii="Tahoma" w:hAnsi="Tahoma" w:cs="Tahoma"/>
          <w:sz w:val="20"/>
          <w:szCs w:val="20"/>
          <w:lang w:val="fr-CA"/>
        </w:rPr>
      </w:pPr>
      <w:r w:rsidRPr="001523EF">
        <w:rPr>
          <w:rFonts w:ascii="Tahoma" w:hAnsi="Tahoma" w:cs="Tahoma"/>
          <w:sz w:val="20"/>
          <w:szCs w:val="20"/>
          <w:lang w:val="fr-CA"/>
        </w:rPr>
        <w:t xml:space="preserve">Expliquez comment ce concept illustre le changement sexotransformateur. </w:t>
      </w:r>
    </w:p>
    <w:p w14:paraId="13E753B0" w14:textId="46EBD2DD" w:rsidR="001523EF" w:rsidRDefault="00513A0F" w:rsidP="001523EF">
      <w:pPr>
        <w:rPr>
          <w:rFonts w:ascii="Tahoma" w:hAnsi="Tahoma" w:cs="Tahoma"/>
          <w:b/>
          <w:bCs/>
          <w:sz w:val="20"/>
          <w:szCs w:val="20"/>
          <w:lang w:val="fr-CA"/>
        </w:rPr>
      </w:pPr>
      <w:r>
        <w:rPr>
          <w:noProof/>
        </w:rPr>
        <w:lastRenderedPageBreak/>
        <mc:AlternateContent>
          <mc:Choice Requires="wps">
            <w:drawing>
              <wp:anchor distT="0" distB="0" distL="114300" distR="114300" simplePos="0" relativeHeight="251806720" behindDoc="0" locked="0" layoutInCell="1" allowOverlap="1" wp14:anchorId="77E81F1D" wp14:editId="36DEAD9E">
                <wp:simplePos x="0" y="0"/>
                <wp:positionH relativeFrom="column">
                  <wp:posOffset>8789670</wp:posOffset>
                </wp:positionH>
                <wp:positionV relativeFrom="page">
                  <wp:posOffset>583398</wp:posOffset>
                </wp:positionV>
                <wp:extent cx="345440" cy="15005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EB6224E" w14:textId="77777777" w:rsidR="00547727" w:rsidRPr="00171750" w:rsidRDefault="00547727" w:rsidP="00513A0F">
                            <w:pPr>
                              <w:jc w:val="center"/>
                              <w:rPr>
                                <w:rFonts w:ascii="Tahoma" w:hAnsi="Tahoma"/>
                                <w:sz w:val="20"/>
                                <w:szCs w:val="20"/>
                                <w:lang w:val="fr-CA"/>
                              </w:rPr>
                            </w:pPr>
                            <w:r w:rsidRPr="00171750">
                              <w:rPr>
                                <w:rFonts w:ascii="Tahoma" w:hAnsi="Tahoma"/>
                                <w:sz w:val="20"/>
                                <w:szCs w:val="20"/>
                                <w:lang w:val="fr-CA"/>
                              </w:rPr>
                              <w:t>Troisième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81F1D" id="Text Box 49" o:spid="_x0000_s1053" type="#_x0000_t202" style="position:absolute;margin-left:692.1pt;margin-top:45.95pt;width:27.2pt;height:118.15pt;z-index:251806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" fillcolor="#491a36" stroked="f" strokeweight=".5pt">
                <v:textbox style="layout-flow:vertical;mso-layout-flow-alt:bottom-to-top">
                  <w:txbxContent>
                    <w:p w14:paraId="7EB6224E" w14:textId="77777777" w:rsidR="00547727" w:rsidRPr="00171750" w:rsidRDefault="00547727" w:rsidP="00513A0F">
                      <w:pPr>
                        <w:jc w:val="center"/>
                        <w:rPr>
                          <w:rFonts w:ascii="Tahoma" w:hAnsi="Tahoma"/>
                          <w:sz w:val="20"/>
                          <w:szCs w:val="20"/>
                          <w:lang w:val="fr-CA"/>
                        </w:rPr>
                      </w:pPr>
                      <w:r w:rsidRPr="00171750">
                        <w:rPr>
                          <w:rFonts w:ascii="Tahoma" w:hAnsi="Tahoma"/>
                          <w:sz w:val="20"/>
                          <w:szCs w:val="20"/>
                          <w:lang w:val="fr-CA"/>
                        </w:rPr>
                        <w:t>Troisième séance</w:t>
                      </w:r>
                    </w:p>
                  </w:txbxContent>
                </v:textbox>
                <w10:wrap anchory="page"/>
              </v:shape>
            </w:pict>
          </mc:Fallback>
        </mc:AlternateContent>
      </w:r>
      <w:r w:rsidR="001523EF" w:rsidRPr="001523EF">
        <w:rPr>
          <w:rFonts w:ascii="Tahoma" w:hAnsi="Tahoma" w:cs="Tahoma"/>
          <w:b/>
          <w:bCs/>
          <w:noProof/>
          <w:sz w:val="20"/>
          <w:szCs w:val="20"/>
          <w:lang w:val="fr-CA"/>
        </w:rPr>
        <mc:AlternateContent>
          <mc:Choice Requires="wps">
            <w:drawing>
              <wp:anchor distT="0" distB="0" distL="114300" distR="114300" simplePos="0" relativeHeight="251797504" behindDoc="0" locked="0" layoutInCell="1" allowOverlap="1" wp14:anchorId="00147C1D" wp14:editId="060CE359">
                <wp:simplePos x="0" y="0"/>
                <wp:positionH relativeFrom="margin">
                  <wp:posOffset>1475873</wp:posOffset>
                </wp:positionH>
                <wp:positionV relativeFrom="margin">
                  <wp:posOffset>160655</wp:posOffset>
                </wp:positionV>
                <wp:extent cx="5273675" cy="1403985"/>
                <wp:effectExtent l="0" t="0" r="0" b="5715"/>
                <wp:wrapSquare wrapText="bothSides"/>
                <wp:docPr id="92" name="Text Box 92"/>
                <wp:cNvGraphicFramePr/>
                <a:graphic xmlns:a="http://schemas.openxmlformats.org/drawingml/2006/main">
                  <a:graphicData uri="http://schemas.microsoft.com/office/word/2010/wordprocessingShape">
                    <wps:wsp>
                      <wps:cNvSpPr txBox="1"/>
                      <wps:spPr>
                        <a:xfrm>
                          <a:off x="0" y="0"/>
                          <a:ext cx="5273675" cy="1403985"/>
                        </a:xfrm>
                        <a:prstGeom prst="roundRect">
                          <a:avLst/>
                        </a:prstGeom>
                        <a:solidFill>
                          <a:srgbClr val="F9D380"/>
                        </a:solidFill>
                        <a:ln w="6350">
                          <a:noFill/>
                        </a:ln>
                      </wps:spPr>
                      <wps:txbx>
                        <w:txbxContent>
                          <w:p w14:paraId="4ED770A3" w14:textId="77777777" w:rsidR="00547727" w:rsidRPr="00D245A6" w:rsidRDefault="00547727" w:rsidP="001523EF">
                            <w:pPr>
                              <w:rPr>
                                <w:rFonts w:ascii="Proxima Nova" w:eastAsia="Open Sans" w:hAnsi="Proxima Nova" w:cs="Open Sans"/>
                                <w:b/>
                                <w:color w:val="3A4888"/>
                                <w:sz w:val="10"/>
                                <w:szCs w:val="10"/>
                              </w:rPr>
                            </w:pPr>
                          </w:p>
                          <w:p w14:paraId="3A0909B6" w14:textId="4A766302" w:rsidR="00547727" w:rsidRPr="00547727" w:rsidRDefault="00547727" w:rsidP="001523EF">
                            <w:pPr>
                              <w:spacing w:line="276" w:lineRule="auto"/>
                              <w:ind w:left="709"/>
                              <w:rPr>
                                <w:rFonts w:ascii="Tahoma" w:hAnsi="Tahoma" w:cs="Tahoma"/>
                                <w:sz w:val="20"/>
                                <w:szCs w:val="20"/>
                                <w:lang w:val="fr-CA"/>
                              </w:rPr>
                            </w:pPr>
                            <w:r w:rsidRPr="001523EF">
                              <w:rPr>
                                <w:rFonts w:ascii="Tahoma" w:hAnsi="Tahoma" w:cs="Tahoma"/>
                                <w:b/>
                                <w:bCs/>
                                <w:color w:val="3A4888"/>
                                <w:sz w:val="20"/>
                                <w:szCs w:val="20"/>
                                <w:lang w:val="fr-CA"/>
                              </w:rPr>
                              <w:t xml:space="preserve">Creusez! </w:t>
                            </w:r>
                            <w:r w:rsidRPr="001523EF">
                              <w:rPr>
                                <w:rFonts w:ascii="Tahoma" w:hAnsi="Tahoma" w:cs="Tahoma"/>
                                <w:sz w:val="20"/>
                                <w:szCs w:val="20"/>
                                <w:lang w:val="fr-CA"/>
                              </w:rPr>
                              <w:t>Explorez comment ces concepts ont un lien avec le pouvoir :</w:t>
                            </w:r>
                          </w:p>
                          <w:p w14:paraId="07C6658F" w14:textId="77777777" w:rsidR="00547727" w:rsidRPr="00547727" w:rsidRDefault="00547727" w:rsidP="001523EF">
                            <w:pPr>
                              <w:spacing w:line="276" w:lineRule="auto"/>
                              <w:ind w:left="426"/>
                              <w:rPr>
                                <w:rFonts w:ascii="Tahoma" w:hAnsi="Tahoma" w:cs="Tahoma"/>
                                <w:sz w:val="10"/>
                                <w:szCs w:val="10"/>
                                <w:lang w:val="fr-CA"/>
                              </w:rPr>
                            </w:pPr>
                          </w:p>
                          <w:p w14:paraId="651207A0" w14:textId="77777777" w:rsidR="00547727" w:rsidRPr="001523EF" w:rsidRDefault="00547727" w:rsidP="001523EF">
                            <w:pPr>
                              <w:numPr>
                                <w:ilvl w:val="0"/>
                                <w:numId w:val="16"/>
                              </w:numPr>
                              <w:spacing w:line="276" w:lineRule="auto"/>
                              <w:rPr>
                                <w:rFonts w:ascii="Tahoma" w:eastAsia="Open Sans" w:hAnsi="Tahoma" w:cs="Tahoma"/>
                                <w:i/>
                                <w:iCs/>
                                <w:color w:val="000000" w:themeColor="text1"/>
                                <w:sz w:val="20"/>
                                <w:szCs w:val="20"/>
                                <w:lang w:val="fr-CA"/>
                              </w:rPr>
                            </w:pPr>
                            <w:r w:rsidRPr="001523EF">
                              <w:rPr>
                                <w:rFonts w:ascii="Tahoma" w:eastAsia="Open Sans" w:hAnsi="Tahoma" w:cs="Tahoma"/>
                                <w:iCs/>
                                <w:color w:val="000000" w:themeColor="text1"/>
                                <w:sz w:val="20"/>
                                <w:szCs w:val="20"/>
                                <w:lang w:val="fr-CA"/>
                              </w:rPr>
                              <w:t xml:space="preserve">Le pouvoir sur les gens, les ressources et les décisions </w:t>
                            </w:r>
                          </w:p>
                          <w:p w14:paraId="7FBB6E2C" w14:textId="77777777" w:rsidR="00547727" w:rsidRPr="001523EF" w:rsidRDefault="00547727" w:rsidP="001523EF">
                            <w:pPr>
                              <w:numPr>
                                <w:ilvl w:val="0"/>
                                <w:numId w:val="16"/>
                              </w:numPr>
                              <w:spacing w:line="276" w:lineRule="auto"/>
                              <w:rPr>
                                <w:rFonts w:ascii="Tahoma" w:eastAsia="Open Sans" w:hAnsi="Tahoma" w:cs="Tahoma"/>
                                <w:bCs/>
                                <w:i/>
                                <w:iCs/>
                                <w:color w:val="000000" w:themeColor="text1"/>
                                <w:sz w:val="20"/>
                                <w:szCs w:val="20"/>
                                <w:lang w:val="fr-CA"/>
                              </w:rPr>
                            </w:pPr>
                            <w:r w:rsidRPr="001523EF">
                              <w:rPr>
                                <w:rFonts w:ascii="Tahoma" w:eastAsia="Open Sans" w:hAnsi="Tahoma" w:cs="Tahoma"/>
                                <w:iCs/>
                                <w:color w:val="000000" w:themeColor="text1"/>
                                <w:sz w:val="20"/>
                                <w:szCs w:val="20"/>
                                <w:lang w:val="fr-CA"/>
                              </w:rPr>
                              <w:t xml:space="preserve">Le pouvoir d’agir et de réaliser ses aspirations </w:t>
                            </w:r>
                          </w:p>
                          <w:p w14:paraId="547E8126" w14:textId="77777777" w:rsidR="00547727" w:rsidRPr="001523EF" w:rsidRDefault="00A00FA6" w:rsidP="001523EF">
                            <w:pPr>
                              <w:numPr>
                                <w:ilvl w:val="0"/>
                                <w:numId w:val="16"/>
                              </w:numPr>
                              <w:spacing w:line="276" w:lineRule="auto"/>
                              <w:rPr>
                                <w:rFonts w:ascii="Tahoma" w:eastAsia="Open Sans" w:hAnsi="Tahoma" w:cs="Tahoma"/>
                                <w:bCs/>
                                <w:i/>
                                <w:iCs/>
                                <w:color w:val="000000" w:themeColor="text1"/>
                                <w:sz w:val="20"/>
                                <w:szCs w:val="20"/>
                                <w:lang w:val="fr-CA"/>
                              </w:rPr>
                            </w:pPr>
                            <w:sdt>
                              <w:sdtPr>
                                <w:rPr>
                                  <w:rFonts w:ascii="Tahoma" w:eastAsia="Open Sans" w:hAnsi="Tahoma" w:cs="Tahoma"/>
                                  <w:bCs/>
                                  <w:iCs/>
                                  <w:color w:val="000000" w:themeColor="text1"/>
                                  <w:sz w:val="20"/>
                                  <w:szCs w:val="20"/>
                                </w:rPr>
                                <w:tag w:val="goog_rdk_107"/>
                                <w:id w:val="-617142653"/>
                              </w:sdtPr>
                              <w:sdtEndPr/>
                              <w:sdtContent>
                                <w:r w:rsidR="00547727" w:rsidRPr="001523EF">
                                  <w:rPr>
                                    <w:rFonts w:ascii="Tahoma" w:eastAsia="Open Sans" w:hAnsi="Tahoma" w:cs="Tahoma"/>
                                    <w:bCs/>
                                    <w:iCs/>
                                    <w:color w:val="000000" w:themeColor="text1"/>
                                    <w:sz w:val="20"/>
                                    <w:szCs w:val="20"/>
                                    <w:lang w:val="fr-CA"/>
                                  </w:rPr>
                                  <w:t>Le pouvoir commun, qui découle de la coopération et de la collaboration</w:t>
                                </w:r>
                              </w:sdtContent>
                            </w:sdt>
                          </w:p>
                          <w:p w14:paraId="142D6FB1" w14:textId="77777777" w:rsidR="00547727" w:rsidRPr="001523EF" w:rsidRDefault="00547727" w:rsidP="001523EF">
                            <w:pPr>
                              <w:numPr>
                                <w:ilvl w:val="0"/>
                                <w:numId w:val="16"/>
                              </w:numPr>
                              <w:spacing w:line="276" w:lineRule="auto"/>
                              <w:rPr>
                                <w:rFonts w:ascii="Tahoma" w:eastAsia="Open Sans" w:hAnsi="Tahoma" w:cs="Tahoma"/>
                                <w:bCs/>
                                <w:i/>
                                <w:iCs/>
                                <w:color w:val="000000" w:themeColor="text1"/>
                                <w:sz w:val="20"/>
                                <w:szCs w:val="20"/>
                                <w:lang w:val="fr-CA"/>
                              </w:rPr>
                            </w:pPr>
                            <w:r w:rsidRPr="001523EF">
                              <w:rPr>
                                <w:rFonts w:ascii="Tahoma" w:eastAsia="Open Sans" w:hAnsi="Tahoma" w:cs="Tahoma"/>
                                <w:bCs/>
                                <w:iCs/>
                                <w:color w:val="000000" w:themeColor="text1"/>
                                <w:sz w:val="20"/>
                                <w:szCs w:val="20"/>
                                <w:lang w:val="fr-CA"/>
                              </w:rPr>
                              <w:t xml:space="preserve">Le pouvoir intérieur, qui découle de l’estime et de la connaissance de soi </w:t>
                            </w:r>
                          </w:p>
                          <w:p w14:paraId="58E36F12" w14:textId="77777777" w:rsidR="00547727" w:rsidRPr="00547727" w:rsidRDefault="00547727" w:rsidP="001523EF">
                            <w:pPr>
                              <w:spacing w:line="276" w:lineRule="auto"/>
                              <w:ind w:left="426"/>
                              <w:rPr>
                                <w:rFonts w:ascii="Tahoma" w:hAnsi="Tahoma" w:cs="Tahoma"/>
                                <w:sz w:val="20"/>
                                <w:szCs w:val="20"/>
                                <w:lang w:val="fr-CA"/>
                              </w:rPr>
                            </w:pPr>
                          </w:p>
                          <w:p w14:paraId="2828F569" w14:textId="77777777" w:rsidR="00547727" w:rsidRPr="00547727" w:rsidRDefault="00547727" w:rsidP="001523EF">
                            <w:pPr>
                              <w:rPr>
                                <w:rFonts w:ascii="Tahoma" w:eastAsia="Open Sans" w:hAnsi="Tahoma" w:cs="Open Sans"/>
                                <w:bCs/>
                                <w:i/>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7C1D" id="Text Box 92" o:spid="_x0000_s1054" style="position:absolute;margin-left:116.2pt;margin-top:12.65pt;width:415.25pt;height:110.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" fillcolor="#f9d380" stroked="f" strokeweight=".5pt">
                <v:textbox>
                  <w:txbxContent>
                    <w:p w14:paraId="4ED770A3" w14:textId="77777777" w:rsidR="00547727" w:rsidRPr="00D245A6" w:rsidRDefault="00547727" w:rsidP="001523EF">
                      <w:pPr>
                        <w:rPr>
                          <w:rFonts w:ascii="Proxima Nova" w:eastAsia="Open Sans" w:hAnsi="Proxima Nova" w:cs="Open Sans"/>
                          <w:b/>
                          <w:color w:val="3A4888"/>
                          <w:sz w:val="10"/>
                          <w:szCs w:val="10"/>
                        </w:rPr>
                      </w:pPr>
                    </w:p>
                    <w:p w14:paraId="3A0909B6" w14:textId="4A766302" w:rsidR="00547727" w:rsidRPr="00547727" w:rsidRDefault="00547727" w:rsidP="001523EF">
                      <w:pPr>
                        <w:spacing w:line="276" w:lineRule="auto"/>
                        <w:ind w:left="709"/>
                        <w:rPr>
                          <w:rFonts w:ascii="Tahoma" w:hAnsi="Tahoma" w:cs="Tahoma"/>
                          <w:sz w:val="20"/>
                          <w:szCs w:val="20"/>
                          <w:lang w:val="fr-CA"/>
                        </w:rPr>
                      </w:pPr>
                      <w:r w:rsidRPr="001523EF">
                        <w:rPr>
                          <w:rFonts w:ascii="Tahoma" w:hAnsi="Tahoma" w:cs="Tahoma"/>
                          <w:b/>
                          <w:bCs/>
                          <w:color w:val="3A4888"/>
                          <w:sz w:val="20"/>
                          <w:szCs w:val="20"/>
                          <w:lang w:val="fr-CA"/>
                        </w:rPr>
                        <w:t xml:space="preserve">Creusez! </w:t>
                      </w:r>
                      <w:r w:rsidRPr="001523EF">
                        <w:rPr>
                          <w:rFonts w:ascii="Tahoma" w:hAnsi="Tahoma" w:cs="Tahoma"/>
                          <w:sz w:val="20"/>
                          <w:szCs w:val="20"/>
                          <w:lang w:val="fr-CA"/>
                        </w:rPr>
                        <w:t>Explorez comment ces concepts ont un lien avec le pouvoir :</w:t>
                      </w:r>
                    </w:p>
                    <w:p w14:paraId="07C6658F" w14:textId="77777777" w:rsidR="00547727" w:rsidRPr="00547727" w:rsidRDefault="00547727" w:rsidP="001523EF">
                      <w:pPr>
                        <w:spacing w:line="276" w:lineRule="auto"/>
                        <w:ind w:left="426"/>
                        <w:rPr>
                          <w:rFonts w:ascii="Tahoma" w:hAnsi="Tahoma" w:cs="Tahoma"/>
                          <w:sz w:val="10"/>
                          <w:szCs w:val="10"/>
                          <w:lang w:val="fr-CA"/>
                        </w:rPr>
                      </w:pPr>
                    </w:p>
                    <w:p w14:paraId="651207A0" w14:textId="77777777" w:rsidR="00547727" w:rsidRPr="001523EF" w:rsidRDefault="00547727" w:rsidP="001523EF">
                      <w:pPr>
                        <w:numPr>
                          <w:ilvl w:val="0"/>
                          <w:numId w:val="16"/>
                        </w:numPr>
                        <w:spacing w:line="276" w:lineRule="auto"/>
                        <w:rPr>
                          <w:rFonts w:ascii="Tahoma" w:eastAsia="Open Sans" w:hAnsi="Tahoma" w:cs="Tahoma"/>
                          <w:i/>
                          <w:iCs/>
                          <w:color w:val="000000" w:themeColor="text1"/>
                          <w:sz w:val="20"/>
                          <w:szCs w:val="20"/>
                          <w:lang w:val="fr-CA"/>
                        </w:rPr>
                      </w:pPr>
                      <w:r w:rsidRPr="001523EF">
                        <w:rPr>
                          <w:rFonts w:ascii="Tahoma" w:eastAsia="Open Sans" w:hAnsi="Tahoma" w:cs="Tahoma"/>
                          <w:iCs/>
                          <w:color w:val="000000" w:themeColor="text1"/>
                          <w:sz w:val="20"/>
                          <w:szCs w:val="20"/>
                          <w:lang w:val="fr-CA"/>
                        </w:rPr>
                        <w:t xml:space="preserve">Le pouvoir sur les gens, les ressources et les décisions </w:t>
                      </w:r>
                    </w:p>
                    <w:p w14:paraId="7FBB6E2C" w14:textId="77777777" w:rsidR="00547727" w:rsidRPr="001523EF" w:rsidRDefault="00547727" w:rsidP="001523EF">
                      <w:pPr>
                        <w:numPr>
                          <w:ilvl w:val="0"/>
                          <w:numId w:val="16"/>
                        </w:numPr>
                        <w:spacing w:line="276" w:lineRule="auto"/>
                        <w:rPr>
                          <w:rFonts w:ascii="Tahoma" w:eastAsia="Open Sans" w:hAnsi="Tahoma" w:cs="Tahoma"/>
                          <w:bCs/>
                          <w:i/>
                          <w:iCs/>
                          <w:color w:val="000000" w:themeColor="text1"/>
                          <w:sz w:val="20"/>
                          <w:szCs w:val="20"/>
                          <w:lang w:val="fr-CA"/>
                        </w:rPr>
                      </w:pPr>
                      <w:r w:rsidRPr="001523EF">
                        <w:rPr>
                          <w:rFonts w:ascii="Tahoma" w:eastAsia="Open Sans" w:hAnsi="Tahoma" w:cs="Tahoma"/>
                          <w:iCs/>
                          <w:color w:val="000000" w:themeColor="text1"/>
                          <w:sz w:val="20"/>
                          <w:szCs w:val="20"/>
                          <w:lang w:val="fr-CA"/>
                        </w:rPr>
                        <w:t xml:space="preserve">Le pouvoir d’agir et de réaliser ses aspirations </w:t>
                      </w:r>
                    </w:p>
                    <w:p w14:paraId="547E8126" w14:textId="77777777" w:rsidR="00547727" w:rsidRPr="001523EF" w:rsidRDefault="00547727" w:rsidP="001523EF">
                      <w:pPr>
                        <w:numPr>
                          <w:ilvl w:val="0"/>
                          <w:numId w:val="16"/>
                        </w:numPr>
                        <w:spacing w:line="276" w:lineRule="auto"/>
                        <w:rPr>
                          <w:rFonts w:ascii="Tahoma" w:eastAsia="Open Sans" w:hAnsi="Tahoma" w:cs="Tahoma"/>
                          <w:bCs/>
                          <w:i/>
                          <w:iCs/>
                          <w:color w:val="000000" w:themeColor="text1"/>
                          <w:sz w:val="20"/>
                          <w:szCs w:val="20"/>
                          <w:lang w:val="fr-CA"/>
                        </w:rPr>
                      </w:pPr>
                      <w:sdt>
                        <w:sdtPr>
                          <w:rPr>
                            <w:rFonts w:ascii="Tahoma" w:eastAsia="Open Sans" w:hAnsi="Tahoma" w:cs="Tahoma"/>
                            <w:bCs/>
                            <w:iCs/>
                            <w:color w:val="000000" w:themeColor="text1"/>
                            <w:sz w:val="20"/>
                            <w:szCs w:val="20"/>
                          </w:rPr>
                          <w:tag w:val="goog_rdk_107"/>
                          <w:id w:val="-617142653"/>
                        </w:sdtPr>
                        <w:sdtContent>
                          <w:r w:rsidRPr="001523EF">
                            <w:rPr>
                              <w:rFonts w:ascii="Tahoma" w:eastAsia="Open Sans" w:hAnsi="Tahoma" w:cs="Tahoma"/>
                              <w:bCs/>
                              <w:iCs/>
                              <w:color w:val="000000" w:themeColor="text1"/>
                              <w:sz w:val="20"/>
                              <w:szCs w:val="20"/>
                              <w:lang w:val="fr-CA"/>
                            </w:rPr>
                            <w:t>Le pouvoir commun, qui découle de la coopération et de la collaboration</w:t>
                          </w:r>
                        </w:sdtContent>
                      </w:sdt>
                    </w:p>
                    <w:p w14:paraId="142D6FB1" w14:textId="77777777" w:rsidR="00547727" w:rsidRPr="001523EF" w:rsidRDefault="00547727" w:rsidP="001523EF">
                      <w:pPr>
                        <w:numPr>
                          <w:ilvl w:val="0"/>
                          <w:numId w:val="16"/>
                        </w:numPr>
                        <w:spacing w:line="276" w:lineRule="auto"/>
                        <w:rPr>
                          <w:rFonts w:ascii="Tahoma" w:eastAsia="Open Sans" w:hAnsi="Tahoma" w:cs="Tahoma"/>
                          <w:bCs/>
                          <w:i/>
                          <w:iCs/>
                          <w:color w:val="000000" w:themeColor="text1"/>
                          <w:sz w:val="20"/>
                          <w:szCs w:val="20"/>
                          <w:lang w:val="fr-CA"/>
                        </w:rPr>
                      </w:pPr>
                      <w:r w:rsidRPr="001523EF">
                        <w:rPr>
                          <w:rFonts w:ascii="Tahoma" w:eastAsia="Open Sans" w:hAnsi="Tahoma" w:cs="Tahoma"/>
                          <w:bCs/>
                          <w:iCs/>
                          <w:color w:val="000000" w:themeColor="text1"/>
                          <w:sz w:val="20"/>
                          <w:szCs w:val="20"/>
                          <w:lang w:val="fr-CA"/>
                        </w:rPr>
                        <w:t xml:space="preserve">Le pouvoir intérieur, qui découle de l’estime et de la connaissance de soi </w:t>
                      </w:r>
                    </w:p>
                    <w:p w14:paraId="58E36F12" w14:textId="77777777" w:rsidR="00547727" w:rsidRPr="00547727" w:rsidRDefault="00547727" w:rsidP="001523EF">
                      <w:pPr>
                        <w:spacing w:line="276" w:lineRule="auto"/>
                        <w:ind w:left="426"/>
                        <w:rPr>
                          <w:rFonts w:ascii="Tahoma" w:hAnsi="Tahoma" w:cs="Tahoma"/>
                          <w:sz w:val="20"/>
                          <w:szCs w:val="20"/>
                          <w:lang w:val="fr-CA"/>
                        </w:rPr>
                      </w:pPr>
                    </w:p>
                    <w:p w14:paraId="2828F569" w14:textId="77777777" w:rsidR="00547727" w:rsidRPr="00547727" w:rsidRDefault="00547727" w:rsidP="001523EF">
                      <w:pPr>
                        <w:rPr>
                          <w:rFonts w:ascii="Tahoma" w:eastAsia="Open Sans" w:hAnsi="Tahoma" w:cs="Open Sans"/>
                          <w:bCs/>
                          <w:i/>
                          <w:color w:val="000000" w:themeColor="text1"/>
                          <w:sz w:val="20"/>
                          <w:szCs w:val="20"/>
                          <w:lang w:val="fr-CA"/>
                        </w:rPr>
                      </w:pPr>
                    </w:p>
                  </w:txbxContent>
                </v:textbox>
                <w10:wrap type="square" anchorx="margin" anchory="margin"/>
              </v:roundrect>
            </w:pict>
          </mc:Fallback>
        </mc:AlternateContent>
      </w:r>
    </w:p>
    <w:p w14:paraId="1BAE7EAE" w14:textId="3883379D" w:rsidR="001523EF" w:rsidRDefault="001523EF" w:rsidP="001523EF">
      <w:pPr>
        <w:rPr>
          <w:rFonts w:ascii="Tahoma" w:hAnsi="Tahoma" w:cs="Tahoma"/>
          <w:b/>
          <w:bCs/>
          <w:sz w:val="20"/>
          <w:szCs w:val="20"/>
          <w:lang w:val="fr-CA"/>
        </w:rPr>
      </w:pPr>
    </w:p>
    <w:p w14:paraId="4F035B6E" w14:textId="7F53EDDF" w:rsidR="001523EF" w:rsidRDefault="001523EF" w:rsidP="001523EF">
      <w:pPr>
        <w:rPr>
          <w:rFonts w:ascii="Tahoma" w:hAnsi="Tahoma" w:cs="Tahoma"/>
          <w:b/>
          <w:bCs/>
          <w:sz w:val="20"/>
          <w:szCs w:val="20"/>
          <w:lang w:val="fr-CA"/>
        </w:rPr>
      </w:pPr>
      <w:r w:rsidRPr="001523EF">
        <w:rPr>
          <w:rFonts w:ascii="Tahoma" w:hAnsi="Tahoma" w:cs="Tahoma"/>
          <w:b/>
          <w:bCs/>
          <w:noProof/>
          <w:sz w:val="20"/>
          <w:szCs w:val="20"/>
          <w:lang w:val="fr-CA"/>
        </w:rPr>
        <w:drawing>
          <wp:anchor distT="0" distB="0" distL="114300" distR="114300" simplePos="0" relativeHeight="251798528" behindDoc="0" locked="0" layoutInCell="1" allowOverlap="1" wp14:anchorId="299CD44D" wp14:editId="71CBF572">
            <wp:simplePos x="0" y="0"/>
            <wp:positionH relativeFrom="column">
              <wp:posOffset>1673358</wp:posOffset>
            </wp:positionH>
            <wp:positionV relativeFrom="paragraph">
              <wp:posOffset>29210</wp:posOffset>
            </wp:positionV>
            <wp:extent cx="269875" cy="269875"/>
            <wp:effectExtent l="0" t="0" r="0" b="0"/>
            <wp:wrapThrough wrapText="bothSides">
              <wp:wrapPolygon edited="0">
                <wp:start x="2033" y="0"/>
                <wp:lineTo x="0" y="15247"/>
                <wp:lineTo x="0" y="17280"/>
                <wp:lineTo x="2033" y="20329"/>
                <wp:lineTo x="20329" y="20329"/>
                <wp:lineTo x="20329" y="11181"/>
                <wp:lineTo x="15247" y="4066"/>
                <wp:lineTo x="8132" y="0"/>
                <wp:lineTo x="2033" y="0"/>
              </wp:wrapPolygon>
            </wp:wrapThrough>
            <wp:docPr id="93" name="Graphic 93" descr="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descr="Labo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74B14917" w14:textId="77777777" w:rsidR="001523EF" w:rsidRDefault="001523EF" w:rsidP="001523EF">
      <w:pPr>
        <w:rPr>
          <w:rFonts w:ascii="Tahoma" w:hAnsi="Tahoma" w:cs="Tahoma"/>
          <w:b/>
          <w:bCs/>
          <w:sz w:val="20"/>
          <w:szCs w:val="20"/>
          <w:lang w:val="fr-CA"/>
        </w:rPr>
      </w:pPr>
    </w:p>
    <w:p w14:paraId="57128DC5" w14:textId="77777777" w:rsidR="001523EF" w:rsidRDefault="001523EF" w:rsidP="001523EF">
      <w:pPr>
        <w:rPr>
          <w:rFonts w:ascii="Tahoma" w:hAnsi="Tahoma" w:cs="Tahoma"/>
          <w:b/>
          <w:bCs/>
          <w:sz w:val="20"/>
          <w:szCs w:val="20"/>
          <w:lang w:val="fr-CA"/>
        </w:rPr>
      </w:pPr>
    </w:p>
    <w:p w14:paraId="07ABEF4B" w14:textId="77777777" w:rsidR="001523EF" w:rsidRDefault="001523EF" w:rsidP="001523EF">
      <w:pPr>
        <w:rPr>
          <w:rFonts w:ascii="Tahoma" w:hAnsi="Tahoma" w:cs="Tahoma"/>
          <w:b/>
          <w:bCs/>
          <w:sz w:val="20"/>
          <w:szCs w:val="20"/>
          <w:lang w:val="fr-CA"/>
        </w:rPr>
      </w:pPr>
    </w:p>
    <w:p w14:paraId="44687ED9" w14:textId="4ED3BF06" w:rsidR="001523EF" w:rsidRDefault="001523EF" w:rsidP="001523EF">
      <w:pPr>
        <w:rPr>
          <w:rFonts w:ascii="Tahoma" w:hAnsi="Tahoma" w:cs="Tahoma"/>
          <w:b/>
          <w:bCs/>
          <w:sz w:val="20"/>
          <w:szCs w:val="20"/>
          <w:lang w:val="fr-CA"/>
        </w:rPr>
      </w:pPr>
    </w:p>
    <w:p w14:paraId="13F168CC" w14:textId="77777777" w:rsidR="001523EF" w:rsidRDefault="001523EF" w:rsidP="001523EF">
      <w:pPr>
        <w:rPr>
          <w:rFonts w:ascii="Tahoma" w:hAnsi="Tahoma" w:cs="Tahoma"/>
          <w:b/>
          <w:bCs/>
          <w:sz w:val="20"/>
          <w:szCs w:val="20"/>
          <w:lang w:val="fr-CA"/>
        </w:rPr>
      </w:pPr>
    </w:p>
    <w:p w14:paraId="618B783B" w14:textId="77777777" w:rsidR="001523EF" w:rsidRDefault="001523EF" w:rsidP="001523EF">
      <w:pPr>
        <w:rPr>
          <w:rFonts w:ascii="Tahoma" w:hAnsi="Tahoma" w:cs="Tahoma"/>
          <w:b/>
          <w:bCs/>
          <w:sz w:val="20"/>
          <w:szCs w:val="20"/>
          <w:lang w:val="fr-CA"/>
        </w:rPr>
      </w:pPr>
    </w:p>
    <w:p w14:paraId="41C203CF" w14:textId="77777777" w:rsidR="001523EF" w:rsidRDefault="001523EF" w:rsidP="001523EF">
      <w:pPr>
        <w:rPr>
          <w:rFonts w:ascii="Tahoma" w:hAnsi="Tahoma" w:cs="Tahoma"/>
          <w:b/>
          <w:bCs/>
          <w:sz w:val="20"/>
          <w:szCs w:val="20"/>
          <w:lang w:val="fr-CA"/>
        </w:rPr>
      </w:pPr>
    </w:p>
    <w:p w14:paraId="147ED385" w14:textId="58B5CFC5" w:rsidR="001523EF" w:rsidRDefault="001523EF" w:rsidP="001523EF">
      <w:pPr>
        <w:rPr>
          <w:rFonts w:ascii="Tahoma" w:hAnsi="Tahoma" w:cs="Tahoma"/>
          <w:b/>
          <w:bCs/>
          <w:sz w:val="20"/>
          <w:szCs w:val="20"/>
          <w:lang w:val="fr-CA"/>
        </w:rPr>
      </w:pPr>
    </w:p>
    <w:p w14:paraId="762AF5C9" w14:textId="4B057E1D" w:rsidR="001523EF" w:rsidRDefault="001523EF" w:rsidP="001523EF">
      <w:pPr>
        <w:pStyle w:val="ListParagraph"/>
        <w:rPr>
          <w:rFonts w:ascii="Tahoma" w:eastAsia="Open Sans" w:hAnsi="Tahoma" w:cs="Tahoma"/>
          <w:i/>
          <w:color w:val="000000" w:themeColor="text1"/>
          <w:sz w:val="20"/>
          <w:szCs w:val="20"/>
          <w:lang w:val="fr-CA"/>
        </w:rPr>
      </w:pPr>
    </w:p>
    <w:p w14:paraId="5E8D30E2" w14:textId="12DD17EE" w:rsidR="001523EF" w:rsidRPr="001523EF" w:rsidRDefault="001523EF" w:rsidP="001523EF">
      <w:pPr>
        <w:pStyle w:val="ListParagraph"/>
        <w:rPr>
          <w:rFonts w:ascii="Tahoma" w:eastAsia="Open Sans" w:hAnsi="Tahoma" w:cs="Tahoma"/>
          <w:i/>
          <w:color w:val="000000" w:themeColor="text1"/>
          <w:sz w:val="20"/>
          <w:szCs w:val="20"/>
          <w:lang w:val="fr-CA"/>
        </w:rPr>
      </w:pPr>
      <w:r w:rsidRPr="001523EF">
        <w:rPr>
          <w:rFonts w:ascii="Tahoma" w:eastAsia="Open Sans" w:hAnsi="Tahoma" w:cs="Tahoma"/>
          <w:i/>
          <w:noProof/>
          <w:color w:val="000000" w:themeColor="text1"/>
          <w:sz w:val="20"/>
          <w:szCs w:val="20"/>
          <w:lang w:val="fr-CA"/>
        </w:rPr>
        <w:drawing>
          <wp:anchor distT="0" distB="0" distL="114300" distR="114300" simplePos="0" relativeHeight="251801600" behindDoc="0" locked="0" layoutInCell="1" allowOverlap="1" wp14:anchorId="124D9045" wp14:editId="7C5DD65C">
            <wp:simplePos x="0" y="0"/>
            <wp:positionH relativeFrom="column">
              <wp:posOffset>1572260</wp:posOffset>
            </wp:positionH>
            <wp:positionV relativeFrom="paragraph">
              <wp:posOffset>1311910</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82" name="Graphic 8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1523EF">
        <w:rPr>
          <w:rFonts w:ascii="Tahoma" w:eastAsia="Open Sans" w:hAnsi="Tahoma" w:cs="Tahoma"/>
          <w:i/>
          <w:noProof/>
          <w:color w:val="000000" w:themeColor="text1"/>
          <w:sz w:val="20"/>
          <w:szCs w:val="20"/>
          <w:lang w:val="fr-CA"/>
        </w:rPr>
        <mc:AlternateContent>
          <mc:Choice Requires="wps">
            <w:drawing>
              <wp:anchor distT="0" distB="0" distL="114300" distR="114300" simplePos="0" relativeHeight="251800576" behindDoc="0" locked="0" layoutInCell="1" allowOverlap="1" wp14:anchorId="16F9A402" wp14:editId="06E0E27F">
                <wp:simplePos x="0" y="0"/>
                <wp:positionH relativeFrom="margin">
                  <wp:posOffset>1475740</wp:posOffset>
                </wp:positionH>
                <wp:positionV relativeFrom="margin">
                  <wp:posOffset>2025650</wp:posOffset>
                </wp:positionV>
                <wp:extent cx="5273675" cy="15113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5273675" cy="1511300"/>
                        </a:xfrm>
                        <a:prstGeom prst="roundRect">
                          <a:avLst/>
                        </a:prstGeom>
                        <a:solidFill>
                          <a:srgbClr val="F9D380"/>
                        </a:solidFill>
                        <a:ln w="6350">
                          <a:noFill/>
                        </a:ln>
                      </wps:spPr>
                      <wps:txbx>
                        <w:txbxContent>
                          <w:p w14:paraId="658C04B2" w14:textId="77777777" w:rsidR="00547727" w:rsidRPr="001523EF" w:rsidRDefault="00547727" w:rsidP="001523EF">
                            <w:pPr>
                              <w:spacing w:line="276" w:lineRule="auto"/>
                              <w:ind w:left="426"/>
                              <w:rPr>
                                <w:rFonts w:ascii="Tahoma" w:eastAsia="Open Sans" w:hAnsi="Tahoma" w:cs="Open Sans"/>
                                <w:color w:val="000000" w:themeColor="text1"/>
                                <w:sz w:val="20"/>
                                <w:szCs w:val="20"/>
                                <w:lang w:val="fr-CA"/>
                              </w:rPr>
                            </w:pPr>
                            <w:r w:rsidRPr="001523EF">
                              <w:rPr>
                                <w:rFonts w:ascii="Tahoma" w:eastAsia="Open Sans" w:hAnsi="Tahoma" w:cs="Open Sans"/>
                                <w:b/>
                                <w:bCs/>
                                <w:color w:val="993365"/>
                                <w:sz w:val="20"/>
                                <w:szCs w:val="20"/>
                                <w:lang w:val="fr-CA"/>
                              </w:rPr>
                              <w:t xml:space="preserve">Rappel! </w:t>
                            </w:r>
                            <w:r w:rsidRPr="001523EF">
                              <w:rPr>
                                <w:rFonts w:ascii="Tahoma" w:eastAsia="Open Sans" w:hAnsi="Tahoma" w:cs="Open Sans"/>
                                <w:color w:val="000000" w:themeColor="text1"/>
                                <w:sz w:val="20"/>
                                <w:szCs w:val="20"/>
                                <w:lang w:val="fr-CA"/>
                              </w:rPr>
                              <w:t>C’est la première fois que vous utilisez mural dans cette formation. Prenez le temps de découvrir les nombreuses caractéristiques interactives du site! Amusez-vous à entrer en contact avec les membres de votre groupe. Prenez le temps de vous familiariser avec la plateforme. N’hésitez pas à poser des questions ou demander du soutien à votre formateur ou votre formatrice.</w:t>
                            </w:r>
                          </w:p>
                          <w:p w14:paraId="3652DB0E" w14:textId="479D10E8" w:rsidR="00547727" w:rsidRPr="00547727" w:rsidRDefault="00547727" w:rsidP="001523EF">
                            <w:pPr>
                              <w:spacing w:line="276" w:lineRule="auto"/>
                              <w:ind w:left="426"/>
                              <w:rPr>
                                <w:rFonts w:ascii="Tahoma" w:eastAsia="Open Sans" w:hAnsi="Tahoma" w:cs="Open Sans"/>
                                <w:color w:val="000000" w:themeColor="text1"/>
                                <w:sz w:val="20"/>
                                <w:szCs w:val="20"/>
                                <w:lang w:val="fr-CA"/>
                              </w:rPr>
                            </w:pPr>
                          </w:p>
                          <w:p w14:paraId="5FD9CC2C" w14:textId="3FED80FF" w:rsidR="00547727" w:rsidRPr="00547727" w:rsidRDefault="00547727" w:rsidP="001523EF">
                            <w:pPr>
                              <w:spacing w:line="276" w:lineRule="auto"/>
                              <w:ind w:left="426"/>
                              <w:rPr>
                                <w:rFonts w:ascii="Tahoma" w:hAnsi="Tahoma"/>
                                <w:lang w:val="fr-CA"/>
                              </w:rPr>
                            </w:pPr>
                            <w:r w:rsidRPr="00547727">
                              <w:rPr>
                                <w:rFonts w:ascii="Tahoma" w:eastAsia="Open Sans" w:hAnsi="Tahoma" w:cs="Open Sans"/>
                                <w:b/>
                                <w:bCs/>
                                <w:color w:val="993365"/>
                                <w:sz w:val="20"/>
                                <w:szCs w:val="20"/>
                                <w:lang w:val="fr-CA"/>
                              </w:rPr>
                              <w:t xml:space="preserve">Note : </w:t>
                            </w:r>
                            <w:r w:rsidRPr="001523EF">
                              <w:rPr>
                                <w:rFonts w:ascii="Tahoma" w:hAnsi="Tahoma" w:cs="Tahoma"/>
                                <w:sz w:val="20"/>
                                <w:szCs w:val="20"/>
                                <w:lang w:val="fr-CA"/>
                              </w:rPr>
                              <w:t>Consultez l’</w:t>
                            </w:r>
                            <w:hyperlink w:anchor="_Annex_3b:_Explanations" w:history="1">
                              <w:r w:rsidRPr="001523EF">
                                <w:rPr>
                                  <w:rStyle w:val="Hyperlink"/>
                                  <w:rFonts w:ascii="Tahoma" w:hAnsi="Tahoma" w:cs="Tahoma"/>
                                  <w:b/>
                                  <w:bCs/>
                                  <w:color w:val="63763E"/>
                                  <w:sz w:val="20"/>
                                  <w:szCs w:val="20"/>
                                  <w:u w:val="none"/>
                                  <w:lang w:val="fr-CA"/>
                                </w:rPr>
                                <w:t>Annexe 3b</w:t>
                              </w:r>
                            </w:hyperlink>
                            <w:r w:rsidRPr="001523EF">
                              <w:rPr>
                                <w:rFonts w:ascii="Tahoma" w:hAnsi="Tahoma" w:cs="Tahoma"/>
                                <w:sz w:val="20"/>
                                <w:szCs w:val="20"/>
                                <w:lang w:val="fr-CA"/>
                              </w:rPr>
                              <w:t xml:space="preserve"> pour une explication détaillée de ces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9A402" id="Text Box 94" o:spid="_x0000_s1055" style="position:absolute;left:0;text-align:left;margin-left:116.2pt;margin-top:159.5pt;width:415.25pt;height:11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" fillcolor="#f9d380" stroked="f" strokeweight=".5pt">
                <v:textbox>
                  <w:txbxContent>
                    <w:p w14:paraId="658C04B2" w14:textId="77777777" w:rsidR="00547727" w:rsidRPr="001523EF" w:rsidRDefault="00547727" w:rsidP="001523EF">
                      <w:pPr>
                        <w:spacing w:line="276" w:lineRule="auto"/>
                        <w:ind w:left="426"/>
                        <w:rPr>
                          <w:rFonts w:ascii="Tahoma" w:eastAsia="Open Sans" w:hAnsi="Tahoma" w:cs="Open Sans"/>
                          <w:color w:val="000000" w:themeColor="text1"/>
                          <w:sz w:val="20"/>
                          <w:szCs w:val="20"/>
                          <w:lang w:val="fr-CA"/>
                        </w:rPr>
                      </w:pPr>
                      <w:r w:rsidRPr="001523EF">
                        <w:rPr>
                          <w:rFonts w:ascii="Tahoma" w:eastAsia="Open Sans" w:hAnsi="Tahoma" w:cs="Open Sans"/>
                          <w:b/>
                          <w:bCs/>
                          <w:color w:val="993365"/>
                          <w:sz w:val="20"/>
                          <w:szCs w:val="20"/>
                          <w:lang w:val="fr-CA"/>
                        </w:rPr>
                        <w:t xml:space="preserve">Rappel! </w:t>
                      </w:r>
                      <w:r w:rsidRPr="001523EF">
                        <w:rPr>
                          <w:rFonts w:ascii="Tahoma" w:eastAsia="Open Sans" w:hAnsi="Tahoma" w:cs="Open Sans"/>
                          <w:color w:val="000000" w:themeColor="text1"/>
                          <w:sz w:val="20"/>
                          <w:szCs w:val="20"/>
                          <w:lang w:val="fr-CA"/>
                        </w:rPr>
                        <w:t>C’est la première fois que vous utilisez mural dans cette formation. Prenez le temps de découvrir les nombreuses caractéristiques interactives du site! Amusez-vous à entrer en contact avec les membres de votre groupe. Prenez le temps de vous familiariser avec la plateforme. N’hésitez pas à poser des questions ou demander du soutien à votre formateur ou votre formatrice.</w:t>
                      </w:r>
                    </w:p>
                    <w:p w14:paraId="3652DB0E" w14:textId="479D10E8" w:rsidR="00547727" w:rsidRPr="00547727" w:rsidRDefault="00547727" w:rsidP="001523EF">
                      <w:pPr>
                        <w:spacing w:line="276" w:lineRule="auto"/>
                        <w:ind w:left="426"/>
                        <w:rPr>
                          <w:rFonts w:ascii="Tahoma" w:eastAsia="Open Sans" w:hAnsi="Tahoma" w:cs="Open Sans"/>
                          <w:color w:val="000000" w:themeColor="text1"/>
                          <w:sz w:val="20"/>
                          <w:szCs w:val="20"/>
                          <w:lang w:val="fr-CA"/>
                        </w:rPr>
                      </w:pPr>
                    </w:p>
                    <w:p w14:paraId="5FD9CC2C" w14:textId="3FED80FF" w:rsidR="00547727" w:rsidRPr="00547727" w:rsidRDefault="00547727" w:rsidP="001523EF">
                      <w:pPr>
                        <w:spacing w:line="276" w:lineRule="auto"/>
                        <w:ind w:left="426"/>
                        <w:rPr>
                          <w:rFonts w:ascii="Tahoma" w:hAnsi="Tahoma"/>
                          <w:lang w:val="fr-CA"/>
                        </w:rPr>
                      </w:pPr>
                      <w:r w:rsidRPr="00547727">
                        <w:rPr>
                          <w:rFonts w:ascii="Tahoma" w:eastAsia="Open Sans" w:hAnsi="Tahoma" w:cs="Open Sans"/>
                          <w:b/>
                          <w:bCs/>
                          <w:color w:val="993365"/>
                          <w:sz w:val="20"/>
                          <w:szCs w:val="20"/>
                          <w:lang w:val="fr-CA"/>
                        </w:rPr>
                        <w:t xml:space="preserve">Note : </w:t>
                      </w:r>
                      <w:r w:rsidRPr="001523EF">
                        <w:rPr>
                          <w:rFonts w:ascii="Tahoma" w:hAnsi="Tahoma" w:cs="Tahoma"/>
                          <w:sz w:val="20"/>
                          <w:szCs w:val="20"/>
                          <w:lang w:val="fr-CA"/>
                        </w:rPr>
                        <w:t>Consultez l’</w:t>
                      </w:r>
                      <w:hyperlink w:anchor="_Annex_3b:_Explanations" w:history="1">
                        <w:r w:rsidRPr="001523EF">
                          <w:rPr>
                            <w:rStyle w:val="Lienhypertexte"/>
                            <w:rFonts w:ascii="Tahoma" w:hAnsi="Tahoma" w:cs="Tahoma"/>
                            <w:b/>
                            <w:bCs/>
                            <w:color w:val="63763E"/>
                            <w:sz w:val="20"/>
                            <w:szCs w:val="20"/>
                            <w:u w:val="none"/>
                            <w:lang w:val="fr-CA"/>
                          </w:rPr>
                          <w:t>Annexe 3b</w:t>
                        </w:r>
                      </w:hyperlink>
                      <w:r w:rsidRPr="001523EF">
                        <w:rPr>
                          <w:rFonts w:ascii="Tahoma" w:hAnsi="Tahoma" w:cs="Tahoma"/>
                          <w:sz w:val="20"/>
                          <w:szCs w:val="20"/>
                          <w:lang w:val="fr-CA"/>
                        </w:rPr>
                        <w:t xml:space="preserve"> pour une explication détaillée de ces concepts.</w:t>
                      </w:r>
                    </w:p>
                  </w:txbxContent>
                </v:textbox>
                <w10:wrap type="square" anchorx="margin" anchory="margin"/>
              </v:roundrect>
            </w:pict>
          </mc:Fallback>
        </mc:AlternateContent>
      </w:r>
      <w:r w:rsidRPr="001523EF">
        <w:rPr>
          <w:rFonts w:ascii="Tahoma" w:eastAsia="Open Sans" w:hAnsi="Tahoma" w:cs="Tahoma"/>
          <w:i/>
          <w:noProof/>
          <w:color w:val="000000" w:themeColor="text1"/>
          <w:sz w:val="20"/>
          <w:szCs w:val="20"/>
          <w:lang w:val="fr-CA"/>
        </w:rPr>
        <w:drawing>
          <wp:anchor distT="0" distB="0" distL="114300" distR="114300" simplePos="0" relativeHeight="251802624" behindDoc="0" locked="0" layoutInCell="1" allowOverlap="1" wp14:anchorId="72CD512A" wp14:editId="55AA71E9">
            <wp:simplePos x="0" y="0"/>
            <wp:positionH relativeFrom="column">
              <wp:posOffset>1577340</wp:posOffset>
            </wp:positionH>
            <wp:positionV relativeFrom="paragraph">
              <wp:posOffset>309880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165" name="Graphic 165"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60178308" w14:textId="1203200F" w:rsidR="001523EF" w:rsidRDefault="001523EF" w:rsidP="001523EF">
      <w:pPr>
        <w:rPr>
          <w:rFonts w:ascii="Tahoma" w:hAnsi="Tahoma" w:cs="Tahoma"/>
          <w:b/>
          <w:bCs/>
          <w:sz w:val="20"/>
          <w:szCs w:val="20"/>
          <w:lang w:val="fr-CA"/>
        </w:rPr>
      </w:pPr>
    </w:p>
    <w:p w14:paraId="151DEFAD" w14:textId="77777777" w:rsidR="001523EF" w:rsidRDefault="001523EF" w:rsidP="001523EF">
      <w:pPr>
        <w:rPr>
          <w:rFonts w:ascii="Tahoma" w:hAnsi="Tahoma" w:cs="Tahoma"/>
          <w:b/>
          <w:bCs/>
          <w:sz w:val="20"/>
          <w:szCs w:val="20"/>
          <w:lang w:val="fr-CA"/>
        </w:rPr>
      </w:pPr>
    </w:p>
    <w:p w14:paraId="33B54A3D" w14:textId="77777777" w:rsidR="001523EF" w:rsidRDefault="001523EF" w:rsidP="001523EF">
      <w:pPr>
        <w:rPr>
          <w:rFonts w:ascii="Tahoma" w:hAnsi="Tahoma" w:cs="Tahoma"/>
          <w:b/>
          <w:bCs/>
          <w:sz w:val="20"/>
          <w:szCs w:val="20"/>
          <w:lang w:val="fr-CA"/>
        </w:rPr>
      </w:pPr>
    </w:p>
    <w:p w14:paraId="5CA8D251" w14:textId="77777777" w:rsidR="001523EF" w:rsidRDefault="001523EF" w:rsidP="001523EF">
      <w:pPr>
        <w:rPr>
          <w:rFonts w:ascii="Tahoma" w:hAnsi="Tahoma" w:cs="Tahoma"/>
          <w:b/>
          <w:bCs/>
          <w:sz w:val="20"/>
          <w:szCs w:val="20"/>
          <w:lang w:val="fr-CA"/>
        </w:rPr>
      </w:pPr>
    </w:p>
    <w:p w14:paraId="3D550A96" w14:textId="77777777" w:rsidR="001523EF" w:rsidRDefault="001523EF" w:rsidP="001523EF">
      <w:pPr>
        <w:rPr>
          <w:rFonts w:ascii="Tahoma" w:hAnsi="Tahoma" w:cs="Tahoma"/>
          <w:b/>
          <w:bCs/>
          <w:sz w:val="20"/>
          <w:szCs w:val="20"/>
          <w:lang w:val="fr-CA"/>
        </w:rPr>
      </w:pPr>
    </w:p>
    <w:p w14:paraId="1C15067A" w14:textId="4D4D53C7" w:rsidR="001523EF" w:rsidRDefault="001523EF" w:rsidP="001523EF">
      <w:pPr>
        <w:rPr>
          <w:rFonts w:ascii="Tahoma" w:hAnsi="Tahoma" w:cs="Tahoma"/>
          <w:b/>
          <w:bCs/>
          <w:sz w:val="20"/>
          <w:szCs w:val="20"/>
          <w:lang w:val="fr-CA"/>
        </w:rPr>
      </w:pPr>
    </w:p>
    <w:p w14:paraId="1A4543CC" w14:textId="3E729FE3" w:rsidR="001523EF" w:rsidRDefault="001523EF" w:rsidP="001523EF">
      <w:pPr>
        <w:rPr>
          <w:rFonts w:ascii="Tahoma" w:hAnsi="Tahoma" w:cs="Tahoma"/>
          <w:b/>
          <w:bCs/>
          <w:sz w:val="20"/>
          <w:szCs w:val="20"/>
          <w:lang w:val="fr-CA"/>
        </w:rPr>
      </w:pPr>
    </w:p>
    <w:p w14:paraId="2670727A" w14:textId="77777777" w:rsidR="001523EF" w:rsidRDefault="001523EF" w:rsidP="001523EF">
      <w:pPr>
        <w:rPr>
          <w:rFonts w:ascii="Tahoma" w:hAnsi="Tahoma" w:cs="Tahoma"/>
          <w:b/>
          <w:bCs/>
          <w:sz w:val="20"/>
          <w:szCs w:val="20"/>
          <w:lang w:val="fr-CA"/>
        </w:rPr>
      </w:pPr>
    </w:p>
    <w:p w14:paraId="50A90331" w14:textId="77777777" w:rsidR="001523EF" w:rsidRDefault="001523EF" w:rsidP="001523EF">
      <w:pPr>
        <w:rPr>
          <w:rFonts w:ascii="Tahoma" w:hAnsi="Tahoma" w:cs="Tahoma"/>
          <w:b/>
          <w:bCs/>
          <w:sz w:val="20"/>
          <w:szCs w:val="20"/>
          <w:lang w:val="fr-CA"/>
        </w:rPr>
      </w:pPr>
    </w:p>
    <w:p w14:paraId="4BD93429" w14:textId="77777777" w:rsidR="001523EF" w:rsidRDefault="001523EF" w:rsidP="001523EF">
      <w:pPr>
        <w:rPr>
          <w:rFonts w:ascii="Tahoma" w:hAnsi="Tahoma" w:cs="Tahoma"/>
          <w:b/>
          <w:bCs/>
          <w:sz w:val="20"/>
          <w:szCs w:val="20"/>
          <w:lang w:val="fr-CA"/>
        </w:rPr>
      </w:pPr>
    </w:p>
    <w:p w14:paraId="788B8E23" w14:textId="77777777" w:rsidR="001523EF" w:rsidRDefault="001523EF" w:rsidP="001523EF">
      <w:pPr>
        <w:rPr>
          <w:rFonts w:ascii="Tahoma" w:hAnsi="Tahoma" w:cs="Tahoma"/>
          <w:b/>
          <w:bCs/>
          <w:sz w:val="20"/>
          <w:szCs w:val="20"/>
          <w:lang w:val="fr-CA"/>
        </w:rPr>
      </w:pPr>
    </w:p>
    <w:p w14:paraId="039DBFDE" w14:textId="4C93767A" w:rsidR="00136BFA" w:rsidRPr="008B494B" w:rsidRDefault="00136BFA" w:rsidP="005B1D09">
      <w:pPr>
        <w:rPr>
          <w:rFonts w:ascii="Proxima Nova" w:hAnsi="Proxima Nova" w:cs="Tahoma"/>
          <w:sz w:val="20"/>
          <w:szCs w:val="20"/>
          <w:lang w:val="fr-CA"/>
        </w:rPr>
      </w:pPr>
    </w:p>
    <w:p w14:paraId="5034FCF0" w14:textId="46BBFD78" w:rsidR="004F2570" w:rsidRPr="008B494B" w:rsidRDefault="004F2570" w:rsidP="005B1D09">
      <w:pPr>
        <w:rPr>
          <w:rFonts w:ascii="Proxima Nova" w:hAnsi="Proxima Nova" w:cs="Tahoma"/>
          <w:sz w:val="20"/>
          <w:szCs w:val="20"/>
          <w:lang w:val="fr-CA"/>
        </w:rPr>
      </w:pPr>
    </w:p>
    <w:p w14:paraId="565328C4" w14:textId="568640F0" w:rsidR="004F2570" w:rsidRPr="008B494B" w:rsidRDefault="004F2570" w:rsidP="005B1D09">
      <w:pPr>
        <w:rPr>
          <w:rFonts w:ascii="Proxima Nova" w:hAnsi="Proxima Nova" w:cs="Tahoma"/>
          <w:sz w:val="20"/>
          <w:szCs w:val="20"/>
          <w:lang w:val="fr-CA"/>
        </w:rPr>
      </w:pPr>
    </w:p>
    <w:p w14:paraId="4345C24E" w14:textId="663BF9FC" w:rsidR="004F2570" w:rsidRPr="008B494B" w:rsidRDefault="004F2570" w:rsidP="005B1D09">
      <w:pPr>
        <w:rPr>
          <w:rFonts w:ascii="Proxima Nova" w:hAnsi="Proxima Nova" w:cs="Tahoma"/>
          <w:sz w:val="20"/>
          <w:szCs w:val="20"/>
          <w:lang w:val="fr-CA"/>
        </w:rPr>
      </w:pPr>
    </w:p>
    <w:p w14:paraId="25F2159C" w14:textId="5333CC13" w:rsidR="004F2570" w:rsidRPr="008B494B" w:rsidRDefault="004F2570" w:rsidP="005B1D09">
      <w:pPr>
        <w:rPr>
          <w:rFonts w:ascii="Proxima Nova" w:hAnsi="Proxima Nova" w:cs="Tahoma"/>
          <w:sz w:val="20"/>
          <w:szCs w:val="20"/>
          <w:lang w:val="fr-CA"/>
        </w:rPr>
      </w:pPr>
    </w:p>
    <w:p w14:paraId="0528DCE8" w14:textId="0BAF6842" w:rsidR="004F2570" w:rsidRPr="008B494B" w:rsidRDefault="004F2570" w:rsidP="005B1D09">
      <w:pPr>
        <w:rPr>
          <w:rFonts w:ascii="Proxima Nova" w:hAnsi="Proxima Nova" w:cs="Tahoma"/>
          <w:sz w:val="20"/>
          <w:szCs w:val="20"/>
          <w:lang w:val="fr-CA"/>
        </w:rPr>
      </w:pPr>
    </w:p>
    <w:p w14:paraId="633F5363" w14:textId="0F6EEBA3" w:rsidR="004F2570" w:rsidRPr="008B494B" w:rsidRDefault="004F2570" w:rsidP="005B1D09">
      <w:pPr>
        <w:rPr>
          <w:rFonts w:ascii="Proxima Nova" w:hAnsi="Proxima Nova" w:cs="Tahoma"/>
          <w:sz w:val="20"/>
          <w:szCs w:val="20"/>
          <w:lang w:val="fr-CA"/>
        </w:rPr>
      </w:pPr>
    </w:p>
    <w:p w14:paraId="2D528A8F" w14:textId="529A4838" w:rsidR="004F2570" w:rsidRPr="008B494B" w:rsidRDefault="004F2570" w:rsidP="005B1D09">
      <w:pPr>
        <w:rPr>
          <w:rFonts w:ascii="Proxima Nova" w:hAnsi="Proxima Nova" w:cs="Tahoma"/>
          <w:sz w:val="20"/>
          <w:szCs w:val="20"/>
          <w:lang w:val="fr-CA"/>
        </w:rPr>
      </w:pPr>
    </w:p>
    <w:p w14:paraId="03D175FF" w14:textId="15A86F76" w:rsidR="004F2570" w:rsidRPr="008B494B" w:rsidRDefault="004F2570" w:rsidP="005B1D09">
      <w:pPr>
        <w:rPr>
          <w:rFonts w:ascii="Proxima Nova" w:hAnsi="Proxima Nova" w:cs="Tahoma"/>
          <w:sz w:val="20"/>
          <w:szCs w:val="20"/>
          <w:lang w:val="fr-CA"/>
        </w:rPr>
      </w:pPr>
    </w:p>
    <w:p w14:paraId="79C8C1B4" w14:textId="25BC0D4E" w:rsidR="004F2570" w:rsidRPr="008B494B" w:rsidRDefault="004F2570" w:rsidP="005B1D09">
      <w:pPr>
        <w:rPr>
          <w:rFonts w:ascii="Proxima Nova" w:hAnsi="Proxima Nova" w:cs="Tahoma"/>
          <w:sz w:val="20"/>
          <w:szCs w:val="20"/>
          <w:lang w:val="fr-CA"/>
        </w:rPr>
      </w:pPr>
    </w:p>
    <w:p w14:paraId="3A572701" w14:textId="3C8017A6" w:rsidR="004F2570" w:rsidRPr="008B494B" w:rsidRDefault="004F2570" w:rsidP="005B1D09">
      <w:pPr>
        <w:rPr>
          <w:rFonts w:ascii="Proxima Nova" w:hAnsi="Proxima Nova" w:cs="Tahoma"/>
          <w:sz w:val="20"/>
          <w:szCs w:val="20"/>
          <w:lang w:val="fr-CA"/>
        </w:rPr>
      </w:pPr>
    </w:p>
    <w:p w14:paraId="44CD77BE" w14:textId="197786E6" w:rsidR="004F2570" w:rsidRPr="008B494B" w:rsidRDefault="004F2570" w:rsidP="005B1D09">
      <w:pPr>
        <w:rPr>
          <w:rFonts w:ascii="Proxima Nova" w:hAnsi="Proxima Nova" w:cs="Tahoma"/>
          <w:sz w:val="20"/>
          <w:szCs w:val="20"/>
          <w:lang w:val="fr-CA"/>
        </w:rPr>
      </w:pPr>
    </w:p>
    <w:p w14:paraId="09CCD0C0" w14:textId="4FBDAD4C" w:rsidR="005B1D09" w:rsidRPr="008B494B" w:rsidRDefault="005B1D09" w:rsidP="005B1D09">
      <w:pPr>
        <w:rPr>
          <w:rFonts w:ascii="Proxima Nova" w:hAnsi="Proxima Nova" w:cs="Tahoma"/>
          <w:sz w:val="20"/>
          <w:szCs w:val="20"/>
          <w:lang w:val="fr-CA"/>
        </w:rPr>
      </w:pPr>
    </w:p>
    <w:tbl>
      <w:tblPr>
        <w:tblStyle w:val="PlainTable5"/>
        <w:tblW w:w="12960" w:type="dxa"/>
        <w:tblLook w:val="04A0" w:firstRow="1" w:lastRow="0" w:firstColumn="1" w:lastColumn="0" w:noHBand="0" w:noVBand="1"/>
      </w:tblPr>
      <w:tblGrid>
        <w:gridCol w:w="12960"/>
      </w:tblGrid>
      <w:tr w:rsidR="00DE752D" w:rsidRPr="00A26E41" w14:paraId="23BAB71A" w14:textId="77777777" w:rsidTr="00D6486E">
        <w:trPr>
          <w:cnfStyle w:val="100000000000" w:firstRow="1" w:lastRow="0" w:firstColumn="0" w:lastColumn="0" w:oddVBand="0" w:evenVBand="0" w:oddHBand="0" w:evenHBand="0" w:firstRowFirstColumn="0" w:firstRowLastColumn="0" w:lastRowFirstColumn="0" w:lastRowLastColumn="0"/>
          <w:trHeight w:val="641"/>
        </w:trPr>
        <w:tc>
          <w:tcPr>
            <w:cnfStyle w:val="001000000100" w:firstRow="0" w:lastRow="0" w:firstColumn="1" w:lastColumn="0" w:oddVBand="0" w:evenVBand="0" w:oddHBand="0" w:evenHBand="0" w:firstRowFirstColumn="1" w:firstRowLastColumn="0" w:lastRowFirstColumn="0" w:lastRowLastColumn="0"/>
            <w:tcW w:w="12960" w:type="dxa"/>
            <w:tcBorders>
              <w:bottom w:val="none" w:sz="0" w:space="0" w:color="auto"/>
              <w:right w:val="none" w:sz="0" w:space="0" w:color="auto"/>
            </w:tcBorders>
            <w:shd w:val="clear" w:color="auto" w:fill="63763E"/>
            <w:hideMark/>
          </w:tcPr>
          <w:p w14:paraId="27470551" w14:textId="2A52AB9D" w:rsidR="00DE752D" w:rsidRPr="00D6486E" w:rsidRDefault="00171750" w:rsidP="00584CC4">
            <w:pPr>
              <w:pStyle w:val="Heading1"/>
              <w:outlineLvl w:val="0"/>
              <w:rPr>
                <w:color w:val="FFFFFF" w:themeColor="background1"/>
              </w:rPr>
            </w:pPr>
            <w:bookmarkStart w:id="48" w:name="_Toc55566999"/>
            <w:bookmarkStart w:id="49" w:name="_Toc61854690"/>
            <w:r w:rsidRPr="00D6486E">
              <w:rPr>
                <w:color w:val="FFFFFF" w:themeColor="background1"/>
              </w:rPr>
              <w:lastRenderedPageBreak/>
              <w:t>S</w:t>
            </w:r>
            <w:r w:rsidR="00401AAD" w:rsidRPr="00D6486E">
              <w:rPr>
                <w:color w:val="FFFFFF" w:themeColor="background1"/>
              </w:rPr>
              <w:t>éance</w:t>
            </w:r>
            <w:r w:rsidR="00DE752D" w:rsidRPr="00D6486E">
              <w:rPr>
                <w:color w:val="FFFFFF" w:themeColor="background1"/>
              </w:rPr>
              <w:t xml:space="preserve"> 4</w:t>
            </w:r>
            <w:r w:rsidR="00401AAD" w:rsidRPr="00D6486E">
              <w:rPr>
                <w:color w:val="FFFFFF" w:themeColor="background1"/>
              </w:rPr>
              <w:t xml:space="preserve"> </w:t>
            </w:r>
            <w:r w:rsidR="00DE752D" w:rsidRPr="00D6486E">
              <w:rPr>
                <w:color w:val="FFFFFF" w:themeColor="background1"/>
              </w:rPr>
              <w:t xml:space="preserve">: </w:t>
            </w:r>
            <w:bookmarkEnd w:id="48"/>
            <w:r w:rsidR="00A26E41" w:rsidRPr="00D6486E">
              <w:rPr>
                <w:color w:val="FFFFFF" w:themeColor="background1"/>
              </w:rPr>
              <w:t>Diversité des genres</w:t>
            </w:r>
            <w:bookmarkEnd w:id="49"/>
          </w:p>
          <w:p w14:paraId="01DF7E08" w14:textId="77777777" w:rsidR="00B20FAD" w:rsidRPr="00A26E41" w:rsidRDefault="00B20FAD" w:rsidP="00B20FAD">
            <w:pPr>
              <w:rPr>
                <w:lang w:val="fr-CA"/>
              </w:rPr>
            </w:pPr>
          </w:p>
          <w:p w14:paraId="6AA3A9EC" w14:textId="77777777" w:rsidR="00DE752D" w:rsidRPr="00A26E41" w:rsidRDefault="00DE752D" w:rsidP="00DE752D">
            <w:pPr>
              <w:pStyle w:val="NormalWeb"/>
              <w:spacing w:before="0" w:beforeAutospacing="0" w:after="0" w:afterAutospacing="0" w:line="276" w:lineRule="auto"/>
              <w:jc w:val="center"/>
              <w:rPr>
                <w:color w:val="3A4888"/>
                <w:sz w:val="28"/>
                <w:szCs w:val="28"/>
                <w:lang w:val="fr-CA"/>
              </w:rPr>
            </w:pPr>
          </w:p>
        </w:tc>
      </w:tr>
    </w:tbl>
    <w:bookmarkStart w:id="50" w:name="_Toc60834135"/>
    <w:bookmarkStart w:id="51" w:name="_Toc60834584"/>
    <w:bookmarkStart w:id="52" w:name="_Toc61854691"/>
    <w:p w14:paraId="6C78813F" w14:textId="7DECB1C7" w:rsidR="00136BFA" w:rsidRPr="00A26E41" w:rsidRDefault="00934A5E" w:rsidP="00AD3A35">
      <w:pPr>
        <w:pStyle w:val="Heading2"/>
        <w:rPr>
          <w:rFonts w:eastAsiaTheme="majorEastAsia"/>
        </w:rPr>
      </w:pPr>
      <w:r>
        <w:rPr>
          <w:noProof/>
        </w:rPr>
        <mc:AlternateContent>
          <mc:Choice Requires="wps">
            <w:drawing>
              <wp:anchor distT="0" distB="0" distL="114300" distR="114300" simplePos="0" relativeHeight="251712512" behindDoc="0" locked="0" layoutInCell="1" allowOverlap="1" wp14:anchorId="2BB1E08E" wp14:editId="15340E76">
                <wp:simplePos x="0" y="0"/>
                <wp:positionH relativeFrom="column">
                  <wp:posOffset>8799942</wp:posOffset>
                </wp:positionH>
                <wp:positionV relativeFrom="page">
                  <wp:posOffset>575945</wp:posOffset>
                </wp:positionV>
                <wp:extent cx="345440" cy="15005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1B29F4" w14:textId="1FF73F60" w:rsidR="00547727" w:rsidRPr="00171750" w:rsidRDefault="00547727" w:rsidP="00934A5E">
                            <w:pPr>
                              <w:jc w:val="center"/>
                              <w:rPr>
                                <w:rFonts w:ascii="Tahoma" w:hAnsi="Tahoma"/>
                                <w:sz w:val="20"/>
                                <w:szCs w:val="20"/>
                                <w:lang w:val="fr-CA"/>
                              </w:rPr>
                            </w:pPr>
                            <w:r w:rsidRPr="00171750">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1E08E" id="Text Box 21" o:spid="_x0000_s1056" type="#_x0000_t202" style="position:absolute;margin-left:692.9pt;margin-top:45.35pt;width:27.2pt;height:118.15pt;z-index:251712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hOSAIAAIcEAAAOAAAAZHJzL2Uyb0RvYy54bWysVE1v2zAMvQ/YfxB0X2wncb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" fillcolor="#491a36" stroked="f" strokeweight=".5pt">
                <v:textbox style="layout-flow:vertical;mso-layout-flow-alt:bottom-to-top">
                  <w:txbxContent>
                    <w:p w14:paraId="541B29F4" w14:textId="1FF73F60" w:rsidR="00547727" w:rsidRPr="00171750" w:rsidRDefault="00547727" w:rsidP="00934A5E">
                      <w:pPr>
                        <w:jc w:val="center"/>
                        <w:rPr>
                          <w:rFonts w:ascii="Tahoma" w:hAnsi="Tahoma"/>
                          <w:sz w:val="20"/>
                          <w:szCs w:val="20"/>
                          <w:lang w:val="fr-CA"/>
                        </w:rPr>
                      </w:pPr>
                      <w:r w:rsidRPr="00171750">
                        <w:rPr>
                          <w:rFonts w:ascii="Tahoma" w:hAnsi="Tahoma"/>
                          <w:sz w:val="20"/>
                          <w:szCs w:val="20"/>
                          <w:lang w:val="fr-CA"/>
                        </w:rPr>
                        <w:t>Quatrième séance</w:t>
                      </w:r>
                    </w:p>
                  </w:txbxContent>
                </v:textbox>
                <w10:wrap anchory="page"/>
              </v:shape>
            </w:pict>
          </mc:Fallback>
        </mc:AlternateContent>
      </w:r>
      <w:bookmarkEnd w:id="50"/>
      <w:bookmarkEnd w:id="51"/>
      <w:bookmarkEnd w:id="52"/>
    </w:p>
    <w:p w14:paraId="5EEC1C19" w14:textId="2639C604" w:rsidR="005B1D09" w:rsidRPr="00401AAD" w:rsidRDefault="005415C0" w:rsidP="00AD3A35">
      <w:pPr>
        <w:pStyle w:val="Heading2"/>
        <w:rPr>
          <w:rFonts w:eastAsiaTheme="majorEastAsia"/>
        </w:rPr>
      </w:pPr>
      <w:bookmarkStart w:id="53" w:name="_Toc61854692"/>
      <w:bookmarkStart w:id="54" w:name="_Toc55567000"/>
      <w:r w:rsidRPr="00401AAD">
        <w:rPr>
          <w:rFonts w:eastAsiaTheme="majorEastAsia"/>
        </w:rPr>
        <w:t>Activité</w:t>
      </w:r>
      <w:r w:rsidR="005B1D09" w:rsidRPr="00401AAD">
        <w:rPr>
          <w:rFonts w:eastAsiaTheme="majorEastAsia"/>
        </w:rPr>
        <w:t xml:space="preserve"> 4.1</w:t>
      </w:r>
      <w:r w:rsidR="00401AAD" w:rsidRPr="00401AAD">
        <w:rPr>
          <w:rFonts w:eastAsiaTheme="majorEastAsia"/>
        </w:rPr>
        <w:t xml:space="preserve"> – </w:t>
      </w:r>
      <w:r w:rsidR="00401AAD">
        <w:rPr>
          <w:rFonts w:eastAsiaTheme="majorEastAsia"/>
        </w:rPr>
        <w:t>Comprendre les identités d</w:t>
      </w:r>
      <w:r w:rsidR="00401AAD" w:rsidRPr="00401AAD">
        <w:rPr>
          <w:rFonts w:eastAsiaTheme="majorEastAsia"/>
        </w:rPr>
        <w:t>e</w:t>
      </w:r>
      <w:r w:rsidR="00401AAD">
        <w:rPr>
          <w:rFonts w:eastAsiaTheme="majorEastAsia"/>
        </w:rPr>
        <w:t xml:space="preserve"> genre non binaire</w:t>
      </w:r>
      <w:bookmarkEnd w:id="53"/>
      <w:r w:rsidR="00401AAD">
        <w:rPr>
          <w:rFonts w:eastAsiaTheme="majorEastAsia"/>
        </w:rPr>
        <w:t xml:space="preserve"> </w:t>
      </w:r>
      <w:bookmarkEnd w:id="54"/>
    </w:p>
    <w:p w14:paraId="0B91342A" w14:textId="7A404EF3" w:rsidR="00E90C51" w:rsidRPr="00D6486E" w:rsidRDefault="00E90C51" w:rsidP="00E90C51">
      <w:pPr>
        <w:rPr>
          <w:rFonts w:ascii="Tahoma" w:hAnsi="Tahoma"/>
          <w:b/>
          <w:bCs/>
          <w:color w:val="993365"/>
          <w:sz w:val="11"/>
          <w:szCs w:val="11"/>
          <w:lang w:val="fr-CA"/>
        </w:rPr>
      </w:pPr>
    </w:p>
    <w:p w14:paraId="5C8AF756" w14:textId="6ABD65C0" w:rsidR="00E90C51" w:rsidRPr="00401AAD" w:rsidRDefault="002C41EC" w:rsidP="00AD3A35">
      <w:pPr>
        <w:pStyle w:val="Heading3"/>
        <w:rPr>
          <w:vertAlign w:val="superscript"/>
        </w:rPr>
      </w:pPr>
      <w:bookmarkStart w:id="55" w:name="_Toc55567001"/>
      <w:bookmarkStart w:id="56" w:name="_Toc61854693"/>
      <w:r w:rsidRPr="00401AAD">
        <w:t xml:space="preserve">Annexe </w:t>
      </w:r>
      <w:r w:rsidR="00E90C51" w:rsidRPr="00401AAD">
        <w:t>4a</w:t>
      </w:r>
      <w:r w:rsidR="00401AAD" w:rsidRPr="00401AAD">
        <w:t xml:space="preserve"> </w:t>
      </w:r>
      <w:r w:rsidR="00E90C51" w:rsidRPr="00401AAD">
        <w:t xml:space="preserve">: </w:t>
      </w:r>
      <w:r w:rsidR="00401AAD" w:rsidRPr="00401AAD">
        <w:t>Définitions importantes</w:t>
      </w:r>
      <w:r w:rsidR="00E90C51" w:rsidRPr="00A83F1F">
        <w:rPr>
          <w:vertAlign w:val="superscript"/>
        </w:rPr>
        <w:footnoteReference w:id="43"/>
      </w:r>
      <w:sdt>
        <w:sdtPr>
          <w:tag w:val="goog_rdk_206"/>
          <w:id w:val="-1072892678"/>
        </w:sdtPr>
        <w:sdtEndPr/>
        <w:sdtContent/>
      </w:sdt>
      <w:sdt>
        <w:sdtPr>
          <w:tag w:val="goog_rdk_211"/>
          <w:id w:val="-1916774388"/>
        </w:sdtPr>
        <w:sdtEndPr/>
        <w:sdtContent>
          <w:sdt>
            <w:sdtPr>
              <w:tag w:val="goog_rdk_210"/>
              <w:id w:val="353930976"/>
              <w:showingPlcHdr/>
            </w:sdtPr>
            <w:sdtEndPr/>
            <w:sdtContent>
              <w:r w:rsidR="00934A5E" w:rsidRPr="00401AAD">
                <w:t xml:space="preserve">     </w:t>
              </w:r>
            </w:sdtContent>
          </w:sdt>
        </w:sdtContent>
      </w:sdt>
      <w:bookmarkEnd w:id="55"/>
      <w:bookmarkEnd w:id="56"/>
    </w:p>
    <w:p w14:paraId="5A3F9467" w14:textId="0F82463E" w:rsidR="00E90C51" w:rsidRPr="00401AAD" w:rsidRDefault="00E90C51" w:rsidP="00AD3A35">
      <w:pPr>
        <w:pStyle w:val="Heading3"/>
        <w:rPr>
          <w:vertAlign w:val="superscript"/>
        </w:rPr>
      </w:pPr>
    </w:p>
    <w:tbl>
      <w:tblP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9960"/>
      </w:tblGrid>
      <w:tr w:rsidR="00E90C51" w:rsidRPr="00547727" w14:paraId="6923A3AF" w14:textId="77777777" w:rsidTr="008E29B8">
        <w:trPr>
          <w:trHeight w:val="933"/>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9AEA779" w14:textId="77777777" w:rsidR="00D6486E" w:rsidRPr="00B21E36" w:rsidRDefault="00D6486E" w:rsidP="00D6486E">
            <w:pPr>
              <w:spacing w:line="276" w:lineRule="auto"/>
              <w:jc w:val="right"/>
              <w:rPr>
                <w:rFonts w:ascii="Tahoma" w:eastAsia="Open Sans" w:hAnsi="Tahoma" w:cs="Open Sans"/>
                <w:b/>
                <w:color w:val="491A36"/>
                <w:sz w:val="11"/>
                <w:szCs w:val="11"/>
                <w:lang w:val="fr-CA"/>
              </w:rPr>
            </w:pPr>
            <w:bookmarkStart w:id="57" w:name="_Hlk58169790"/>
            <w:bookmarkStart w:id="58" w:name="_Hlk57984633"/>
          </w:p>
          <w:p w14:paraId="2F63C4AD" w14:textId="6D0AFD91" w:rsidR="00401AAD" w:rsidRPr="00D6486E" w:rsidRDefault="00401AAD" w:rsidP="00D6486E">
            <w:pPr>
              <w:spacing w:line="276" w:lineRule="auto"/>
              <w:jc w:val="right"/>
              <w:rPr>
                <w:rFonts w:ascii="Tahoma" w:eastAsia="Open Sans" w:hAnsi="Tahoma" w:cs="Open Sans"/>
                <w:b/>
                <w:color w:val="491A36"/>
                <w:sz w:val="20"/>
                <w:szCs w:val="20"/>
                <w:lang w:val="fr-CA"/>
              </w:rPr>
            </w:pPr>
            <w:r w:rsidRPr="00D6486E">
              <w:rPr>
                <w:rFonts w:ascii="Tahoma" w:eastAsia="Open Sans" w:hAnsi="Tahoma" w:cs="Open Sans"/>
                <w:b/>
                <w:color w:val="491A36"/>
                <w:sz w:val="20"/>
                <w:szCs w:val="20"/>
                <w:lang w:val="fr-CA"/>
              </w:rPr>
              <w:t>Allié</w:t>
            </w:r>
          </w:p>
          <w:p w14:paraId="61F4B108" w14:textId="217CDC1E" w:rsidR="00E90C51" w:rsidRPr="00D6486E" w:rsidRDefault="00401AAD" w:rsidP="00D6486E">
            <w:pPr>
              <w:spacing w:line="276" w:lineRule="auto"/>
              <w:jc w:val="right"/>
              <w:rPr>
                <w:rFonts w:ascii="Tahoma" w:eastAsia="Open Sans" w:hAnsi="Tahoma" w:cs="Open Sans"/>
                <w:b/>
                <w:color w:val="491A36"/>
                <w:sz w:val="20"/>
                <w:szCs w:val="20"/>
              </w:rPr>
            </w:pPr>
            <w:r w:rsidRPr="00D6486E">
              <w:rPr>
                <w:rFonts w:ascii="Tahoma" w:eastAsia="Open Sans" w:hAnsi="Tahoma" w:cs="Open Sans"/>
                <w:b/>
                <w:color w:val="491A36"/>
                <w:sz w:val="20"/>
                <w:szCs w:val="20"/>
                <w:lang w:val="fr-CA"/>
              </w:rPr>
              <w:t>Alliée</w:t>
            </w:r>
          </w:p>
        </w:tc>
        <w:tc>
          <w:tcPr>
            <w:tcW w:w="9960" w:type="dxa"/>
            <w:tcBorders>
              <w:top w:val="nil"/>
              <w:left w:val="double" w:sz="4" w:space="0" w:color="B5CB82"/>
              <w:bottom w:val="nil"/>
              <w:right w:val="nil"/>
            </w:tcBorders>
            <w:shd w:val="clear" w:color="auto" w:fill="F2F2F2" w:themeFill="background1" w:themeFillShade="F2"/>
          </w:tcPr>
          <w:p w14:paraId="06061029" w14:textId="77777777" w:rsidR="00D6486E" w:rsidRPr="00B21E36" w:rsidRDefault="00D6486E" w:rsidP="00D6486E">
            <w:pPr>
              <w:spacing w:line="276" w:lineRule="auto"/>
              <w:rPr>
                <w:rFonts w:ascii="Tahoma" w:eastAsia="Open Sans" w:hAnsi="Tahoma" w:cs="Open Sans"/>
                <w:sz w:val="11"/>
                <w:szCs w:val="11"/>
                <w:lang w:val="fr-CA"/>
              </w:rPr>
            </w:pPr>
          </w:p>
          <w:p w14:paraId="5114446A" w14:textId="1C5BBA48" w:rsidR="00401AAD" w:rsidRPr="00D6486E" w:rsidRDefault="00401AAD" w:rsidP="00D6486E">
            <w:pPr>
              <w:spacing w:line="276" w:lineRule="auto"/>
              <w:rPr>
                <w:rFonts w:ascii="Tahoma" w:eastAsia="Open Sans" w:hAnsi="Tahoma" w:cs="Open Sans"/>
                <w:sz w:val="20"/>
                <w:szCs w:val="20"/>
                <w:lang w:val="fr-CA"/>
              </w:rPr>
            </w:pPr>
            <w:r w:rsidRPr="00D6486E">
              <w:rPr>
                <w:rFonts w:ascii="Tahoma" w:eastAsia="Open Sans" w:hAnsi="Tahoma" w:cs="Open Sans"/>
                <w:sz w:val="20"/>
                <w:szCs w:val="20"/>
                <w:lang w:val="fr-CA"/>
              </w:rPr>
              <w:t xml:space="preserve">Une personne qui confronte l’hétérosexisme, le sexisme, l’homophobie, la biphobie, la transphobie et le privilège hétérosexuel en elle et chez les autres parce qu’elle se préoccupe du bien-être des personnes </w:t>
            </w:r>
            <w:sdt>
              <w:sdtPr>
                <w:rPr>
                  <w:rFonts w:ascii="Tahoma" w:hAnsi="Tahoma"/>
                  <w:lang w:val="fr-CA"/>
                </w:rPr>
                <w:tag w:val="goog_rdk_213"/>
                <w:id w:val="-1708171545"/>
              </w:sdtPr>
              <w:sdtEndPr/>
              <w:sdtContent>
                <w:r w:rsidRPr="00D6486E">
                  <w:rPr>
                    <w:rFonts w:ascii="Tahoma" w:eastAsia="Open Sans" w:hAnsi="Tahoma" w:cs="Open Sans"/>
                    <w:sz w:val="20"/>
                    <w:szCs w:val="20"/>
                    <w:lang w:val="fr-CA"/>
                  </w:rPr>
                  <w:t>2S</w:t>
                </w:r>
              </w:sdtContent>
            </w:sdt>
            <w:r w:rsidRPr="00D6486E">
              <w:rPr>
                <w:rFonts w:ascii="Tahoma" w:eastAsia="Open Sans" w:hAnsi="Tahoma" w:cs="Open Sans"/>
                <w:sz w:val="20"/>
                <w:szCs w:val="20"/>
                <w:lang w:val="fr-CA"/>
              </w:rPr>
              <w:t>LGBTQ+.</w:t>
            </w:r>
          </w:p>
          <w:p w14:paraId="60925715" w14:textId="56CEA81D" w:rsidR="00E90C51" w:rsidRPr="00B21E36" w:rsidRDefault="00E90C51" w:rsidP="00D6486E">
            <w:pPr>
              <w:spacing w:line="276" w:lineRule="auto"/>
              <w:rPr>
                <w:rFonts w:ascii="Tahoma" w:eastAsia="Open Sans" w:hAnsi="Tahoma" w:cs="Open Sans"/>
                <w:sz w:val="11"/>
                <w:szCs w:val="11"/>
                <w:lang w:val="fr-CA"/>
              </w:rPr>
            </w:pPr>
          </w:p>
        </w:tc>
      </w:tr>
      <w:tr w:rsidR="00401AAD" w:rsidRPr="00547727" w14:paraId="611EF0F6" w14:textId="77777777" w:rsidTr="008E29B8">
        <w:trPr>
          <w:trHeight w:val="92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64CA73D" w14:textId="77777777" w:rsidR="00B21E36" w:rsidRPr="00B21E36" w:rsidRDefault="00B21E36" w:rsidP="00D6486E">
            <w:pPr>
              <w:spacing w:line="276" w:lineRule="auto"/>
              <w:jc w:val="right"/>
              <w:rPr>
                <w:rFonts w:ascii="Tahoma" w:eastAsia="Open Sans" w:hAnsi="Tahoma" w:cs="Open Sans"/>
                <w:b/>
                <w:color w:val="491A36"/>
                <w:sz w:val="11"/>
                <w:szCs w:val="11"/>
                <w:lang w:val="fr-CA"/>
              </w:rPr>
            </w:pPr>
          </w:p>
          <w:p w14:paraId="3F304DA5" w14:textId="3D67E86E" w:rsidR="00401AAD" w:rsidRPr="00D6486E" w:rsidRDefault="00401AAD" w:rsidP="00D6486E">
            <w:pPr>
              <w:spacing w:line="276" w:lineRule="auto"/>
              <w:jc w:val="right"/>
              <w:rPr>
                <w:rFonts w:ascii="Tahoma" w:eastAsia="Open Sans" w:hAnsi="Tahoma" w:cs="Open Sans"/>
                <w:b/>
                <w:color w:val="491A36"/>
                <w:sz w:val="20"/>
                <w:szCs w:val="20"/>
              </w:rPr>
            </w:pPr>
            <w:r w:rsidRPr="00D6486E">
              <w:rPr>
                <w:rFonts w:ascii="Tahoma" w:eastAsia="Open Sans" w:hAnsi="Tahoma" w:cs="Open Sans"/>
                <w:b/>
                <w:color w:val="491A36"/>
                <w:sz w:val="20"/>
                <w:szCs w:val="20"/>
                <w:lang w:val="fr-CA"/>
              </w:rPr>
              <w:t>Asexualité</w:t>
            </w:r>
          </w:p>
        </w:tc>
        <w:tc>
          <w:tcPr>
            <w:tcW w:w="9960" w:type="dxa"/>
            <w:tcBorders>
              <w:top w:val="nil"/>
              <w:left w:val="double" w:sz="4" w:space="0" w:color="B5CB82"/>
              <w:bottom w:val="nil"/>
              <w:right w:val="nil"/>
            </w:tcBorders>
            <w:shd w:val="clear" w:color="auto" w:fill="F2F2F2" w:themeFill="background1" w:themeFillShade="F2"/>
          </w:tcPr>
          <w:p w14:paraId="0BF47CE4" w14:textId="77777777" w:rsidR="00B21E36" w:rsidRPr="00B21E36" w:rsidRDefault="00B21E36" w:rsidP="00D6486E">
            <w:pPr>
              <w:spacing w:line="276" w:lineRule="auto"/>
              <w:rPr>
                <w:rFonts w:ascii="Tahoma" w:eastAsia="Open Sans" w:hAnsi="Tahoma" w:cs="Open Sans"/>
                <w:sz w:val="11"/>
                <w:szCs w:val="11"/>
                <w:lang w:val="fr-CA"/>
              </w:rPr>
            </w:pPr>
          </w:p>
          <w:p w14:paraId="63030A72" w14:textId="40BF74E6" w:rsidR="00401AAD" w:rsidRPr="00D6486E" w:rsidRDefault="00401AAD" w:rsidP="00D6486E">
            <w:pPr>
              <w:spacing w:line="276" w:lineRule="auto"/>
              <w:rPr>
                <w:rFonts w:ascii="Tahoma" w:eastAsia="Open Sans" w:hAnsi="Tahoma" w:cs="Open Sans"/>
                <w:sz w:val="20"/>
                <w:szCs w:val="20"/>
                <w:lang w:val="fr-CA"/>
              </w:rPr>
            </w:pPr>
            <w:r w:rsidRPr="00D6486E">
              <w:rPr>
                <w:rFonts w:ascii="Tahoma" w:eastAsia="Open Sans" w:hAnsi="Tahoma" w:cs="Open Sans"/>
                <w:sz w:val="20"/>
                <w:szCs w:val="20"/>
                <w:lang w:val="fr-CA"/>
              </w:rPr>
              <w:t>Se caractérise généralement par l’absence d’attirance ou de désir envers une sexualité avec partenaire. L’asexualité se distingue de l’abstinence, qui est le choix délibéré d’une personne de s’abstenir de toute activité sexuelle.</w:t>
            </w:r>
          </w:p>
          <w:p w14:paraId="17743B98" w14:textId="0FE3FA4E" w:rsidR="00401AAD" w:rsidRPr="00B21E36" w:rsidRDefault="00401AAD" w:rsidP="00D6486E">
            <w:pPr>
              <w:spacing w:line="276" w:lineRule="auto"/>
              <w:rPr>
                <w:rFonts w:ascii="Tahoma" w:eastAsia="Open Sans" w:hAnsi="Tahoma" w:cs="Open Sans"/>
                <w:sz w:val="11"/>
                <w:szCs w:val="11"/>
                <w:lang w:val="fr-CA"/>
              </w:rPr>
            </w:pPr>
          </w:p>
        </w:tc>
      </w:tr>
      <w:tr w:rsidR="00401AAD" w:rsidRPr="00547727" w14:paraId="30A7EA04" w14:textId="77777777" w:rsidTr="008E29B8">
        <w:trPr>
          <w:trHeight w:val="906"/>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03A89E8F" w14:textId="77777777" w:rsidR="00B21E36" w:rsidRPr="00B21E36" w:rsidRDefault="00B21E36" w:rsidP="00D6486E">
            <w:pPr>
              <w:spacing w:line="276" w:lineRule="auto"/>
              <w:jc w:val="right"/>
              <w:rPr>
                <w:rFonts w:ascii="Tahoma" w:eastAsia="Open Sans" w:hAnsi="Tahoma" w:cs="Open Sans"/>
                <w:b/>
                <w:color w:val="491A36"/>
                <w:sz w:val="11"/>
                <w:szCs w:val="11"/>
                <w:lang w:val="fr-CA"/>
              </w:rPr>
            </w:pPr>
          </w:p>
          <w:p w14:paraId="1F82E216" w14:textId="2C7AF227" w:rsidR="00401AAD" w:rsidRPr="00D6486E" w:rsidRDefault="00401AAD" w:rsidP="00D6486E">
            <w:pPr>
              <w:spacing w:line="276" w:lineRule="auto"/>
              <w:jc w:val="right"/>
              <w:rPr>
                <w:rFonts w:ascii="Tahoma" w:eastAsia="Open Sans" w:hAnsi="Tahoma" w:cs="Open Sans"/>
                <w:b/>
                <w:color w:val="491A36"/>
                <w:sz w:val="20"/>
                <w:szCs w:val="20"/>
                <w:lang w:val="fr-CA"/>
              </w:rPr>
            </w:pPr>
            <w:r w:rsidRPr="00D6486E">
              <w:rPr>
                <w:rFonts w:ascii="Tahoma" w:eastAsia="Open Sans" w:hAnsi="Tahoma" w:cs="Open Sans"/>
                <w:b/>
                <w:color w:val="491A36"/>
                <w:sz w:val="20"/>
                <w:szCs w:val="20"/>
                <w:lang w:val="fr-CA"/>
              </w:rPr>
              <w:t>Bisexuel</w:t>
            </w:r>
          </w:p>
          <w:p w14:paraId="081E9308" w14:textId="7B283197" w:rsidR="00401AAD" w:rsidRPr="00D6486E" w:rsidRDefault="00401AAD" w:rsidP="00D6486E">
            <w:pPr>
              <w:spacing w:line="276" w:lineRule="auto"/>
              <w:jc w:val="right"/>
              <w:rPr>
                <w:rFonts w:ascii="Tahoma" w:eastAsia="Open Sans" w:hAnsi="Tahoma" w:cs="Open Sans"/>
                <w:b/>
                <w:color w:val="491A36"/>
                <w:sz w:val="20"/>
                <w:szCs w:val="20"/>
              </w:rPr>
            </w:pPr>
            <w:r w:rsidRPr="00D6486E">
              <w:rPr>
                <w:rFonts w:ascii="Tahoma" w:eastAsia="Open Sans" w:hAnsi="Tahoma" w:cs="Open Sans"/>
                <w:b/>
                <w:color w:val="491A36"/>
                <w:sz w:val="20"/>
                <w:szCs w:val="20"/>
                <w:lang w:val="fr-CA"/>
              </w:rPr>
              <w:t>Bisexuelle</w:t>
            </w:r>
          </w:p>
        </w:tc>
        <w:tc>
          <w:tcPr>
            <w:tcW w:w="9960" w:type="dxa"/>
            <w:tcBorders>
              <w:top w:val="nil"/>
              <w:left w:val="double" w:sz="4" w:space="0" w:color="B5CB82"/>
              <w:bottom w:val="nil"/>
              <w:right w:val="nil"/>
            </w:tcBorders>
            <w:shd w:val="clear" w:color="auto" w:fill="F2F2F2" w:themeFill="background1" w:themeFillShade="F2"/>
          </w:tcPr>
          <w:p w14:paraId="2C17EA0E" w14:textId="77777777" w:rsidR="00B21E36" w:rsidRPr="00B21E36" w:rsidRDefault="00B21E36" w:rsidP="00D6486E">
            <w:pPr>
              <w:spacing w:line="276" w:lineRule="auto"/>
              <w:rPr>
                <w:rFonts w:ascii="Tahoma" w:eastAsia="Open Sans" w:hAnsi="Tahoma" w:cs="Open Sans"/>
                <w:sz w:val="11"/>
                <w:szCs w:val="11"/>
                <w:lang w:val="fr-CA"/>
              </w:rPr>
            </w:pPr>
          </w:p>
          <w:p w14:paraId="752DA4F7" w14:textId="55B8C2D9" w:rsidR="00401AAD" w:rsidRPr="00D6486E" w:rsidRDefault="00401AAD" w:rsidP="00D6486E">
            <w:pPr>
              <w:spacing w:line="276" w:lineRule="auto"/>
              <w:rPr>
                <w:rFonts w:ascii="Tahoma" w:eastAsia="Open Sans" w:hAnsi="Tahoma" w:cs="Open Sans"/>
                <w:sz w:val="20"/>
                <w:szCs w:val="20"/>
                <w:lang w:val="fr-CA"/>
              </w:rPr>
            </w:pPr>
            <w:r w:rsidRPr="00D6486E">
              <w:rPr>
                <w:rFonts w:ascii="Tahoma" w:eastAsia="Open Sans" w:hAnsi="Tahoma" w:cs="Open Sans"/>
                <w:sz w:val="20"/>
                <w:szCs w:val="20"/>
                <w:lang w:val="fr-CA"/>
              </w:rPr>
              <w:t>Une personne attirée sexuellement et affectivement par des personnes du même genre ou d’un autre genre qu’elle, ou par une personne indépendamment de son genre.</w:t>
            </w:r>
          </w:p>
          <w:p w14:paraId="4EE13480" w14:textId="06B4A676" w:rsidR="00401AAD" w:rsidRPr="00B21E36" w:rsidRDefault="00401AAD" w:rsidP="00D6486E">
            <w:pPr>
              <w:spacing w:line="276" w:lineRule="auto"/>
              <w:rPr>
                <w:rFonts w:ascii="Tahoma" w:eastAsia="Open Sans" w:hAnsi="Tahoma" w:cs="Open Sans"/>
                <w:sz w:val="11"/>
                <w:szCs w:val="11"/>
                <w:lang w:val="fr-CA"/>
              </w:rPr>
            </w:pPr>
          </w:p>
        </w:tc>
      </w:tr>
      <w:tr w:rsidR="00401AAD" w:rsidRPr="00547727" w14:paraId="11EF8808" w14:textId="77777777" w:rsidTr="008E29B8">
        <w:trPr>
          <w:trHeight w:val="89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065FF4C0" w14:textId="77777777" w:rsidR="00B21E36" w:rsidRPr="00B21E36" w:rsidRDefault="00B21E36" w:rsidP="00D6486E">
            <w:pPr>
              <w:spacing w:line="276" w:lineRule="auto"/>
              <w:jc w:val="right"/>
              <w:rPr>
                <w:rFonts w:ascii="Tahoma" w:eastAsia="Open Sans" w:hAnsi="Tahoma" w:cs="Open Sans"/>
                <w:b/>
                <w:color w:val="491A36"/>
                <w:sz w:val="11"/>
                <w:szCs w:val="11"/>
                <w:lang w:val="fr-CA"/>
              </w:rPr>
            </w:pPr>
          </w:p>
          <w:p w14:paraId="308B8593" w14:textId="40227E9C" w:rsidR="00401AAD" w:rsidRPr="00D6486E" w:rsidRDefault="00401AAD" w:rsidP="00D6486E">
            <w:pPr>
              <w:spacing w:line="276" w:lineRule="auto"/>
              <w:jc w:val="right"/>
              <w:rPr>
                <w:rFonts w:ascii="Tahoma" w:eastAsia="Open Sans" w:hAnsi="Tahoma" w:cs="Open Sans"/>
                <w:b/>
                <w:color w:val="491A36"/>
                <w:sz w:val="20"/>
                <w:szCs w:val="20"/>
              </w:rPr>
            </w:pPr>
            <w:r w:rsidRPr="00D6486E">
              <w:rPr>
                <w:rFonts w:ascii="Tahoma" w:eastAsia="Open Sans" w:hAnsi="Tahoma" w:cs="Open Sans"/>
                <w:b/>
                <w:color w:val="491A36"/>
                <w:sz w:val="20"/>
                <w:szCs w:val="20"/>
                <w:lang w:val="fr-CA"/>
              </w:rPr>
              <w:t>Cisgenre</w:t>
            </w:r>
          </w:p>
        </w:tc>
        <w:tc>
          <w:tcPr>
            <w:tcW w:w="9960" w:type="dxa"/>
            <w:tcBorders>
              <w:top w:val="nil"/>
              <w:left w:val="double" w:sz="4" w:space="0" w:color="B5CB82"/>
              <w:bottom w:val="nil"/>
              <w:right w:val="nil"/>
            </w:tcBorders>
            <w:shd w:val="clear" w:color="auto" w:fill="F2F2F2" w:themeFill="background1" w:themeFillShade="F2"/>
          </w:tcPr>
          <w:p w14:paraId="453C94BA" w14:textId="77777777" w:rsidR="00B21E36" w:rsidRPr="00B21E36" w:rsidRDefault="00B21E36" w:rsidP="00D6486E">
            <w:pPr>
              <w:spacing w:line="276" w:lineRule="auto"/>
              <w:rPr>
                <w:rFonts w:ascii="Tahoma" w:eastAsia="Open Sans" w:hAnsi="Tahoma" w:cs="Open Sans"/>
                <w:sz w:val="11"/>
                <w:szCs w:val="11"/>
                <w:lang w:val="fr-CA"/>
              </w:rPr>
            </w:pPr>
          </w:p>
          <w:p w14:paraId="716F00A5" w14:textId="76D78600" w:rsidR="00401AAD" w:rsidRPr="00D6486E" w:rsidRDefault="00401AAD" w:rsidP="00D6486E">
            <w:pPr>
              <w:spacing w:line="276" w:lineRule="auto"/>
              <w:rPr>
                <w:rFonts w:ascii="Tahoma" w:eastAsia="Open Sans" w:hAnsi="Tahoma" w:cs="Open Sans"/>
                <w:sz w:val="20"/>
                <w:szCs w:val="20"/>
                <w:lang w:val="fr-CA"/>
              </w:rPr>
            </w:pPr>
            <w:r w:rsidRPr="00D6486E">
              <w:rPr>
                <w:rFonts w:ascii="Tahoma" w:eastAsia="Open Sans" w:hAnsi="Tahoma" w:cs="Open Sans"/>
                <w:sz w:val="20"/>
                <w:szCs w:val="20"/>
                <w:lang w:val="fr-CA"/>
              </w:rPr>
              <w:t xml:space="preserve">Le préfixe cis- signifie « de ce côté-ci de » ou « pas de l’autre côté ». Ce terme est utilisé pour attirer l’attention sur le privilège des personnes qui ne sont pas transgenres. </w:t>
            </w:r>
          </w:p>
          <w:p w14:paraId="30218B73" w14:textId="731E8340" w:rsidR="00401AAD" w:rsidRPr="00B21E36" w:rsidRDefault="00401AAD" w:rsidP="00D6486E">
            <w:pPr>
              <w:spacing w:line="276" w:lineRule="auto"/>
              <w:rPr>
                <w:rFonts w:ascii="Tahoma" w:eastAsia="Open Sans" w:hAnsi="Tahoma" w:cs="Open Sans"/>
                <w:sz w:val="11"/>
                <w:szCs w:val="11"/>
                <w:lang w:val="fr-CA"/>
              </w:rPr>
            </w:pPr>
          </w:p>
        </w:tc>
      </w:tr>
      <w:tr w:rsidR="00E90C51" w:rsidRPr="00547727" w14:paraId="57272F22" w14:textId="77777777" w:rsidTr="008E29B8">
        <w:trPr>
          <w:trHeight w:val="110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E2559B6" w14:textId="77777777" w:rsidR="00B21E36" w:rsidRPr="00547727" w:rsidRDefault="00B21E36" w:rsidP="00D6486E">
            <w:pPr>
              <w:spacing w:line="276" w:lineRule="auto"/>
              <w:jc w:val="right"/>
              <w:rPr>
                <w:rFonts w:ascii="Tahoma" w:eastAsia="Open Sans" w:hAnsi="Tahoma" w:cs="Open Sans"/>
                <w:b/>
                <w:color w:val="491A36"/>
                <w:sz w:val="11"/>
                <w:szCs w:val="11"/>
                <w:lang w:val="fr-CA"/>
              </w:rPr>
            </w:pPr>
          </w:p>
          <w:p w14:paraId="2E85DA1E" w14:textId="009F6654" w:rsidR="00E90C51" w:rsidRPr="00D6486E" w:rsidRDefault="00E90C51" w:rsidP="00D6486E">
            <w:pPr>
              <w:spacing w:line="276" w:lineRule="auto"/>
              <w:jc w:val="right"/>
              <w:rPr>
                <w:rFonts w:ascii="Tahoma" w:eastAsia="Open Sans" w:hAnsi="Tahoma" w:cs="Open Sans"/>
                <w:b/>
                <w:color w:val="491A36"/>
                <w:sz w:val="20"/>
                <w:szCs w:val="20"/>
              </w:rPr>
            </w:pPr>
            <w:r w:rsidRPr="00D6486E">
              <w:rPr>
                <w:rFonts w:ascii="Tahoma" w:eastAsia="Open Sans" w:hAnsi="Tahoma" w:cs="Open Sans"/>
                <w:b/>
                <w:color w:val="491A36"/>
                <w:sz w:val="20"/>
                <w:szCs w:val="20"/>
              </w:rPr>
              <w:t>Drag</w:t>
            </w:r>
          </w:p>
        </w:tc>
        <w:tc>
          <w:tcPr>
            <w:tcW w:w="9960" w:type="dxa"/>
            <w:tcBorders>
              <w:top w:val="nil"/>
              <w:left w:val="double" w:sz="4" w:space="0" w:color="B5CB82"/>
              <w:bottom w:val="nil"/>
              <w:right w:val="nil"/>
            </w:tcBorders>
            <w:shd w:val="clear" w:color="auto" w:fill="F2F2F2" w:themeFill="background1" w:themeFillShade="F2"/>
          </w:tcPr>
          <w:p w14:paraId="0723B9E6" w14:textId="77777777" w:rsidR="00B21E36" w:rsidRPr="00B21E36" w:rsidRDefault="00B21E36" w:rsidP="00D6486E">
            <w:pPr>
              <w:widowControl w:val="0"/>
              <w:pBdr>
                <w:top w:val="nil"/>
                <w:left w:val="nil"/>
                <w:bottom w:val="nil"/>
                <w:right w:val="nil"/>
                <w:between w:val="nil"/>
              </w:pBdr>
              <w:spacing w:line="276" w:lineRule="auto"/>
              <w:rPr>
                <w:rFonts w:ascii="Tahoma" w:eastAsia="Arial" w:hAnsi="Tahoma" w:cs="Open Sans"/>
                <w:color w:val="000000"/>
                <w:sz w:val="11"/>
                <w:szCs w:val="11"/>
                <w:lang w:val="fr-CA"/>
              </w:rPr>
            </w:pPr>
          </w:p>
          <w:p w14:paraId="10EA9B3D" w14:textId="39531AC9" w:rsidR="00401AAD" w:rsidRPr="00D6486E" w:rsidRDefault="00401AAD" w:rsidP="00D6486E">
            <w:pPr>
              <w:widowControl w:val="0"/>
              <w:pBdr>
                <w:top w:val="nil"/>
                <w:left w:val="nil"/>
                <w:bottom w:val="nil"/>
                <w:right w:val="nil"/>
                <w:between w:val="nil"/>
              </w:pBdr>
              <w:spacing w:line="276" w:lineRule="auto"/>
              <w:rPr>
                <w:rFonts w:ascii="Tahoma" w:eastAsia="Arial" w:hAnsi="Tahoma" w:cs="Open Sans"/>
                <w:color w:val="000000"/>
                <w:sz w:val="20"/>
                <w:szCs w:val="20"/>
                <w:lang w:val="fr-CA"/>
              </w:rPr>
            </w:pPr>
            <w:r w:rsidRPr="00D6486E">
              <w:rPr>
                <w:rFonts w:ascii="Tahoma" w:eastAsia="Arial" w:hAnsi="Tahoma" w:cs="Open Sans"/>
                <w:color w:val="000000"/>
                <w:sz w:val="20"/>
                <w:szCs w:val="20"/>
                <w:lang w:val="fr-CA"/>
              </w:rPr>
              <w:t>Facette importante de la culture queer, il s'agit d'une forme d'art qui permet aux personnes la pratiquant de s’exprimer par le maquillage, la performance, les costumes, la dan</w:t>
            </w:r>
            <w:r w:rsidR="003602EB" w:rsidRPr="00D6486E">
              <w:rPr>
                <w:rFonts w:ascii="Tahoma" w:eastAsia="Arial" w:hAnsi="Tahoma" w:cs="Open Sans"/>
                <w:color w:val="000000"/>
                <w:sz w:val="20"/>
                <w:szCs w:val="20"/>
                <w:lang w:val="fr-CA"/>
              </w:rPr>
              <w:t>se</w:t>
            </w:r>
            <w:r w:rsidRPr="00D6486E">
              <w:rPr>
                <w:rFonts w:ascii="Tahoma" w:eastAsia="Arial" w:hAnsi="Tahoma" w:cs="Open Sans"/>
                <w:color w:val="000000"/>
                <w:sz w:val="20"/>
                <w:szCs w:val="20"/>
                <w:lang w:val="fr-CA"/>
              </w:rPr>
              <w:t xml:space="preserve"> et la musique. Il s’agit souvent d’une façon d’explorer le genre, que ce soit dans une optique critique ou ludique. Les personnes de tous genres peuvent performer à titre de Drag King, </w:t>
            </w:r>
            <w:proofErr w:type="spellStart"/>
            <w:r w:rsidRPr="00D6486E">
              <w:rPr>
                <w:rFonts w:ascii="Tahoma" w:eastAsia="Arial" w:hAnsi="Tahoma" w:cs="Open Sans"/>
                <w:color w:val="000000"/>
                <w:sz w:val="20"/>
                <w:szCs w:val="20"/>
                <w:lang w:val="fr-CA"/>
              </w:rPr>
              <w:t>Queen</w:t>
            </w:r>
            <w:proofErr w:type="spellEnd"/>
            <w:r w:rsidRPr="00D6486E">
              <w:rPr>
                <w:rFonts w:ascii="Tahoma" w:eastAsia="Arial" w:hAnsi="Tahoma" w:cs="Open Sans"/>
                <w:color w:val="000000"/>
                <w:sz w:val="20"/>
                <w:szCs w:val="20"/>
                <w:lang w:val="fr-CA"/>
              </w:rPr>
              <w:t xml:space="preserve"> ou </w:t>
            </w:r>
            <w:proofErr w:type="spellStart"/>
            <w:r w:rsidRPr="00D6486E">
              <w:rPr>
                <w:rFonts w:ascii="Tahoma" w:eastAsia="Arial" w:hAnsi="Tahoma" w:cs="Open Sans"/>
                <w:color w:val="000000"/>
                <w:sz w:val="20"/>
                <w:szCs w:val="20"/>
                <w:lang w:val="fr-CA"/>
              </w:rPr>
              <w:t>Thing</w:t>
            </w:r>
            <w:proofErr w:type="spellEnd"/>
            <w:r w:rsidRPr="00D6486E">
              <w:rPr>
                <w:rStyle w:val="FootnoteReference"/>
                <w:rFonts w:ascii="Tahoma" w:eastAsia="Arial" w:hAnsi="Tahoma" w:cs="Open Sans"/>
                <w:color w:val="000000"/>
                <w:sz w:val="20"/>
                <w:szCs w:val="20"/>
                <w:lang w:val="fr-CA"/>
              </w:rPr>
              <w:footnoteReference w:id="44"/>
            </w:r>
            <w:r w:rsidR="0057597B">
              <w:rPr>
                <w:rFonts w:ascii="Tahoma" w:eastAsia="Arial" w:hAnsi="Tahoma" w:cs="Open Sans"/>
                <w:color w:val="000000"/>
                <w:sz w:val="20"/>
                <w:szCs w:val="20"/>
                <w:lang w:val="fr-CA"/>
              </w:rPr>
              <w:t>.</w:t>
            </w:r>
          </w:p>
          <w:p w14:paraId="626BA85F" w14:textId="7480EBFF" w:rsidR="00E90C51" w:rsidRPr="00D6486E" w:rsidRDefault="00E90C51" w:rsidP="00D6486E">
            <w:pPr>
              <w:widowControl w:val="0"/>
              <w:pBdr>
                <w:top w:val="nil"/>
                <w:left w:val="nil"/>
                <w:bottom w:val="nil"/>
                <w:right w:val="nil"/>
                <w:between w:val="nil"/>
              </w:pBdr>
              <w:spacing w:line="276" w:lineRule="auto"/>
              <w:rPr>
                <w:rFonts w:ascii="Tahoma" w:eastAsia="Arial" w:hAnsi="Tahoma" w:cs="Open Sans"/>
                <w:color w:val="000000"/>
                <w:sz w:val="20"/>
                <w:szCs w:val="20"/>
                <w:lang w:val="fr-CA"/>
              </w:rPr>
            </w:pPr>
          </w:p>
        </w:tc>
      </w:tr>
      <w:tr w:rsidR="00077E55" w:rsidRPr="00547727" w14:paraId="6F1A5E9C" w14:textId="77777777" w:rsidTr="00C10BAE">
        <w:trPr>
          <w:trHeight w:val="82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474F9D1" w14:textId="77777777" w:rsidR="007428C1" w:rsidRPr="007428C1" w:rsidRDefault="007428C1" w:rsidP="005250C5">
            <w:pPr>
              <w:spacing w:line="276" w:lineRule="auto"/>
              <w:jc w:val="right"/>
              <w:rPr>
                <w:rFonts w:ascii="Tahoma" w:eastAsia="Open Sans" w:hAnsi="Tahoma" w:cs="Open Sans"/>
                <w:b/>
                <w:color w:val="491A36"/>
                <w:sz w:val="11"/>
                <w:szCs w:val="11"/>
                <w:lang w:val="fr-CA"/>
              </w:rPr>
            </w:pPr>
          </w:p>
          <w:p w14:paraId="42AA01E3" w14:textId="67BCE39D" w:rsidR="00077E55" w:rsidRPr="005250C5" w:rsidRDefault="00077E55" w:rsidP="005250C5">
            <w:pPr>
              <w:spacing w:line="276" w:lineRule="auto"/>
              <w:jc w:val="right"/>
              <w:rPr>
                <w:rFonts w:ascii="Tahoma" w:eastAsia="Open Sans" w:hAnsi="Tahoma" w:cs="Open Sans"/>
                <w:b/>
                <w:color w:val="491A36"/>
                <w:sz w:val="20"/>
                <w:szCs w:val="20"/>
              </w:rPr>
            </w:pPr>
            <w:r w:rsidRPr="005250C5">
              <w:rPr>
                <w:rFonts w:ascii="Tahoma" w:eastAsia="Open Sans" w:hAnsi="Tahoma" w:cs="Open Sans"/>
                <w:b/>
                <w:color w:val="491A36"/>
                <w:sz w:val="20"/>
                <w:szCs w:val="20"/>
                <w:lang w:val="fr-CA"/>
              </w:rPr>
              <w:t>L’expression de genre</w:t>
            </w:r>
          </w:p>
        </w:tc>
        <w:tc>
          <w:tcPr>
            <w:tcW w:w="9960" w:type="dxa"/>
            <w:tcBorders>
              <w:top w:val="nil"/>
              <w:left w:val="double" w:sz="4" w:space="0" w:color="B5CB82"/>
              <w:bottom w:val="nil"/>
              <w:right w:val="nil"/>
            </w:tcBorders>
            <w:shd w:val="clear" w:color="auto" w:fill="F2F2F2" w:themeFill="background1" w:themeFillShade="F2"/>
          </w:tcPr>
          <w:p w14:paraId="7BABCC37" w14:textId="77777777" w:rsidR="007428C1" w:rsidRPr="007428C1" w:rsidRDefault="007428C1" w:rsidP="005250C5">
            <w:pPr>
              <w:spacing w:line="276" w:lineRule="auto"/>
              <w:rPr>
                <w:rFonts w:ascii="Tahoma" w:eastAsia="Open Sans" w:hAnsi="Tahoma" w:cs="Open Sans"/>
                <w:sz w:val="11"/>
                <w:szCs w:val="11"/>
                <w:lang w:val="fr-CA"/>
              </w:rPr>
            </w:pPr>
          </w:p>
          <w:p w14:paraId="073728F0" w14:textId="26A0A377" w:rsidR="00077E55" w:rsidRPr="005250C5" w:rsidRDefault="00A92960" w:rsidP="005250C5">
            <w:pPr>
              <w:spacing w:line="276" w:lineRule="auto"/>
              <w:rPr>
                <w:rFonts w:ascii="Tahoma" w:eastAsia="Open Sans" w:hAnsi="Tahoma" w:cs="Open Sans"/>
                <w:sz w:val="20"/>
                <w:szCs w:val="20"/>
                <w:lang w:val="fr-CA"/>
              </w:rPr>
            </w:pPr>
            <w:r w:rsidRPr="005250C5">
              <w:rPr>
                <w:rFonts w:ascii="Tahoma" w:hAnsi="Tahoma"/>
                <w:noProof/>
                <w:sz w:val="20"/>
                <w:szCs w:val="20"/>
              </w:rPr>
              <mc:AlternateContent>
                <mc:Choice Requires="wps">
                  <w:drawing>
                    <wp:anchor distT="0" distB="0" distL="114300" distR="114300" simplePos="0" relativeHeight="251693056" behindDoc="0" locked="0" layoutInCell="1" allowOverlap="1" wp14:anchorId="141A6DE2" wp14:editId="6B1632A4">
                      <wp:simplePos x="0" y="0"/>
                      <wp:positionH relativeFrom="column">
                        <wp:posOffset>6816725</wp:posOffset>
                      </wp:positionH>
                      <wp:positionV relativeFrom="page">
                        <wp:posOffset>-354784</wp:posOffset>
                      </wp:positionV>
                      <wp:extent cx="345440" cy="150050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998B99" w14:textId="55BE2F49" w:rsidR="00547727" w:rsidRPr="005250C5" w:rsidRDefault="00547727" w:rsidP="00E90C51">
                                  <w:pPr>
                                    <w:jc w:val="center"/>
                                    <w:rPr>
                                      <w:rFonts w:ascii="Tahoma" w:hAnsi="Tahoma"/>
                                      <w:sz w:val="20"/>
                                      <w:szCs w:val="20"/>
                                      <w:lang w:val="fr-CA"/>
                                    </w:rPr>
                                  </w:pPr>
                                  <w:r w:rsidRPr="005250C5">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A6DE2" id="Text Box 208" o:spid="_x0000_s1057" type="#_x0000_t202" style="position:absolute;margin-left:536.75pt;margin-top:-27.95pt;width:27.2pt;height:118.15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" fillcolor="#491a36" stroked="f" strokeweight=".5pt">
                      <v:textbox style="layout-flow:vertical;mso-layout-flow-alt:bottom-to-top">
                        <w:txbxContent>
                          <w:p w14:paraId="47998B99" w14:textId="55BE2F49" w:rsidR="00547727" w:rsidRPr="005250C5" w:rsidRDefault="00547727" w:rsidP="00E90C51">
                            <w:pPr>
                              <w:jc w:val="center"/>
                              <w:rPr>
                                <w:rFonts w:ascii="Tahoma" w:hAnsi="Tahoma"/>
                                <w:sz w:val="20"/>
                                <w:szCs w:val="20"/>
                                <w:lang w:val="fr-CA"/>
                              </w:rPr>
                            </w:pPr>
                            <w:r w:rsidRPr="005250C5">
                              <w:rPr>
                                <w:rFonts w:ascii="Tahoma" w:hAnsi="Tahoma"/>
                                <w:sz w:val="20"/>
                                <w:szCs w:val="20"/>
                                <w:lang w:val="fr-CA"/>
                              </w:rPr>
                              <w:t>Quatrième séance</w:t>
                            </w:r>
                          </w:p>
                        </w:txbxContent>
                      </v:textbox>
                      <w10:wrap anchory="page"/>
                    </v:shape>
                  </w:pict>
                </mc:Fallback>
              </mc:AlternateContent>
            </w:r>
            <w:r w:rsidR="00077E55" w:rsidRPr="005250C5">
              <w:rPr>
                <w:rFonts w:ascii="Tahoma" w:eastAsia="Open Sans" w:hAnsi="Tahoma" w:cs="Open Sans"/>
                <w:sz w:val="20"/>
                <w:szCs w:val="20"/>
                <w:lang w:val="fr-CA"/>
              </w:rPr>
              <w:t xml:space="preserve">La façon dont une personne s’exprime par des vêtements, des manières et/ou des comportements que la société caractérise comme étant « masculins » ou « féminins ». </w:t>
            </w:r>
          </w:p>
          <w:p w14:paraId="6A2A2D57" w14:textId="77777777" w:rsidR="00077E55" w:rsidRPr="007428C1" w:rsidRDefault="00077E55" w:rsidP="005250C5">
            <w:pPr>
              <w:spacing w:line="276" w:lineRule="auto"/>
              <w:rPr>
                <w:rFonts w:ascii="Tahoma" w:hAnsi="Tahoma"/>
                <w:sz w:val="11"/>
                <w:szCs w:val="11"/>
                <w:lang w:val="fr-CA"/>
              </w:rPr>
            </w:pPr>
          </w:p>
        </w:tc>
      </w:tr>
      <w:tr w:rsidR="00401AAD" w:rsidRPr="00547727" w14:paraId="11A468D4" w14:textId="77777777" w:rsidTr="008E29B8">
        <w:trPr>
          <w:trHeight w:val="627"/>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3C008CFB" w14:textId="77777777" w:rsidR="007428C1" w:rsidRPr="007428C1" w:rsidRDefault="007428C1" w:rsidP="005250C5">
            <w:pPr>
              <w:spacing w:line="276" w:lineRule="auto"/>
              <w:jc w:val="right"/>
              <w:rPr>
                <w:rFonts w:ascii="Tahoma" w:eastAsia="Open Sans" w:hAnsi="Tahoma" w:cs="Open Sans"/>
                <w:b/>
                <w:color w:val="491A36"/>
                <w:sz w:val="11"/>
                <w:szCs w:val="11"/>
                <w:lang w:val="fr-CA"/>
              </w:rPr>
            </w:pPr>
          </w:p>
          <w:p w14:paraId="0DE3C8A3" w14:textId="134793DF"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Gai</w:t>
            </w:r>
          </w:p>
          <w:p w14:paraId="7694CAB6" w14:textId="77777777"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Gaie</w:t>
            </w:r>
          </w:p>
          <w:p w14:paraId="45319C7B" w14:textId="77777777"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Gay</w:t>
            </w:r>
          </w:p>
          <w:p w14:paraId="0B6E4743" w14:textId="40C4A8C1" w:rsidR="00401AAD" w:rsidRPr="007428C1" w:rsidRDefault="00401AAD" w:rsidP="005250C5">
            <w:pPr>
              <w:spacing w:line="276" w:lineRule="auto"/>
              <w:jc w:val="right"/>
              <w:rPr>
                <w:rFonts w:ascii="Tahoma" w:eastAsia="Open Sans" w:hAnsi="Tahoma" w:cs="Open Sans"/>
                <w:b/>
                <w:color w:val="491A36"/>
                <w:sz w:val="11"/>
                <w:szCs w:val="11"/>
              </w:rPr>
            </w:pPr>
          </w:p>
        </w:tc>
        <w:tc>
          <w:tcPr>
            <w:tcW w:w="9960" w:type="dxa"/>
            <w:tcBorders>
              <w:top w:val="nil"/>
              <w:left w:val="double" w:sz="4" w:space="0" w:color="B5CB82"/>
              <w:bottom w:val="nil"/>
              <w:right w:val="nil"/>
            </w:tcBorders>
            <w:shd w:val="clear" w:color="auto" w:fill="F2F2F2" w:themeFill="background1" w:themeFillShade="F2"/>
          </w:tcPr>
          <w:p w14:paraId="3D30C6CE" w14:textId="77777777" w:rsidR="007428C1" w:rsidRPr="007428C1" w:rsidRDefault="007428C1" w:rsidP="005250C5">
            <w:pPr>
              <w:spacing w:line="276" w:lineRule="auto"/>
              <w:rPr>
                <w:rFonts w:ascii="Tahoma" w:eastAsia="Open Sans" w:hAnsi="Tahoma" w:cs="Open Sans"/>
                <w:sz w:val="11"/>
                <w:szCs w:val="11"/>
                <w:lang w:val="fr-CA"/>
              </w:rPr>
            </w:pPr>
          </w:p>
          <w:p w14:paraId="3212ADDB" w14:textId="08C65ED5" w:rsidR="00401AAD" w:rsidRPr="005250C5" w:rsidRDefault="00401AAD"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Se dit d’une personne attirée sexuellement par les personnes de son sexe.</w:t>
            </w:r>
          </w:p>
        </w:tc>
      </w:tr>
      <w:tr w:rsidR="00401AAD" w:rsidRPr="00547727" w14:paraId="752FF285" w14:textId="77777777" w:rsidTr="008E29B8">
        <w:trPr>
          <w:trHeight w:val="85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0F6D9599" w14:textId="77777777" w:rsidR="007428C1" w:rsidRPr="007428C1" w:rsidRDefault="007428C1" w:rsidP="005250C5">
            <w:pPr>
              <w:spacing w:line="276" w:lineRule="auto"/>
              <w:jc w:val="right"/>
              <w:rPr>
                <w:rFonts w:ascii="Tahoma" w:eastAsia="Open Sans" w:hAnsi="Tahoma" w:cs="Open Sans"/>
                <w:b/>
                <w:color w:val="491A36"/>
                <w:sz w:val="11"/>
                <w:szCs w:val="11"/>
                <w:lang w:val="fr-CA"/>
              </w:rPr>
            </w:pPr>
          </w:p>
          <w:p w14:paraId="7C41D217" w14:textId="164FD365" w:rsidR="00401AAD" w:rsidRPr="005250C5" w:rsidRDefault="00401AAD" w:rsidP="005250C5">
            <w:pPr>
              <w:spacing w:line="276" w:lineRule="auto"/>
              <w:jc w:val="right"/>
              <w:rPr>
                <w:rFonts w:ascii="Tahoma" w:eastAsia="Open Sans" w:hAnsi="Tahoma" w:cs="Open Sans"/>
                <w:b/>
                <w:color w:val="491A36"/>
                <w:sz w:val="20"/>
                <w:szCs w:val="20"/>
              </w:rPr>
            </w:pPr>
            <w:r w:rsidRPr="005250C5">
              <w:rPr>
                <w:rFonts w:ascii="Tahoma" w:eastAsia="Open Sans" w:hAnsi="Tahoma" w:cs="Open Sans"/>
                <w:b/>
                <w:color w:val="491A36"/>
                <w:sz w:val="20"/>
                <w:szCs w:val="20"/>
                <w:lang w:val="fr-CA"/>
              </w:rPr>
              <w:t>De genre queer</w:t>
            </w:r>
          </w:p>
        </w:tc>
        <w:tc>
          <w:tcPr>
            <w:tcW w:w="9960" w:type="dxa"/>
            <w:tcBorders>
              <w:top w:val="nil"/>
              <w:left w:val="double" w:sz="4" w:space="0" w:color="B5CB82"/>
              <w:bottom w:val="nil"/>
              <w:right w:val="nil"/>
            </w:tcBorders>
            <w:shd w:val="clear" w:color="auto" w:fill="F2F2F2" w:themeFill="background1" w:themeFillShade="F2"/>
          </w:tcPr>
          <w:p w14:paraId="718F0215" w14:textId="77777777" w:rsidR="007428C1" w:rsidRPr="007428C1" w:rsidRDefault="007428C1" w:rsidP="005250C5">
            <w:pPr>
              <w:spacing w:line="276" w:lineRule="auto"/>
              <w:rPr>
                <w:rFonts w:ascii="Tahoma" w:eastAsia="Open Sans" w:hAnsi="Tahoma" w:cs="Open Sans"/>
                <w:sz w:val="11"/>
                <w:szCs w:val="11"/>
                <w:lang w:val="fr-CA"/>
              </w:rPr>
            </w:pPr>
          </w:p>
          <w:p w14:paraId="615805D0" w14:textId="31AE792D" w:rsidR="00401AAD" w:rsidRPr="005250C5" w:rsidRDefault="00401AAD"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 xml:space="preserve">Une personne dont l’identité et/ou l’expression de genre ne correspondent pas à la norme sociale dominante attribuée à son sexe biologique, </w:t>
            </w:r>
            <w:r w:rsidR="008B0377" w:rsidRPr="005250C5">
              <w:rPr>
                <w:rFonts w:ascii="Tahoma" w:eastAsia="Open Sans" w:hAnsi="Tahoma" w:cs="Open Sans"/>
                <w:sz w:val="20"/>
                <w:szCs w:val="20"/>
                <w:lang w:val="fr-CA"/>
              </w:rPr>
              <w:t>sont</w:t>
            </w:r>
            <w:r w:rsidRPr="005250C5">
              <w:rPr>
                <w:rFonts w:ascii="Tahoma" w:eastAsia="Open Sans" w:hAnsi="Tahoma" w:cs="Open Sans"/>
                <w:sz w:val="20"/>
                <w:szCs w:val="20"/>
                <w:lang w:val="fr-CA"/>
              </w:rPr>
              <w:t xml:space="preserve"> au-delà du genre, </w:t>
            </w:r>
            <w:r w:rsidR="0057597B">
              <w:rPr>
                <w:rFonts w:ascii="Tahoma" w:eastAsia="Open Sans" w:hAnsi="Tahoma" w:cs="Open Sans"/>
                <w:sz w:val="20"/>
                <w:szCs w:val="20"/>
                <w:lang w:val="fr-CA"/>
              </w:rPr>
              <w:t>ou reflètent une combinaison de genres</w:t>
            </w:r>
            <w:r w:rsidRPr="005250C5">
              <w:rPr>
                <w:rFonts w:ascii="Tahoma" w:eastAsia="Open Sans" w:hAnsi="Tahoma" w:cs="Open Sans"/>
                <w:sz w:val="20"/>
                <w:szCs w:val="20"/>
                <w:lang w:val="fr-CA"/>
              </w:rPr>
              <w:t xml:space="preserve">. </w:t>
            </w:r>
          </w:p>
          <w:p w14:paraId="3CB7E098" w14:textId="55C73BE2" w:rsidR="00401AAD" w:rsidRPr="007428C1" w:rsidRDefault="00401AAD" w:rsidP="005250C5">
            <w:pPr>
              <w:spacing w:line="276" w:lineRule="auto"/>
              <w:rPr>
                <w:rFonts w:ascii="Tahoma" w:eastAsia="Open Sans" w:hAnsi="Tahoma" w:cs="Open Sans"/>
                <w:sz w:val="11"/>
                <w:szCs w:val="11"/>
                <w:lang w:val="fr-CA"/>
              </w:rPr>
            </w:pPr>
          </w:p>
        </w:tc>
      </w:tr>
      <w:tr w:rsidR="00401AAD" w:rsidRPr="00547727" w14:paraId="5970B4BF" w14:textId="77777777" w:rsidTr="008E29B8">
        <w:trPr>
          <w:trHeight w:val="89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FF46AFD" w14:textId="77777777" w:rsidR="007428C1" w:rsidRPr="007428C1" w:rsidRDefault="007428C1" w:rsidP="005250C5">
            <w:pPr>
              <w:spacing w:line="276" w:lineRule="auto"/>
              <w:jc w:val="right"/>
              <w:rPr>
                <w:rFonts w:ascii="Tahoma" w:eastAsia="Open Sans" w:hAnsi="Tahoma" w:cs="Open Sans"/>
                <w:b/>
                <w:color w:val="491A36"/>
                <w:sz w:val="11"/>
                <w:szCs w:val="11"/>
                <w:lang w:val="fr-CA"/>
              </w:rPr>
            </w:pPr>
          </w:p>
          <w:p w14:paraId="4D2235DD" w14:textId="7A10C221" w:rsidR="00401AAD" w:rsidRPr="005250C5" w:rsidRDefault="00401AAD" w:rsidP="005250C5">
            <w:pPr>
              <w:spacing w:line="276" w:lineRule="auto"/>
              <w:jc w:val="right"/>
              <w:rPr>
                <w:rFonts w:ascii="Tahoma" w:eastAsia="Open Sans" w:hAnsi="Tahoma" w:cs="Open Sans"/>
                <w:b/>
                <w:color w:val="491A36"/>
                <w:sz w:val="20"/>
                <w:szCs w:val="20"/>
              </w:rPr>
            </w:pPr>
            <w:r w:rsidRPr="005250C5">
              <w:rPr>
                <w:rFonts w:ascii="Tahoma" w:eastAsia="Open Sans" w:hAnsi="Tahoma" w:cs="Open Sans"/>
                <w:b/>
                <w:color w:val="491A36"/>
                <w:sz w:val="20"/>
                <w:szCs w:val="20"/>
                <w:lang w:val="fr-CA"/>
              </w:rPr>
              <w:t>Hétérosexualité</w:t>
            </w:r>
          </w:p>
        </w:tc>
        <w:tc>
          <w:tcPr>
            <w:tcW w:w="9960" w:type="dxa"/>
            <w:tcBorders>
              <w:top w:val="nil"/>
              <w:left w:val="double" w:sz="4" w:space="0" w:color="B5CB82"/>
              <w:bottom w:val="nil"/>
              <w:right w:val="nil"/>
            </w:tcBorders>
            <w:shd w:val="clear" w:color="auto" w:fill="F2F2F2" w:themeFill="background1" w:themeFillShade="F2"/>
          </w:tcPr>
          <w:p w14:paraId="79C8EE0A" w14:textId="77777777" w:rsidR="007428C1" w:rsidRPr="007428C1" w:rsidRDefault="007428C1" w:rsidP="005250C5">
            <w:pPr>
              <w:spacing w:line="276" w:lineRule="auto"/>
              <w:rPr>
                <w:rFonts w:ascii="Tahoma" w:eastAsia="Open Sans" w:hAnsi="Tahoma" w:cs="Open Sans"/>
                <w:sz w:val="11"/>
                <w:szCs w:val="11"/>
                <w:lang w:val="fr-CA"/>
              </w:rPr>
            </w:pPr>
          </w:p>
          <w:p w14:paraId="2E98563E" w14:textId="0EB9679F" w:rsidR="00401AAD" w:rsidRPr="005250C5" w:rsidRDefault="00401AAD"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 xml:space="preserve">L’orientation sexuelle décrivant une personne qui est attirée physiquement et émotionnellement par une personne du sexe opposé au sien. </w:t>
            </w:r>
          </w:p>
          <w:p w14:paraId="4547400B" w14:textId="08E3EB4F" w:rsidR="00401AAD" w:rsidRPr="007428C1" w:rsidRDefault="00401AAD" w:rsidP="005250C5">
            <w:pPr>
              <w:spacing w:line="276" w:lineRule="auto"/>
              <w:rPr>
                <w:rFonts w:ascii="Tahoma" w:eastAsia="Open Sans" w:hAnsi="Tahoma" w:cs="Open Sans"/>
                <w:sz w:val="11"/>
                <w:szCs w:val="11"/>
                <w:lang w:val="fr-CA"/>
              </w:rPr>
            </w:pPr>
          </w:p>
        </w:tc>
      </w:tr>
      <w:tr w:rsidR="00401AAD" w:rsidRPr="00547727" w14:paraId="0DE28D4A" w14:textId="77777777" w:rsidTr="008E29B8">
        <w:trPr>
          <w:trHeight w:val="836"/>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E56549D" w14:textId="77777777" w:rsidR="007428C1" w:rsidRPr="007428C1" w:rsidRDefault="007428C1" w:rsidP="005250C5">
            <w:pPr>
              <w:spacing w:line="276" w:lineRule="auto"/>
              <w:jc w:val="right"/>
              <w:rPr>
                <w:rFonts w:ascii="Tahoma" w:eastAsia="Open Sans" w:hAnsi="Tahoma" w:cs="Open Sans"/>
                <w:b/>
                <w:color w:val="491A36"/>
                <w:sz w:val="11"/>
                <w:szCs w:val="11"/>
                <w:lang w:val="fr-CA"/>
              </w:rPr>
            </w:pPr>
          </w:p>
          <w:p w14:paraId="5C0D5A80" w14:textId="7FF4D32D"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Homosexuel</w:t>
            </w:r>
          </w:p>
          <w:p w14:paraId="0755DB03" w14:textId="77777777"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Homosexuelle</w:t>
            </w:r>
          </w:p>
          <w:p w14:paraId="03BFB4E5" w14:textId="77777777"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Homosexualité</w:t>
            </w:r>
          </w:p>
          <w:p w14:paraId="5AF0F214" w14:textId="5E7C4495" w:rsidR="00401AAD" w:rsidRPr="00C36FA4" w:rsidRDefault="00401AAD" w:rsidP="005250C5">
            <w:pPr>
              <w:spacing w:line="276" w:lineRule="auto"/>
              <w:jc w:val="right"/>
              <w:rPr>
                <w:rFonts w:ascii="Tahoma" w:eastAsia="Open Sans" w:hAnsi="Tahoma" w:cs="Open Sans"/>
                <w:b/>
                <w:color w:val="491A36"/>
                <w:sz w:val="13"/>
                <w:szCs w:val="13"/>
              </w:rPr>
            </w:pPr>
          </w:p>
        </w:tc>
        <w:tc>
          <w:tcPr>
            <w:tcW w:w="9960" w:type="dxa"/>
            <w:tcBorders>
              <w:top w:val="nil"/>
              <w:left w:val="double" w:sz="4" w:space="0" w:color="B5CB82"/>
              <w:bottom w:val="nil"/>
              <w:right w:val="nil"/>
            </w:tcBorders>
            <w:shd w:val="clear" w:color="auto" w:fill="F2F2F2" w:themeFill="background1" w:themeFillShade="F2"/>
          </w:tcPr>
          <w:p w14:paraId="1C8D9E0B" w14:textId="77777777" w:rsidR="007428C1" w:rsidRPr="007428C1" w:rsidRDefault="007428C1" w:rsidP="005250C5">
            <w:pPr>
              <w:spacing w:line="276" w:lineRule="auto"/>
              <w:rPr>
                <w:rFonts w:ascii="Tahoma" w:eastAsia="Open Sans" w:hAnsi="Tahoma" w:cs="Open Sans"/>
                <w:sz w:val="11"/>
                <w:szCs w:val="11"/>
                <w:lang w:val="fr-CA"/>
              </w:rPr>
            </w:pPr>
          </w:p>
          <w:p w14:paraId="32320142" w14:textId="57053F65" w:rsidR="00401AAD" w:rsidRPr="005250C5" w:rsidRDefault="00401AAD"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Un terme utilisé pour décrire une personne attirée physiquement et émotionnellement par une personne du même sexe qu’elle.</w:t>
            </w:r>
          </w:p>
          <w:p w14:paraId="55F407F8" w14:textId="338A6AB4" w:rsidR="00401AAD" w:rsidRPr="00547727" w:rsidRDefault="00401AAD" w:rsidP="005250C5">
            <w:pPr>
              <w:spacing w:line="276" w:lineRule="auto"/>
              <w:rPr>
                <w:rFonts w:ascii="Tahoma" w:eastAsia="Open Sans" w:hAnsi="Tahoma" w:cs="Open Sans"/>
                <w:sz w:val="20"/>
                <w:szCs w:val="20"/>
                <w:lang w:val="fr-CA"/>
              </w:rPr>
            </w:pPr>
          </w:p>
        </w:tc>
      </w:tr>
      <w:tr w:rsidR="00401AAD" w:rsidRPr="00547727" w14:paraId="3D77AA30" w14:textId="77777777" w:rsidTr="008E29B8">
        <w:trPr>
          <w:trHeight w:val="1632"/>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0F42638A" w14:textId="77777777" w:rsidR="00EF1687" w:rsidRPr="00EF1687" w:rsidRDefault="00EF1687" w:rsidP="005250C5">
            <w:pPr>
              <w:spacing w:line="276" w:lineRule="auto"/>
              <w:jc w:val="right"/>
              <w:rPr>
                <w:rFonts w:ascii="Tahoma" w:eastAsia="Open Sans" w:hAnsi="Tahoma" w:cs="Open Sans"/>
                <w:b/>
                <w:color w:val="491A36"/>
                <w:sz w:val="11"/>
                <w:szCs w:val="11"/>
                <w:lang w:val="fr-CA"/>
              </w:rPr>
            </w:pPr>
          </w:p>
          <w:p w14:paraId="03993D9C" w14:textId="57345F8C"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Intersexué</w:t>
            </w:r>
          </w:p>
          <w:p w14:paraId="28DD4EC2" w14:textId="77777777"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Intersexuée</w:t>
            </w:r>
          </w:p>
          <w:p w14:paraId="55811FEE" w14:textId="4D232E16" w:rsidR="00401AAD" w:rsidRPr="005250C5" w:rsidRDefault="00401AAD" w:rsidP="005250C5">
            <w:pPr>
              <w:spacing w:line="276" w:lineRule="auto"/>
              <w:jc w:val="right"/>
              <w:rPr>
                <w:rFonts w:ascii="Tahoma" w:eastAsia="Open Sans" w:hAnsi="Tahoma" w:cs="Open Sans"/>
                <w:b/>
                <w:color w:val="491A36"/>
                <w:sz w:val="20"/>
                <w:szCs w:val="20"/>
              </w:rPr>
            </w:pPr>
            <w:r w:rsidRPr="005250C5">
              <w:rPr>
                <w:rFonts w:ascii="Tahoma" w:eastAsia="Open Sans" w:hAnsi="Tahoma" w:cs="Open Sans"/>
                <w:b/>
                <w:color w:val="491A36"/>
                <w:sz w:val="20"/>
                <w:szCs w:val="20"/>
                <w:lang w:val="fr-CA"/>
              </w:rPr>
              <w:t>Intersexe</w:t>
            </w:r>
          </w:p>
        </w:tc>
        <w:tc>
          <w:tcPr>
            <w:tcW w:w="9960" w:type="dxa"/>
            <w:tcBorders>
              <w:top w:val="nil"/>
              <w:left w:val="double" w:sz="4" w:space="0" w:color="B5CB82"/>
              <w:bottom w:val="nil"/>
              <w:right w:val="nil"/>
            </w:tcBorders>
            <w:shd w:val="clear" w:color="auto" w:fill="F2F2F2" w:themeFill="background1" w:themeFillShade="F2"/>
          </w:tcPr>
          <w:p w14:paraId="10138079" w14:textId="77777777" w:rsidR="00EF1687" w:rsidRPr="00EF1687" w:rsidRDefault="00EF1687" w:rsidP="005250C5">
            <w:pPr>
              <w:spacing w:line="276" w:lineRule="auto"/>
              <w:rPr>
                <w:rFonts w:ascii="Tahoma" w:eastAsia="Open Sans" w:hAnsi="Tahoma" w:cs="Open Sans"/>
                <w:sz w:val="11"/>
                <w:szCs w:val="11"/>
                <w:lang w:val="fr-CA"/>
              </w:rPr>
            </w:pPr>
          </w:p>
          <w:p w14:paraId="7458D82A" w14:textId="67B118DB" w:rsidR="00401AAD" w:rsidRPr="005250C5" w:rsidRDefault="00401AAD"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 xml:space="preserve">Une personne qui, sans intervention médicale, développe </w:t>
            </w:r>
            <w:r w:rsidR="00243130" w:rsidRPr="005250C5">
              <w:rPr>
                <w:rFonts w:ascii="Tahoma" w:eastAsia="Open Sans" w:hAnsi="Tahoma" w:cs="Open Sans"/>
                <w:sz w:val="20"/>
                <w:szCs w:val="20"/>
                <w:lang w:val="fr-CA"/>
              </w:rPr>
              <w:t>d</w:t>
            </w:r>
            <w:r w:rsidRPr="005250C5">
              <w:rPr>
                <w:rFonts w:ascii="Tahoma" w:eastAsia="Open Sans" w:hAnsi="Tahoma" w:cs="Open Sans"/>
                <w:sz w:val="20"/>
                <w:szCs w:val="20"/>
                <w:lang w:val="fr-CA"/>
              </w:rPr>
              <w:t>es caractéristiques sexuelles primaires ou secondaires ne correspondant pas « parfaitement » aux définitions sociales des caractéristiques masculines ou féminines. Plusieurs personnes intersexuées se font mutiler en très bas âge par des médecins pour s’assurer que leurs caractéristiques sexuelles correspondent aux idées sociales reçues quant à l’apparence que devraient avoir les « corps normaux ». Les personnes intersexuées sont assez communes, mais le fait que la société nie leur existence a laissé très peu de place pour discuter publiquement d’enjeux liés à la réalité intersexe.</w:t>
            </w:r>
          </w:p>
          <w:p w14:paraId="35BA0C53" w14:textId="408F5EB0" w:rsidR="00401AAD" w:rsidRPr="00EF1687" w:rsidRDefault="00401AAD" w:rsidP="005250C5">
            <w:pPr>
              <w:spacing w:line="276" w:lineRule="auto"/>
              <w:rPr>
                <w:rFonts w:ascii="Tahoma" w:eastAsia="Open Sans" w:hAnsi="Tahoma" w:cs="Open Sans"/>
                <w:sz w:val="11"/>
                <w:szCs w:val="11"/>
                <w:lang w:val="fr-CA"/>
              </w:rPr>
            </w:pPr>
          </w:p>
        </w:tc>
      </w:tr>
      <w:tr w:rsidR="00401AAD" w:rsidRPr="00547727" w14:paraId="57B14AB2" w14:textId="77777777" w:rsidTr="009B6BD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5EBE499" w14:textId="77777777" w:rsidR="00EF1687" w:rsidRPr="00EF1687" w:rsidRDefault="00EF1687" w:rsidP="005250C5">
            <w:pPr>
              <w:spacing w:line="276" w:lineRule="auto"/>
              <w:jc w:val="right"/>
              <w:rPr>
                <w:rFonts w:ascii="Tahoma" w:eastAsia="Open Sans" w:hAnsi="Tahoma" w:cs="Open Sans"/>
                <w:b/>
                <w:color w:val="491A36"/>
                <w:sz w:val="11"/>
                <w:szCs w:val="11"/>
                <w:lang w:val="fr-CA"/>
              </w:rPr>
            </w:pPr>
          </w:p>
          <w:p w14:paraId="505CC5E2" w14:textId="2C9F4A23" w:rsidR="00401AAD" w:rsidRPr="005250C5" w:rsidRDefault="00401AAD" w:rsidP="005250C5">
            <w:pPr>
              <w:spacing w:line="276" w:lineRule="auto"/>
              <w:jc w:val="right"/>
              <w:rPr>
                <w:rFonts w:ascii="Tahoma" w:eastAsia="Open Sans" w:hAnsi="Tahoma" w:cs="Open Sans"/>
                <w:b/>
                <w:color w:val="491A36"/>
                <w:sz w:val="20"/>
                <w:szCs w:val="20"/>
                <w:lang w:val="fr-CA"/>
              </w:rPr>
            </w:pPr>
            <w:r w:rsidRPr="005250C5">
              <w:rPr>
                <w:rFonts w:ascii="Tahoma" w:eastAsia="Open Sans" w:hAnsi="Tahoma" w:cs="Open Sans"/>
                <w:b/>
                <w:color w:val="491A36"/>
                <w:sz w:val="20"/>
                <w:szCs w:val="20"/>
                <w:lang w:val="fr-CA"/>
              </w:rPr>
              <w:t>Lesbienne</w:t>
            </w:r>
          </w:p>
          <w:p w14:paraId="743D74EA" w14:textId="77777777" w:rsidR="00401AAD" w:rsidRPr="00EF1687" w:rsidRDefault="00401AAD" w:rsidP="005250C5">
            <w:pPr>
              <w:spacing w:line="276" w:lineRule="auto"/>
              <w:jc w:val="right"/>
              <w:rPr>
                <w:rFonts w:ascii="Tahoma" w:eastAsia="Open Sans" w:hAnsi="Tahoma" w:cs="Open Sans"/>
                <w:b/>
                <w:color w:val="491A36"/>
                <w:sz w:val="11"/>
                <w:szCs w:val="11"/>
              </w:rPr>
            </w:pPr>
          </w:p>
        </w:tc>
        <w:tc>
          <w:tcPr>
            <w:tcW w:w="9960" w:type="dxa"/>
            <w:tcBorders>
              <w:top w:val="nil"/>
              <w:left w:val="double" w:sz="4" w:space="0" w:color="B5CB82"/>
              <w:bottom w:val="nil"/>
              <w:right w:val="nil"/>
            </w:tcBorders>
            <w:shd w:val="clear" w:color="auto" w:fill="F2F2F2" w:themeFill="background1" w:themeFillShade="F2"/>
          </w:tcPr>
          <w:p w14:paraId="48ACEA24" w14:textId="54E7E63B" w:rsidR="00EF1687" w:rsidRPr="00EF1687" w:rsidRDefault="00EF1687" w:rsidP="005250C5">
            <w:pPr>
              <w:spacing w:line="276" w:lineRule="auto"/>
              <w:rPr>
                <w:rFonts w:ascii="Tahoma" w:eastAsia="Open Sans" w:hAnsi="Tahoma" w:cs="Open Sans"/>
                <w:sz w:val="11"/>
                <w:szCs w:val="11"/>
                <w:lang w:val="fr-CA"/>
              </w:rPr>
            </w:pPr>
          </w:p>
          <w:p w14:paraId="74E386A4" w14:textId="00F16B45" w:rsidR="00401AAD" w:rsidRPr="005250C5" w:rsidRDefault="008B0377" w:rsidP="005250C5">
            <w:pPr>
              <w:spacing w:line="276" w:lineRule="auto"/>
              <w:rPr>
                <w:rFonts w:ascii="Tahoma" w:eastAsia="Open Sans" w:hAnsi="Tahoma" w:cs="Open Sans"/>
                <w:sz w:val="20"/>
                <w:szCs w:val="20"/>
                <w:lang w:val="fr-CA"/>
              </w:rPr>
            </w:pPr>
            <w:r w:rsidRPr="005250C5">
              <w:rPr>
                <w:rFonts w:ascii="Tahoma" w:eastAsia="Open Sans" w:hAnsi="Tahoma" w:cs="Open Sans"/>
                <w:sz w:val="20"/>
                <w:szCs w:val="20"/>
                <w:lang w:val="fr-CA"/>
              </w:rPr>
              <w:t>Une femme attirée par des personnes du même genre qu’elle.</w:t>
            </w:r>
          </w:p>
        </w:tc>
      </w:tr>
      <w:tr w:rsidR="00077E55" w:rsidRPr="00547727" w14:paraId="6D4FAF3D" w14:textId="77777777" w:rsidTr="008F674B">
        <w:trPr>
          <w:trHeight w:val="40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72A8C79" w14:textId="77777777" w:rsidR="00B9272F" w:rsidRPr="00B9272F" w:rsidRDefault="00B9272F" w:rsidP="007607FB">
            <w:pPr>
              <w:spacing w:line="276" w:lineRule="auto"/>
              <w:jc w:val="right"/>
              <w:rPr>
                <w:rFonts w:ascii="Tahoma" w:eastAsia="Open Sans" w:hAnsi="Tahoma" w:cs="Open Sans"/>
                <w:b/>
                <w:color w:val="491A36"/>
                <w:sz w:val="11"/>
                <w:szCs w:val="11"/>
                <w:lang w:val="fr-CA"/>
              </w:rPr>
            </w:pPr>
          </w:p>
          <w:p w14:paraId="67476BA7" w14:textId="7770383E" w:rsidR="00077E55" w:rsidRPr="007607FB" w:rsidRDefault="00077E55"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Non binaire</w:t>
            </w:r>
          </w:p>
        </w:tc>
        <w:tc>
          <w:tcPr>
            <w:tcW w:w="9960" w:type="dxa"/>
            <w:tcBorders>
              <w:top w:val="nil"/>
              <w:left w:val="double" w:sz="4" w:space="0" w:color="B5CB82"/>
              <w:bottom w:val="nil"/>
              <w:right w:val="nil"/>
            </w:tcBorders>
            <w:shd w:val="clear" w:color="auto" w:fill="F2F2F2" w:themeFill="background1" w:themeFillShade="F2"/>
          </w:tcPr>
          <w:p w14:paraId="12343209" w14:textId="77777777" w:rsidR="00B9272F" w:rsidRPr="00B9272F" w:rsidRDefault="00B9272F" w:rsidP="007607FB">
            <w:pPr>
              <w:spacing w:line="276" w:lineRule="auto"/>
              <w:rPr>
                <w:rFonts w:ascii="Tahoma" w:eastAsia="Open Sans" w:hAnsi="Tahoma" w:cs="Open Sans"/>
                <w:sz w:val="11"/>
                <w:szCs w:val="11"/>
                <w:lang w:val="fr-CA"/>
              </w:rPr>
            </w:pPr>
          </w:p>
          <w:p w14:paraId="349C6DC1" w14:textId="7AD32B61" w:rsidR="00077E55" w:rsidRPr="007607FB" w:rsidRDefault="008B0377" w:rsidP="007607FB">
            <w:pPr>
              <w:spacing w:line="276" w:lineRule="auto"/>
              <w:rPr>
                <w:rFonts w:ascii="Tahoma" w:eastAsia="Open Sans" w:hAnsi="Tahoma" w:cs="Open Sans"/>
                <w:sz w:val="20"/>
                <w:szCs w:val="20"/>
                <w:lang w:val="fr-CA"/>
              </w:rPr>
            </w:pPr>
            <w:r w:rsidRPr="007607FB">
              <w:rPr>
                <w:rFonts w:ascii="Tahoma" w:eastAsia="Open Sans" w:hAnsi="Tahoma" w:cs="Open Sans"/>
                <w:sz w:val="20"/>
                <w:szCs w:val="20"/>
                <w:lang w:val="fr-CA"/>
              </w:rPr>
              <w:t xml:space="preserve">Une identité de genre qui accueille toute la gamme d’expressions et de façons d’être qui résonne avec un individu. Il peut s’agir d’une résistance active aux attentes du genre binaire et/ou d’une manifestation intentionnelle de nouvelles idées sans limites quant à sa façon de se manifester dans le monde. </w:t>
            </w:r>
          </w:p>
          <w:p w14:paraId="1D47FA07" w14:textId="1A744BE2" w:rsidR="008F674B" w:rsidRPr="007607FB" w:rsidRDefault="008F674B" w:rsidP="007607FB">
            <w:pPr>
              <w:spacing w:line="276" w:lineRule="auto"/>
              <w:rPr>
                <w:rFonts w:ascii="Tahoma" w:eastAsia="Open Sans" w:hAnsi="Tahoma" w:cs="Open Sans"/>
                <w:sz w:val="11"/>
                <w:szCs w:val="11"/>
                <w:lang w:val="fr-CA"/>
              </w:rPr>
            </w:pPr>
          </w:p>
        </w:tc>
      </w:tr>
      <w:tr w:rsidR="00077E55" w:rsidRPr="00547727" w14:paraId="6C42266F" w14:textId="77777777" w:rsidTr="00C10BAE">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774D1BA"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330479C6" w14:textId="3CB49996" w:rsidR="00077E55" w:rsidRPr="007607FB" w:rsidRDefault="00077E55"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Orientation sexuelle</w:t>
            </w:r>
          </w:p>
        </w:tc>
        <w:tc>
          <w:tcPr>
            <w:tcW w:w="9960" w:type="dxa"/>
            <w:tcBorders>
              <w:top w:val="nil"/>
              <w:left w:val="double" w:sz="4" w:space="0" w:color="B5CB82"/>
              <w:bottom w:val="nil"/>
              <w:right w:val="nil"/>
            </w:tcBorders>
            <w:shd w:val="clear" w:color="auto" w:fill="F2F2F2" w:themeFill="background1" w:themeFillShade="F2"/>
          </w:tcPr>
          <w:p w14:paraId="2E31847E" w14:textId="4187070B" w:rsidR="007607FB" w:rsidRPr="007607FB" w:rsidRDefault="00E55729" w:rsidP="007607FB">
            <w:pPr>
              <w:spacing w:line="276" w:lineRule="auto"/>
              <w:rPr>
                <w:rFonts w:ascii="Tahoma" w:eastAsia="Open Sans" w:hAnsi="Tahoma" w:cs="Open Sans"/>
                <w:sz w:val="11"/>
                <w:szCs w:val="11"/>
                <w:lang w:val="fr-CA"/>
              </w:rPr>
            </w:pPr>
            <w:r w:rsidRPr="005250C5">
              <w:rPr>
                <w:rFonts w:ascii="Tahoma" w:hAnsi="Tahoma"/>
                <w:noProof/>
                <w:sz w:val="20"/>
                <w:szCs w:val="20"/>
              </w:rPr>
              <mc:AlternateContent>
                <mc:Choice Requires="wps">
                  <w:drawing>
                    <wp:anchor distT="0" distB="0" distL="114300" distR="114300" simplePos="0" relativeHeight="251808768" behindDoc="0" locked="0" layoutInCell="1" allowOverlap="1" wp14:anchorId="4DD3BD5F" wp14:editId="6BF53951">
                      <wp:simplePos x="0" y="0"/>
                      <wp:positionH relativeFrom="column">
                        <wp:posOffset>6810194</wp:posOffset>
                      </wp:positionH>
                      <wp:positionV relativeFrom="page">
                        <wp:posOffset>-357505</wp:posOffset>
                      </wp:positionV>
                      <wp:extent cx="345440" cy="15005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894420" w14:textId="77777777" w:rsidR="00547727" w:rsidRPr="005250C5" w:rsidRDefault="00547727" w:rsidP="00934311">
                                  <w:pPr>
                                    <w:jc w:val="center"/>
                                    <w:rPr>
                                      <w:rFonts w:ascii="Tahoma" w:hAnsi="Tahoma"/>
                                      <w:sz w:val="20"/>
                                      <w:szCs w:val="20"/>
                                      <w:lang w:val="fr-CA"/>
                                    </w:rPr>
                                  </w:pPr>
                                  <w:r w:rsidRPr="005250C5">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3BD5F" id="Text Box 50" o:spid="_x0000_s1058" type="#_x0000_t202" style="position:absolute;margin-left:536.25pt;margin-top:-28.15pt;width:27.2pt;height:118.15pt;z-index:251808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HtRwIAAIc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" fillcolor="#491a36" stroked="f" strokeweight=".5pt">
                      <v:textbox style="layout-flow:vertical;mso-layout-flow-alt:bottom-to-top">
                        <w:txbxContent>
                          <w:p w14:paraId="0C894420" w14:textId="77777777" w:rsidR="00547727" w:rsidRPr="005250C5" w:rsidRDefault="00547727" w:rsidP="00934311">
                            <w:pPr>
                              <w:jc w:val="center"/>
                              <w:rPr>
                                <w:rFonts w:ascii="Tahoma" w:hAnsi="Tahoma"/>
                                <w:sz w:val="20"/>
                                <w:szCs w:val="20"/>
                                <w:lang w:val="fr-CA"/>
                              </w:rPr>
                            </w:pPr>
                            <w:r w:rsidRPr="005250C5">
                              <w:rPr>
                                <w:rFonts w:ascii="Tahoma" w:hAnsi="Tahoma"/>
                                <w:sz w:val="20"/>
                                <w:szCs w:val="20"/>
                                <w:lang w:val="fr-CA"/>
                              </w:rPr>
                              <w:t>Quatrième séance</w:t>
                            </w:r>
                          </w:p>
                        </w:txbxContent>
                      </v:textbox>
                      <w10:wrap anchory="page"/>
                    </v:shape>
                  </w:pict>
                </mc:Fallback>
              </mc:AlternateContent>
            </w:r>
          </w:p>
          <w:p w14:paraId="7FAA3620" w14:textId="4F2109EF" w:rsidR="008F674B" w:rsidRDefault="009A5073" w:rsidP="007607FB">
            <w:pPr>
              <w:spacing w:line="276" w:lineRule="auto"/>
              <w:rPr>
                <w:rFonts w:ascii="Tahoma" w:eastAsia="Open Sans" w:hAnsi="Tahoma" w:cs="Open Sans"/>
                <w:sz w:val="20"/>
                <w:szCs w:val="20"/>
                <w:lang w:val="fr-CA"/>
              </w:rPr>
            </w:pPr>
            <w:r w:rsidRPr="007607FB">
              <w:rPr>
                <w:rFonts w:ascii="Tahoma" w:eastAsia="Open Sans" w:hAnsi="Tahoma" w:cs="Open Sans"/>
                <w:sz w:val="20"/>
                <w:szCs w:val="20"/>
                <w:lang w:val="fr-CA"/>
              </w:rPr>
              <w:t xml:space="preserve">Une attirance émotionnelle, romantique, sexuelle. L’orientation sexuelle peut changer. L’asexualité est également considérée comme une orientation sexuelle (voir la définition de l’asexualité plus haut). </w:t>
            </w:r>
          </w:p>
          <w:p w14:paraId="4E92AEA1" w14:textId="579EBC4A" w:rsidR="007607FB" w:rsidRPr="007607FB" w:rsidRDefault="007607FB" w:rsidP="007607FB">
            <w:pPr>
              <w:spacing w:line="276" w:lineRule="auto"/>
              <w:rPr>
                <w:rFonts w:ascii="Tahoma" w:eastAsia="Open Sans" w:hAnsi="Tahoma" w:cs="Open Sans"/>
                <w:sz w:val="11"/>
                <w:szCs w:val="11"/>
                <w:lang w:val="fr-CA"/>
              </w:rPr>
            </w:pPr>
          </w:p>
        </w:tc>
      </w:tr>
      <w:tr w:rsidR="00401AAD" w:rsidRPr="00547727" w14:paraId="17A0C1EA" w14:textId="77777777" w:rsidTr="008E29B8">
        <w:trPr>
          <w:trHeight w:val="711"/>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39A11C0B"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5C7E25B5" w14:textId="6A36211C" w:rsidR="00401AAD" w:rsidRPr="007607FB" w:rsidRDefault="00401AAD"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Pansexuel</w:t>
            </w:r>
          </w:p>
          <w:p w14:paraId="6E796DF6" w14:textId="77777777" w:rsidR="00401AAD" w:rsidRPr="007607FB" w:rsidRDefault="00401AAD"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Pansexuelle</w:t>
            </w:r>
          </w:p>
          <w:p w14:paraId="2751672A" w14:textId="25761D0D" w:rsidR="00401AAD" w:rsidRPr="007607FB" w:rsidRDefault="00401AAD" w:rsidP="007607FB">
            <w:pPr>
              <w:spacing w:line="276" w:lineRule="auto"/>
              <w:jc w:val="right"/>
              <w:rPr>
                <w:rFonts w:ascii="Tahoma" w:eastAsia="Open Sans" w:hAnsi="Tahoma" w:cs="Open Sans"/>
                <w:b/>
                <w:color w:val="491A36"/>
                <w:sz w:val="11"/>
                <w:szCs w:val="11"/>
              </w:rPr>
            </w:pPr>
          </w:p>
        </w:tc>
        <w:tc>
          <w:tcPr>
            <w:tcW w:w="9960" w:type="dxa"/>
            <w:tcBorders>
              <w:top w:val="nil"/>
              <w:left w:val="double" w:sz="4" w:space="0" w:color="B5CB82"/>
              <w:bottom w:val="nil"/>
              <w:right w:val="nil"/>
            </w:tcBorders>
            <w:shd w:val="clear" w:color="auto" w:fill="F2F2F2" w:themeFill="background1" w:themeFillShade="F2"/>
          </w:tcPr>
          <w:p w14:paraId="442568E6" w14:textId="6FB3BDCC" w:rsidR="007607FB" w:rsidRPr="007607FB" w:rsidRDefault="007607FB" w:rsidP="007607FB">
            <w:pPr>
              <w:spacing w:line="276" w:lineRule="auto"/>
              <w:rPr>
                <w:rFonts w:ascii="Tahoma" w:hAnsi="Tahoma"/>
                <w:sz w:val="11"/>
                <w:szCs w:val="11"/>
                <w:lang w:val="fr-CA"/>
              </w:rPr>
            </w:pPr>
          </w:p>
          <w:p w14:paraId="1FD709D4" w14:textId="3FEB6243" w:rsidR="00401AAD" w:rsidRPr="007607FB" w:rsidRDefault="008B0377" w:rsidP="007607FB">
            <w:pPr>
              <w:spacing w:line="276" w:lineRule="auto"/>
              <w:rPr>
                <w:rFonts w:ascii="Tahoma" w:eastAsia="Open Sans" w:hAnsi="Tahoma" w:cs="Open Sans"/>
                <w:sz w:val="20"/>
                <w:szCs w:val="20"/>
                <w:lang w:val="fr-CA"/>
              </w:rPr>
            </w:pPr>
            <w:r w:rsidRPr="007607FB">
              <w:rPr>
                <w:rFonts w:ascii="Tahoma" w:hAnsi="Tahoma"/>
                <w:sz w:val="20"/>
                <w:szCs w:val="20"/>
                <w:lang w:val="fr-CA"/>
              </w:rPr>
              <w:t>Terme utilisé pour décrire les personnes qui ont une attirance romantique, sexuelle ou affective envers des personnes de tous les genres et sexes.</w:t>
            </w:r>
          </w:p>
        </w:tc>
      </w:tr>
      <w:tr w:rsidR="00401AAD" w:rsidRPr="00547727" w14:paraId="644B5220" w14:textId="77777777" w:rsidTr="008F674B">
        <w:trPr>
          <w:trHeight w:val="66"/>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4E56EBD"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2A3B36BD" w14:textId="1C8D543D" w:rsidR="00401AAD" w:rsidRPr="007607FB" w:rsidRDefault="00401AAD"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Queer</w:t>
            </w:r>
          </w:p>
        </w:tc>
        <w:tc>
          <w:tcPr>
            <w:tcW w:w="9960" w:type="dxa"/>
            <w:tcBorders>
              <w:top w:val="nil"/>
              <w:left w:val="double" w:sz="4" w:space="0" w:color="B5CB82"/>
              <w:bottom w:val="nil"/>
              <w:right w:val="nil"/>
            </w:tcBorders>
            <w:shd w:val="clear" w:color="auto" w:fill="F2F2F2" w:themeFill="background1" w:themeFillShade="F2"/>
          </w:tcPr>
          <w:p w14:paraId="2B05E776" w14:textId="2E5CC9B4" w:rsidR="007607FB" w:rsidRPr="007607FB" w:rsidRDefault="007607FB" w:rsidP="007607FB">
            <w:pPr>
              <w:spacing w:line="276" w:lineRule="auto"/>
              <w:rPr>
                <w:rFonts w:ascii="Tahoma" w:eastAsia="Open Sans" w:hAnsi="Tahoma" w:cs="Open Sans"/>
                <w:sz w:val="11"/>
                <w:szCs w:val="11"/>
                <w:lang w:val="fr-CA"/>
              </w:rPr>
            </w:pPr>
          </w:p>
          <w:p w14:paraId="5FA3AD59" w14:textId="245959BB" w:rsidR="00401AAD" w:rsidRPr="007607FB" w:rsidRDefault="008B0377" w:rsidP="007607FB">
            <w:pPr>
              <w:spacing w:line="276" w:lineRule="auto"/>
              <w:rPr>
                <w:rFonts w:ascii="Tahoma" w:eastAsia="Open Sans" w:hAnsi="Tahoma" w:cs="Open Sans"/>
                <w:sz w:val="20"/>
                <w:szCs w:val="20"/>
                <w:lang w:val="fr-CA"/>
              </w:rPr>
            </w:pPr>
            <w:r w:rsidRPr="007607FB">
              <w:rPr>
                <w:rFonts w:ascii="Tahoma" w:eastAsia="Open Sans" w:hAnsi="Tahoma" w:cs="Open Sans"/>
                <w:sz w:val="20"/>
                <w:szCs w:val="20"/>
                <w:lang w:val="fr-CA"/>
              </w:rPr>
              <w:t xml:space="preserve">Ce terme peut inclure, mais sans s’y limiter, les personnes gaies, lesbiennes, bisexuelles, transgenres, intersexuées et asexuées. La signification de ce terme peut varier d’une personne à l’autre. Certaines personnes le trouvent encore offensant alors que d’autres se sont réapproprié le terme comme symbole de l’histoire du mouvement de la défense des droits des homosexuels. Il peut également être utilisé comme un terme générique comme LGBT, par exemple « la communauté queer ». </w:t>
            </w:r>
          </w:p>
          <w:p w14:paraId="289B2E48" w14:textId="1E57741B" w:rsidR="00401AAD" w:rsidRPr="007607FB" w:rsidRDefault="00401AAD" w:rsidP="007607FB">
            <w:pPr>
              <w:spacing w:line="276" w:lineRule="auto"/>
              <w:rPr>
                <w:rFonts w:ascii="Tahoma" w:eastAsia="Open Sans" w:hAnsi="Tahoma" w:cs="Open Sans"/>
                <w:sz w:val="11"/>
                <w:szCs w:val="11"/>
                <w:lang w:val="fr-CA"/>
              </w:rPr>
            </w:pPr>
          </w:p>
        </w:tc>
      </w:tr>
      <w:tr w:rsidR="00401AAD" w:rsidRPr="00547727" w14:paraId="2A4BF1AC" w14:textId="77777777" w:rsidTr="009B6BD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6DCFA4C1"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1BCF0A92" w14:textId="429F215C" w:rsidR="00401AAD" w:rsidRPr="007607FB" w:rsidRDefault="00401AAD"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Sexualité</w:t>
            </w:r>
          </w:p>
        </w:tc>
        <w:tc>
          <w:tcPr>
            <w:tcW w:w="9960" w:type="dxa"/>
            <w:tcBorders>
              <w:top w:val="nil"/>
              <w:left w:val="double" w:sz="4" w:space="0" w:color="B5CB82"/>
              <w:bottom w:val="nil"/>
              <w:right w:val="nil"/>
            </w:tcBorders>
            <w:shd w:val="clear" w:color="auto" w:fill="F2F2F2" w:themeFill="background1" w:themeFillShade="F2"/>
          </w:tcPr>
          <w:p w14:paraId="5851510C" w14:textId="5E9973FE" w:rsidR="007607FB" w:rsidRPr="007607FB" w:rsidRDefault="007607FB" w:rsidP="007607FB">
            <w:pPr>
              <w:spacing w:line="276" w:lineRule="auto"/>
              <w:rPr>
                <w:rFonts w:ascii="Tahoma" w:eastAsia="Open Sans" w:hAnsi="Tahoma" w:cs="Open Sans"/>
                <w:sz w:val="11"/>
                <w:szCs w:val="11"/>
                <w:lang w:val="fr-CA"/>
              </w:rPr>
            </w:pPr>
          </w:p>
          <w:p w14:paraId="7F9EC9C1" w14:textId="20D64CE9" w:rsidR="009A5073" w:rsidRPr="007607FB" w:rsidRDefault="008B0377" w:rsidP="007607FB">
            <w:pPr>
              <w:spacing w:line="276" w:lineRule="auto"/>
              <w:rPr>
                <w:rFonts w:ascii="Tahoma" w:hAnsi="Tahoma"/>
                <w:sz w:val="20"/>
                <w:szCs w:val="20"/>
                <w:lang w:val="fr-CA"/>
              </w:rPr>
            </w:pPr>
            <w:r w:rsidRPr="007607FB">
              <w:rPr>
                <w:rFonts w:ascii="Tahoma" w:eastAsia="Open Sans" w:hAnsi="Tahoma" w:cs="Open Sans"/>
                <w:sz w:val="20"/>
                <w:szCs w:val="20"/>
                <w:lang w:val="fr-CA"/>
              </w:rPr>
              <w:t>Les aspects d’une personne qui comprennent son sexe biologique, son orientation sexuelle, son identité de genre, de pratiques sexuelles, etc.</w:t>
            </w:r>
          </w:p>
          <w:p w14:paraId="4596190D" w14:textId="77777777" w:rsidR="00401AAD" w:rsidRPr="007607FB" w:rsidRDefault="00401AAD" w:rsidP="007607FB">
            <w:pPr>
              <w:spacing w:line="276" w:lineRule="auto"/>
              <w:rPr>
                <w:rFonts w:ascii="Tahoma" w:eastAsia="Open Sans" w:hAnsi="Tahoma" w:cs="Open Sans"/>
                <w:sz w:val="11"/>
                <w:szCs w:val="11"/>
                <w:lang w:val="fr-CA"/>
              </w:rPr>
            </w:pPr>
          </w:p>
        </w:tc>
      </w:tr>
      <w:tr w:rsidR="00401AAD" w:rsidRPr="00486009" w14:paraId="68B5CD54" w14:textId="77777777" w:rsidTr="009B6BD6">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C706852"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5F2A1E85" w14:textId="319140D1" w:rsidR="00401AAD" w:rsidRPr="007607FB" w:rsidRDefault="00401AAD"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Transgenre</w:t>
            </w:r>
          </w:p>
        </w:tc>
        <w:tc>
          <w:tcPr>
            <w:tcW w:w="9960" w:type="dxa"/>
            <w:tcBorders>
              <w:top w:val="nil"/>
              <w:left w:val="double" w:sz="4" w:space="0" w:color="B5CB82"/>
              <w:bottom w:val="nil"/>
              <w:right w:val="nil"/>
            </w:tcBorders>
            <w:shd w:val="clear" w:color="auto" w:fill="F2F2F2" w:themeFill="background1" w:themeFillShade="F2"/>
          </w:tcPr>
          <w:p w14:paraId="10A8AA12" w14:textId="77777777" w:rsidR="007607FB" w:rsidRPr="007607FB" w:rsidRDefault="007607FB" w:rsidP="007607FB">
            <w:pPr>
              <w:spacing w:line="276" w:lineRule="auto"/>
              <w:rPr>
                <w:rFonts w:ascii="Tahoma" w:eastAsia="Open Sans" w:hAnsi="Tahoma" w:cs="Open Sans"/>
                <w:sz w:val="11"/>
                <w:szCs w:val="11"/>
                <w:lang w:val="fr-CA"/>
              </w:rPr>
            </w:pPr>
          </w:p>
          <w:p w14:paraId="07E9CDBE" w14:textId="51F07440" w:rsidR="009A5073" w:rsidRPr="007607FB" w:rsidRDefault="009A5073" w:rsidP="007607FB">
            <w:pPr>
              <w:spacing w:line="276" w:lineRule="auto"/>
              <w:rPr>
                <w:rFonts w:ascii="Tahoma" w:eastAsia="Open Sans" w:hAnsi="Tahoma" w:cs="Open Sans"/>
                <w:sz w:val="20"/>
                <w:szCs w:val="20"/>
                <w:lang w:val="fr-CA"/>
              </w:rPr>
            </w:pPr>
            <w:r w:rsidRPr="007607FB">
              <w:rPr>
                <w:rFonts w:ascii="Tahoma" w:eastAsia="Open Sans" w:hAnsi="Tahoma" w:cs="Open Sans"/>
                <w:sz w:val="20"/>
                <w:szCs w:val="20"/>
                <w:lang w:val="fr-CA"/>
              </w:rPr>
              <w:t xml:space="preserve">Terme généralement utilisé de façon générique et souvent défini comme suit : 1. Une personne dont l’identité ou l’expression de genre ne correspond pas à son sexe et son genre biologiques (ou aux constructions sociales du groupe dominant à cet égard). 2. Un genre qui n’entre pas dans la conception binaire homme/femme. 3. N’avoir aucun genre ou plusieurs genres. </w:t>
            </w:r>
          </w:p>
          <w:p w14:paraId="344C2860" w14:textId="171AA644" w:rsidR="00401AAD" w:rsidRPr="007607FB" w:rsidRDefault="00401AAD" w:rsidP="007607FB">
            <w:pPr>
              <w:spacing w:line="276" w:lineRule="auto"/>
              <w:rPr>
                <w:rFonts w:ascii="Tahoma" w:eastAsia="Open Sans" w:hAnsi="Tahoma" w:cs="Open Sans"/>
                <w:sz w:val="11"/>
                <w:szCs w:val="11"/>
                <w:lang w:val="fr-CA"/>
              </w:rPr>
            </w:pPr>
          </w:p>
        </w:tc>
      </w:tr>
      <w:tr w:rsidR="00401AAD" w:rsidRPr="00547727" w14:paraId="66CD3FE1" w14:textId="77777777" w:rsidTr="00E90C51">
        <w:trPr>
          <w:trHeight w:val="106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2D14529D"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38166195" w14:textId="73660D2C" w:rsidR="00401AAD" w:rsidRPr="007607FB" w:rsidRDefault="00401AAD"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Transsexuel</w:t>
            </w:r>
          </w:p>
          <w:p w14:paraId="1FF1ACFC" w14:textId="4DAA7409" w:rsidR="00401AAD" w:rsidRPr="007607FB" w:rsidRDefault="00401AAD" w:rsidP="007607FB">
            <w:pPr>
              <w:spacing w:line="276" w:lineRule="auto"/>
              <w:jc w:val="right"/>
              <w:rPr>
                <w:rFonts w:ascii="Tahoma" w:eastAsia="Open Sans" w:hAnsi="Tahoma" w:cs="Open Sans"/>
                <w:b/>
                <w:color w:val="491A36"/>
                <w:sz w:val="20"/>
                <w:szCs w:val="20"/>
              </w:rPr>
            </w:pPr>
            <w:r w:rsidRPr="007607FB">
              <w:rPr>
                <w:rFonts w:ascii="Tahoma" w:eastAsia="Open Sans" w:hAnsi="Tahoma" w:cs="Open Sans"/>
                <w:b/>
                <w:color w:val="491A36"/>
                <w:sz w:val="20"/>
                <w:szCs w:val="20"/>
                <w:lang w:val="fr-CA"/>
              </w:rPr>
              <w:t>Transsexuelle</w:t>
            </w:r>
          </w:p>
        </w:tc>
        <w:tc>
          <w:tcPr>
            <w:tcW w:w="9960" w:type="dxa"/>
            <w:tcBorders>
              <w:top w:val="nil"/>
              <w:left w:val="double" w:sz="4" w:space="0" w:color="B5CB82"/>
              <w:bottom w:val="nil"/>
              <w:right w:val="nil"/>
            </w:tcBorders>
            <w:shd w:val="clear" w:color="auto" w:fill="F2F2F2" w:themeFill="background1" w:themeFillShade="F2"/>
          </w:tcPr>
          <w:p w14:paraId="243DD6CC" w14:textId="77777777" w:rsidR="007607FB" w:rsidRPr="007607FB" w:rsidRDefault="007607FB" w:rsidP="007607FB">
            <w:pPr>
              <w:spacing w:line="276" w:lineRule="auto"/>
              <w:rPr>
                <w:rFonts w:ascii="Tahoma" w:eastAsia="Open Sans" w:hAnsi="Tahoma" w:cs="Open Sans"/>
                <w:sz w:val="11"/>
                <w:szCs w:val="11"/>
                <w:lang w:val="fr-CA"/>
              </w:rPr>
            </w:pPr>
          </w:p>
          <w:p w14:paraId="578CFAFA" w14:textId="6F5ED5D2" w:rsidR="00401AAD" w:rsidRPr="007607FB" w:rsidRDefault="00401AAD" w:rsidP="007607FB">
            <w:pPr>
              <w:spacing w:line="276" w:lineRule="auto"/>
              <w:rPr>
                <w:rFonts w:ascii="Tahoma" w:eastAsia="Open Sans" w:hAnsi="Tahoma" w:cs="Open Sans"/>
                <w:sz w:val="20"/>
                <w:szCs w:val="20"/>
                <w:lang w:val="fr-CA"/>
              </w:rPr>
            </w:pPr>
            <w:r w:rsidRPr="007607FB">
              <w:rPr>
                <w:rFonts w:ascii="Tahoma" w:eastAsia="Open Sans" w:hAnsi="Tahoma" w:cs="Open Sans"/>
                <w:sz w:val="20"/>
                <w:szCs w:val="20"/>
                <w:lang w:val="fr-CA"/>
              </w:rPr>
              <w:t xml:space="preserve">Une personne qui vit en tout temps selon un genre différent de son sexe et de son genre assignés à la naissance. Certaines personnes prennent des hormones et/ou subissent des opérations chirurgicales et d’autres pas. Parfois, ce terme est spécifiquement utilisé pour faire référence aux personnes trans qui entreprennent des démarches pour changer de genre ou de sexe. </w:t>
            </w:r>
          </w:p>
          <w:p w14:paraId="7B6B84A9" w14:textId="1F324E1F" w:rsidR="00401AAD" w:rsidRPr="007607FB" w:rsidRDefault="00401AAD" w:rsidP="007607FB">
            <w:pPr>
              <w:spacing w:line="276" w:lineRule="auto"/>
              <w:rPr>
                <w:rFonts w:ascii="Tahoma" w:eastAsia="Open Sans" w:hAnsi="Tahoma" w:cs="Open Sans"/>
                <w:sz w:val="11"/>
                <w:szCs w:val="11"/>
                <w:lang w:val="fr-CA"/>
              </w:rPr>
            </w:pPr>
          </w:p>
        </w:tc>
      </w:tr>
      <w:tr w:rsidR="00077E55" w:rsidRPr="009A5073" w14:paraId="218B973F" w14:textId="77777777" w:rsidTr="008F674B">
        <w:trPr>
          <w:trHeight w:val="50"/>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5D23431E"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bookmarkStart w:id="59" w:name="_heading=h.1y810tw" w:colFirst="0" w:colLast="0"/>
            <w:bookmarkEnd w:id="59"/>
          </w:p>
          <w:p w14:paraId="54D71B92" w14:textId="5CC71952" w:rsidR="00077E55" w:rsidRPr="007607FB" w:rsidRDefault="00077E55"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Travesti</w:t>
            </w:r>
          </w:p>
          <w:p w14:paraId="5B498BAD" w14:textId="77777777" w:rsidR="00077E55" w:rsidRPr="007607FB" w:rsidRDefault="00077E55"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Travestie</w:t>
            </w:r>
          </w:p>
        </w:tc>
        <w:tc>
          <w:tcPr>
            <w:tcW w:w="9960" w:type="dxa"/>
            <w:tcBorders>
              <w:top w:val="nil"/>
              <w:left w:val="double" w:sz="4" w:space="0" w:color="B5CB82"/>
              <w:bottom w:val="nil"/>
              <w:right w:val="nil"/>
            </w:tcBorders>
            <w:shd w:val="clear" w:color="auto" w:fill="F2F2F2" w:themeFill="background1" w:themeFillShade="F2"/>
          </w:tcPr>
          <w:p w14:paraId="6CC85739" w14:textId="77777777" w:rsidR="007607FB" w:rsidRPr="007607FB" w:rsidRDefault="007607FB" w:rsidP="007607FB">
            <w:pPr>
              <w:spacing w:line="276" w:lineRule="auto"/>
              <w:rPr>
                <w:rFonts w:ascii="Tahoma" w:hAnsi="Tahoma"/>
                <w:sz w:val="11"/>
                <w:szCs w:val="11"/>
                <w:lang w:val="fr-CA"/>
              </w:rPr>
            </w:pPr>
          </w:p>
          <w:p w14:paraId="5399AA4F" w14:textId="7FB20DCC" w:rsidR="00077E55" w:rsidRPr="007607FB" w:rsidRDefault="00077E55" w:rsidP="007607FB">
            <w:pPr>
              <w:spacing w:line="276" w:lineRule="auto"/>
              <w:rPr>
                <w:rFonts w:ascii="Tahoma" w:hAnsi="Tahoma"/>
                <w:sz w:val="20"/>
                <w:szCs w:val="20"/>
                <w:lang w:val="fr-CA"/>
              </w:rPr>
            </w:pPr>
            <w:r w:rsidRPr="007607FB">
              <w:rPr>
                <w:rFonts w:ascii="Tahoma" w:hAnsi="Tahoma"/>
                <w:sz w:val="20"/>
                <w:szCs w:val="20"/>
                <w:lang w:val="fr-CA"/>
              </w:rPr>
              <w:t>Un mot qui décrit une personne qui s’habille, au moins partiellement, comme une personne d’un autre genre que son sexe biologique. Il n’indique rien sur l’orientation sexuelle.</w:t>
            </w:r>
          </w:p>
          <w:p w14:paraId="11EF39DD" w14:textId="7471FA3B" w:rsidR="008F674B" w:rsidRPr="007607FB" w:rsidRDefault="008F674B" w:rsidP="007607FB">
            <w:pPr>
              <w:spacing w:line="276" w:lineRule="auto"/>
              <w:rPr>
                <w:rFonts w:ascii="Tahoma" w:hAnsi="Tahoma"/>
                <w:sz w:val="11"/>
                <w:szCs w:val="11"/>
                <w:lang w:val="fr-CA"/>
              </w:rPr>
            </w:pPr>
          </w:p>
        </w:tc>
      </w:tr>
      <w:tr w:rsidR="00077E55" w:rsidRPr="00547727" w14:paraId="73721F5E" w14:textId="77777777" w:rsidTr="00B9272F">
        <w:trPr>
          <w:trHeight w:val="933"/>
        </w:trPr>
        <w:tc>
          <w:tcPr>
            <w:tcW w:w="3000" w:type="dxa"/>
            <w:tcBorders>
              <w:top w:val="double" w:sz="4" w:space="0" w:color="B5CB82"/>
              <w:left w:val="double" w:sz="4" w:space="0" w:color="B5CB82"/>
              <w:bottom w:val="double" w:sz="4" w:space="0" w:color="B5CB82"/>
              <w:right w:val="double" w:sz="4" w:space="0" w:color="B5CB82"/>
            </w:tcBorders>
            <w:shd w:val="clear" w:color="auto" w:fill="B5CB82"/>
          </w:tcPr>
          <w:p w14:paraId="727418CC" w14:textId="77777777" w:rsidR="007607FB" w:rsidRPr="007607FB" w:rsidRDefault="007607FB" w:rsidP="007607FB">
            <w:pPr>
              <w:spacing w:line="276" w:lineRule="auto"/>
              <w:jc w:val="right"/>
              <w:rPr>
                <w:rFonts w:ascii="Tahoma" w:eastAsia="Open Sans" w:hAnsi="Tahoma" w:cs="Open Sans"/>
                <w:b/>
                <w:color w:val="491A36"/>
                <w:sz w:val="11"/>
                <w:szCs w:val="11"/>
                <w:lang w:val="fr-CA"/>
              </w:rPr>
            </w:pPr>
          </w:p>
          <w:p w14:paraId="09C083DD" w14:textId="3289FB22" w:rsidR="00077E55" w:rsidRPr="007607FB" w:rsidRDefault="00077E55" w:rsidP="007607FB">
            <w:pPr>
              <w:spacing w:line="276" w:lineRule="auto"/>
              <w:jc w:val="right"/>
              <w:rPr>
                <w:rFonts w:ascii="Tahoma" w:eastAsia="Open Sans" w:hAnsi="Tahoma" w:cs="Open Sans"/>
                <w:b/>
                <w:color w:val="491A36"/>
                <w:sz w:val="20"/>
                <w:szCs w:val="20"/>
                <w:lang w:val="fr-CA"/>
              </w:rPr>
            </w:pPr>
            <w:r w:rsidRPr="007607FB">
              <w:rPr>
                <w:rFonts w:ascii="Tahoma" w:eastAsia="Open Sans" w:hAnsi="Tahoma" w:cs="Open Sans"/>
                <w:b/>
                <w:color w:val="491A36"/>
                <w:sz w:val="20"/>
                <w:szCs w:val="20"/>
                <w:lang w:val="fr-CA"/>
              </w:rPr>
              <w:t>2SLGBTQ+</w:t>
            </w:r>
          </w:p>
        </w:tc>
        <w:tc>
          <w:tcPr>
            <w:tcW w:w="9960" w:type="dxa"/>
            <w:tcBorders>
              <w:top w:val="nil"/>
              <w:left w:val="double" w:sz="4" w:space="0" w:color="B5CB82"/>
              <w:bottom w:val="nil"/>
              <w:right w:val="nil"/>
            </w:tcBorders>
            <w:shd w:val="clear" w:color="auto" w:fill="F2F2F2" w:themeFill="background1" w:themeFillShade="F2"/>
          </w:tcPr>
          <w:p w14:paraId="2AEBC8FA" w14:textId="77777777" w:rsidR="007607FB" w:rsidRPr="007607FB" w:rsidRDefault="007607FB" w:rsidP="007607FB">
            <w:pPr>
              <w:spacing w:line="276" w:lineRule="auto"/>
              <w:rPr>
                <w:rFonts w:ascii="Tahoma" w:eastAsia="Open Sans" w:hAnsi="Tahoma" w:cs="Open Sans"/>
                <w:sz w:val="11"/>
                <w:szCs w:val="11"/>
                <w:lang w:val="fr-CA"/>
              </w:rPr>
            </w:pPr>
          </w:p>
          <w:p w14:paraId="50CD6A41" w14:textId="497580CB" w:rsidR="00077E55" w:rsidRPr="007607FB" w:rsidRDefault="008B0377" w:rsidP="007607FB">
            <w:pPr>
              <w:spacing w:line="276" w:lineRule="auto"/>
              <w:rPr>
                <w:rFonts w:ascii="Tahoma" w:hAnsi="Tahoma"/>
                <w:sz w:val="20"/>
                <w:szCs w:val="20"/>
                <w:lang w:val="fr-CA"/>
              </w:rPr>
            </w:pPr>
            <w:r w:rsidRPr="007607FB">
              <w:rPr>
                <w:rFonts w:ascii="Tahoma" w:eastAsia="Open Sans" w:hAnsi="Tahoma" w:cs="Open Sans"/>
                <w:sz w:val="20"/>
                <w:szCs w:val="20"/>
                <w:lang w:val="fr-CA"/>
              </w:rPr>
              <w:t>Acronyme signifiant bispirituel</w:t>
            </w:r>
            <w:r w:rsidRPr="007607FB">
              <w:rPr>
                <w:rFonts w:ascii="Tahoma" w:eastAsia="Open Sans" w:hAnsi="Tahoma" w:cs="Tahoma"/>
                <w:sz w:val="20"/>
                <w:szCs w:val="20"/>
                <w:lang w:val="fr-CA"/>
              </w:rPr>
              <w:t>·</w:t>
            </w:r>
            <w:r w:rsidRPr="007607FB">
              <w:rPr>
                <w:rFonts w:ascii="Tahoma" w:eastAsia="Open Sans" w:hAnsi="Tahoma" w:cs="Open Sans"/>
                <w:sz w:val="20"/>
                <w:szCs w:val="20"/>
                <w:lang w:val="fr-CA"/>
              </w:rPr>
              <w:t xml:space="preserve">le, lesbienne, gai, transgenre, queer (ou en questionnement). Le « plus » représente les personnes dont l’identité de genre n’est pas incluse dans l’acronyme.  </w:t>
            </w:r>
          </w:p>
        </w:tc>
      </w:tr>
    </w:tbl>
    <w:bookmarkStart w:id="60" w:name="_Toc55567002"/>
    <w:bookmarkStart w:id="61" w:name="_Toc61854694"/>
    <w:bookmarkEnd w:id="57"/>
    <w:bookmarkEnd w:id="58"/>
    <w:p w14:paraId="0E75D662" w14:textId="231629B4" w:rsidR="005B1D09" w:rsidRDefault="00E90C51" w:rsidP="00AD3A35">
      <w:pPr>
        <w:pStyle w:val="Heading3"/>
      </w:pPr>
      <w:r>
        <w:rPr>
          <w:noProof/>
        </w:rPr>
        <w:lastRenderedPageBreak/>
        <mc:AlternateContent>
          <mc:Choice Requires="wps">
            <w:drawing>
              <wp:anchor distT="0" distB="0" distL="114300" distR="114300" simplePos="0" relativeHeight="251694080" behindDoc="0" locked="0" layoutInCell="1" allowOverlap="1" wp14:anchorId="02E62047" wp14:editId="66D0D8D3">
                <wp:simplePos x="0" y="0"/>
                <wp:positionH relativeFrom="page">
                  <wp:posOffset>9709897</wp:posOffset>
                </wp:positionH>
                <wp:positionV relativeFrom="page">
                  <wp:posOffset>565150</wp:posOffset>
                </wp:positionV>
                <wp:extent cx="345440" cy="147510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45440" cy="1475105"/>
                        </a:xfrm>
                        <a:prstGeom prst="rect">
                          <a:avLst/>
                        </a:prstGeom>
                        <a:solidFill>
                          <a:srgbClr val="491A36"/>
                        </a:solidFill>
                        <a:ln w="6350">
                          <a:noFill/>
                        </a:ln>
                      </wps:spPr>
                      <wps:txbx>
                        <w:txbxContent>
                          <w:p w14:paraId="0D57FFFB" w14:textId="459A6F3F" w:rsidR="00547727" w:rsidRPr="00C36FA4" w:rsidRDefault="00547727" w:rsidP="00E90C51">
                            <w:pPr>
                              <w:jc w:val="center"/>
                              <w:rPr>
                                <w:rFonts w:ascii="Tahoma" w:hAnsi="Tahoma"/>
                                <w:sz w:val="20"/>
                                <w:szCs w:val="20"/>
                                <w:lang w:val="fr-CA"/>
                              </w:rPr>
                            </w:pPr>
                            <w:r w:rsidRPr="00C36FA4">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2047" id="Text Box 209" o:spid="_x0000_s1059" type="#_x0000_t202" style="position:absolute;margin-left:764.55pt;margin-top:44.5pt;width:27.2pt;height:116.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" fillcolor="#491a36" stroked="f" strokeweight=".5pt">
                <v:textbox style="layout-flow:vertical;mso-layout-flow-alt:bottom-to-top">
                  <w:txbxContent>
                    <w:p w14:paraId="0D57FFFB" w14:textId="459A6F3F" w:rsidR="00547727" w:rsidRPr="00C36FA4" w:rsidRDefault="00547727" w:rsidP="00E90C51">
                      <w:pPr>
                        <w:jc w:val="center"/>
                        <w:rPr>
                          <w:rFonts w:ascii="Tahoma" w:hAnsi="Tahoma"/>
                          <w:sz w:val="20"/>
                          <w:szCs w:val="20"/>
                          <w:lang w:val="fr-CA"/>
                        </w:rPr>
                      </w:pPr>
                      <w:r w:rsidRPr="00C36FA4">
                        <w:rPr>
                          <w:rFonts w:ascii="Tahoma" w:hAnsi="Tahoma"/>
                          <w:sz w:val="20"/>
                          <w:szCs w:val="20"/>
                          <w:lang w:val="fr-CA"/>
                        </w:rPr>
                        <w:t>Quatrième séance</w:t>
                      </w:r>
                    </w:p>
                  </w:txbxContent>
                </v:textbox>
                <w10:wrap anchorx="page" anchory="page"/>
              </v:shape>
            </w:pict>
          </mc:Fallback>
        </mc:AlternateContent>
      </w:r>
      <w:r w:rsidR="005B1D09" w:rsidRPr="00A26E41">
        <w:t>Guide</w:t>
      </w:r>
      <w:r w:rsidR="00077E55" w:rsidRPr="00A26E41">
        <w:t xml:space="preserve"> LGBTTBQQIAA</w:t>
      </w:r>
      <w:r w:rsidR="005B1D09" w:rsidRPr="00515149">
        <w:rPr>
          <w:rStyle w:val="FootnoteReference"/>
        </w:rPr>
        <w:footnoteReference w:id="45"/>
      </w:r>
      <w:bookmarkEnd w:id="60"/>
      <w:bookmarkEnd w:id="61"/>
    </w:p>
    <w:p w14:paraId="244AADAB" w14:textId="77777777" w:rsidR="00C36FA4" w:rsidRPr="00C36FA4" w:rsidRDefault="00C36FA4" w:rsidP="00C36FA4">
      <w:pPr>
        <w:rPr>
          <w:lang w:val="fr-CA"/>
        </w:rPr>
      </w:pPr>
    </w:p>
    <w:p w14:paraId="59AE2B0B" w14:textId="2AE19514" w:rsidR="005B1D09" w:rsidRPr="00A26E41" w:rsidRDefault="00077E55" w:rsidP="005B1D09">
      <w:pPr>
        <w:rPr>
          <w:rFonts w:ascii="Proxima Nova" w:hAnsi="Proxima Nova" w:cs="Open Sans"/>
          <w:lang w:val="fr-CA"/>
        </w:rPr>
      </w:pPr>
      <w:r w:rsidRPr="00077E55">
        <w:rPr>
          <w:rFonts w:ascii="Proxima Nova" w:eastAsia="Calibri" w:hAnsi="Proxima Nova" w:cs="Open Sans"/>
          <w:noProof/>
        </w:rPr>
        <w:drawing>
          <wp:inline distT="0" distB="0" distL="0" distR="0" wp14:anchorId="77B0D67F" wp14:editId="56999B5C">
            <wp:extent cx="5111750" cy="5111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750" cy="5111750"/>
                    </a:xfrm>
                    <a:prstGeom prst="rect">
                      <a:avLst/>
                    </a:prstGeom>
                    <a:noFill/>
                    <a:ln>
                      <a:noFill/>
                    </a:ln>
                  </pic:spPr>
                </pic:pic>
              </a:graphicData>
            </a:graphic>
          </wp:inline>
        </w:drawing>
      </w:r>
      <w:r w:rsidRPr="00A26E41">
        <w:rPr>
          <w:rFonts w:ascii="Proxima Nova" w:eastAsia="Calibri" w:hAnsi="Proxima Nova" w:cs="Open Sans"/>
          <w:noProof/>
          <w:lang w:val="fr-CA"/>
        </w:rPr>
        <w:t xml:space="preserve"> </w:t>
      </w:r>
    </w:p>
    <w:bookmarkStart w:id="62" w:name="_Toc61854695"/>
    <w:p w14:paraId="2CBDEB1C" w14:textId="3808C8AB" w:rsidR="005B1D09" w:rsidRPr="000048B9" w:rsidRDefault="000048B9" w:rsidP="000048B9">
      <w:pPr>
        <w:pStyle w:val="Heading3"/>
        <w:rPr>
          <w:rFonts w:ascii="Proxima Nova" w:hAnsi="Proxima Nova" w:cs="Open Sans"/>
        </w:rPr>
      </w:pPr>
      <w:r>
        <w:rPr>
          <w:noProof/>
        </w:rPr>
        <w:lastRenderedPageBreak/>
        <mc:AlternateContent>
          <mc:Choice Requires="wps">
            <w:drawing>
              <wp:anchor distT="0" distB="0" distL="114300" distR="114300" simplePos="0" relativeHeight="251706368" behindDoc="0" locked="0" layoutInCell="1" allowOverlap="1" wp14:anchorId="4C86E04C" wp14:editId="6D232BD5">
                <wp:simplePos x="0" y="0"/>
                <wp:positionH relativeFrom="page">
                  <wp:posOffset>9709897</wp:posOffset>
                </wp:positionH>
                <wp:positionV relativeFrom="paragraph">
                  <wp:posOffset>-335280</wp:posOffset>
                </wp:positionV>
                <wp:extent cx="345440" cy="1500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AF3EDC" w14:textId="7CDFB009" w:rsidR="00547727" w:rsidRPr="000048B9" w:rsidRDefault="00547727" w:rsidP="001A7FA7">
                            <w:pPr>
                              <w:jc w:val="center"/>
                              <w:rPr>
                                <w:rFonts w:ascii="Tahoma" w:hAnsi="Tahoma"/>
                                <w:sz w:val="20"/>
                                <w:szCs w:val="20"/>
                                <w:lang w:val="fr-CA"/>
                              </w:rPr>
                            </w:pPr>
                            <w:r w:rsidRPr="000048B9">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6E04C" id="Text Box 18" o:spid="_x0000_s1060" type="#_x0000_t202" style="position:absolute;margin-left:764.55pt;margin-top:-26.4pt;width:27.2pt;height:118.15pt;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" fillcolor="#491a36" stroked="f" strokeweight=".5pt">
                <v:textbox style="layout-flow:vertical;mso-layout-flow-alt:bottom-to-top">
                  <w:txbxContent>
                    <w:p w14:paraId="49AF3EDC" w14:textId="7CDFB009" w:rsidR="00547727" w:rsidRPr="000048B9" w:rsidRDefault="00547727" w:rsidP="001A7FA7">
                      <w:pPr>
                        <w:jc w:val="center"/>
                        <w:rPr>
                          <w:rFonts w:ascii="Tahoma" w:hAnsi="Tahoma"/>
                          <w:sz w:val="20"/>
                          <w:szCs w:val="20"/>
                          <w:lang w:val="fr-CA"/>
                        </w:rPr>
                      </w:pPr>
                      <w:r w:rsidRPr="000048B9">
                        <w:rPr>
                          <w:rFonts w:ascii="Tahoma" w:hAnsi="Tahoma"/>
                          <w:sz w:val="20"/>
                          <w:szCs w:val="20"/>
                          <w:lang w:val="fr-CA"/>
                        </w:rPr>
                        <w:t>Quatrième séance</w:t>
                      </w:r>
                    </w:p>
                  </w:txbxContent>
                </v:textbox>
                <w10:wrap anchorx="page"/>
              </v:shape>
            </w:pict>
          </mc:Fallback>
        </mc:AlternateContent>
      </w:r>
      <w:bookmarkStart w:id="63" w:name="_Toc55567003"/>
      <w:r w:rsidR="00077E55" w:rsidRPr="00DA697D">
        <w:t>L</w:t>
      </w:r>
      <w:r w:rsidR="00A26E41">
        <w:t>a licorne du genre</w:t>
      </w:r>
      <w:r w:rsidR="005B1D09" w:rsidRPr="00515149">
        <w:rPr>
          <w:rStyle w:val="FootnoteReference"/>
        </w:rPr>
        <w:footnoteReference w:id="46"/>
      </w:r>
      <w:bookmarkEnd w:id="62"/>
      <w:bookmarkEnd w:id="63"/>
    </w:p>
    <w:p w14:paraId="2D6678EF" w14:textId="31C7080D" w:rsidR="005B1D09" w:rsidRPr="00DA697D" w:rsidRDefault="00A26E41" w:rsidP="000048B9">
      <w:pPr>
        <w:jc w:val="center"/>
        <w:rPr>
          <w:lang w:val="fr-CA"/>
        </w:rPr>
      </w:pPr>
      <w:r>
        <w:rPr>
          <w:noProof/>
        </w:rPr>
        <w:drawing>
          <wp:inline distT="0" distB="0" distL="0" distR="0" wp14:anchorId="4924DF8B" wp14:editId="3AB2D40D">
            <wp:extent cx="7445829" cy="5040298"/>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89102" cy="5069591"/>
                    </a:xfrm>
                    <a:prstGeom prst="rect">
                      <a:avLst/>
                    </a:prstGeom>
                    <a:noFill/>
                    <a:ln>
                      <a:noFill/>
                    </a:ln>
                  </pic:spPr>
                </pic:pic>
              </a:graphicData>
            </a:graphic>
          </wp:inline>
        </w:drawing>
      </w:r>
    </w:p>
    <w:bookmarkStart w:id="66" w:name="_Toc55567006"/>
    <w:bookmarkStart w:id="67" w:name="_Toc61854696"/>
    <w:p w14:paraId="0873679F" w14:textId="52796DCD" w:rsidR="00DA697D" w:rsidRPr="00E13F86" w:rsidRDefault="001A7FA7" w:rsidP="00AD3A35">
      <w:pPr>
        <w:pStyle w:val="Heading3"/>
      </w:pPr>
      <w:r>
        <w:rPr>
          <w:noProof/>
        </w:rPr>
        <w:lastRenderedPageBreak/>
        <mc:AlternateContent>
          <mc:Choice Requires="wps">
            <w:drawing>
              <wp:anchor distT="0" distB="0" distL="114300" distR="114300" simplePos="0" relativeHeight="251704320" behindDoc="0" locked="0" layoutInCell="1" allowOverlap="1" wp14:anchorId="744ABA31" wp14:editId="6D1FD892">
                <wp:simplePos x="0" y="0"/>
                <wp:positionH relativeFrom="column">
                  <wp:posOffset>8787765</wp:posOffset>
                </wp:positionH>
                <wp:positionV relativeFrom="page">
                  <wp:posOffset>574040</wp:posOffset>
                </wp:positionV>
                <wp:extent cx="345440" cy="1500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6E7CFF6" w14:textId="65281AE0" w:rsidR="00547727" w:rsidRPr="000048B9" w:rsidRDefault="00547727" w:rsidP="001A7FA7">
                            <w:pPr>
                              <w:jc w:val="center"/>
                              <w:rPr>
                                <w:rFonts w:ascii="Tahoma" w:hAnsi="Tahoma"/>
                                <w:sz w:val="20"/>
                                <w:szCs w:val="20"/>
                                <w:lang w:val="fr-CA"/>
                              </w:rPr>
                            </w:pPr>
                            <w:r w:rsidRPr="000048B9">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ABA31" id="Text Box 17" o:spid="_x0000_s1061" type="#_x0000_t202" style="position:absolute;margin-left:691.95pt;margin-top:45.2pt;width:27.2pt;height:118.15pt;z-index:251704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" fillcolor="#491a36" stroked="f" strokeweight=".5pt">
                <v:textbox style="layout-flow:vertical;mso-layout-flow-alt:bottom-to-top">
                  <w:txbxContent>
                    <w:p w14:paraId="66E7CFF6" w14:textId="65281AE0" w:rsidR="00547727" w:rsidRPr="000048B9" w:rsidRDefault="00547727" w:rsidP="001A7FA7">
                      <w:pPr>
                        <w:jc w:val="center"/>
                        <w:rPr>
                          <w:rFonts w:ascii="Tahoma" w:hAnsi="Tahoma"/>
                          <w:sz w:val="20"/>
                          <w:szCs w:val="20"/>
                          <w:lang w:val="fr-CA"/>
                        </w:rPr>
                      </w:pPr>
                      <w:r w:rsidRPr="000048B9">
                        <w:rPr>
                          <w:rFonts w:ascii="Tahoma" w:hAnsi="Tahoma"/>
                          <w:sz w:val="20"/>
                          <w:szCs w:val="20"/>
                          <w:lang w:val="fr-CA"/>
                        </w:rPr>
                        <w:t>Quatrième séance</w:t>
                      </w:r>
                    </w:p>
                  </w:txbxContent>
                </v:textbox>
                <w10:wrap anchory="page"/>
              </v:shape>
            </w:pict>
          </mc:Fallback>
        </mc:AlternateContent>
      </w:r>
      <w:r w:rsidR="00A26E41">
        <w:t>A</w:t>
      </w:r>
      <w:r w:rsidR="002C41EC" w:rsidRPr="00DA697D">
        <w:t xml:space="preserve">nnexe </w:t>
      </w:r>
      <w:r w:rsidR="00CA56B9" w:rsidRPr="00DA697D">
        <w:t>4b</w:t>
      </w:r>
      <w:r w:rsidR="00DA697D" w:rsidRPr="00DA697D">
        <w:t xml:space="preserve"> </w:t>
      </w:r>
      <w:r w:rsidR="00CA56B9" w:rsidRPr="00DA697D">
        <w:t xml:space="preserve">: </w:t>
      </w:r>
      <w:bookmarkEnd w:id="66"/>
      <w:r w:rsidR="00DA697D" w:rsidRPr="00E13F86">
        <w:t>L’inclusion des personnes LGBT+ dans les programmes de développement international</w:t>
      </w:r>
      <w:bookmarkEnd w:id="67"/>
      <w:r w:rsidR="00DA697D" w:rsidRPr="00E13F86">
        <w:t xml:space="preserve"> </w:t>
      </w:r>
    </w:p>
    <w:p w14:paraId="4E5AF216" w14:textId="50A5E251" w:rsidR="00DA697D" w:rsidRDefault="00DA697D" w:rsidP="00DA697D">
      <w:pPr>
        <w:rPr>
          <w:rFonts w:ascii="Tahoma" w:hAnsi="Tahoma" w:cs="Open Sans"/>
          <w:color w:val="000000" w:themeColor="text1"/>
          <w:sz w:val="16"/>
          <w:szCs w:val="16"/>
          <w:lang w:val="fr-CA"/>
        </w:rPr>
      </w:pPr>
      <w:r w:rsidRPr="000048B9">
        <w:rPr>
          <w:rFonts w:ascii="Tahoma" w:hAnsi="Tahoma" w:cs="Open Sans"/>
          <w:color w:val="000000" w:themeColor="text1"/>
          <w:sz w:val="16"/>
          <w:szCs w:val="16"/>
          <w:lang w:val="fr-CA"/>
        </w:rPr>
        <w:t xml:space="preserve">Source : </w:t>
      </w:r>
      <w:hyperlink r:id="rId19" w:history="1">
        <w:r w:rsidRPr="000048B9">
          <w:rPr>
            <w:rStyle w:val="Hyperlink"/>
            <w:rFonts w:ascii="Tahoma" w:hAnsi="Tahoma" w:cs="Open Sans"/>
            <w:sz w:val="16"/>
            <w:szCs w:val="16"/>
            <w:lang w:val="fr-CA"/>
          </w:rPr>
          <w:t>https://www.ukaiddirect.org/wp-content/uploads/2017/03/LGBT-Inclusion-Checklist-UK-Aid-Connect.pdf</w:t>
        </w:r>
      </w:hyperlink>
      <w:r w:rsidRPr="000048B9">
        <w:rPr>
          <w:rFonts w:ascii="Tahoma" w:hAnsi="Tahoma" w:cs="Open Sans"/>
          <w:color w:val="000000" w:themeColor="text1"/>
          <w:sz w:val="16"/>
          <w:szCs w:val="16"/>
          <w:lang w:val="fr-CA"/>
        </w:rPr>
        <w:t xml:space="preserve"> </w:t>
      </w:r>
    </w:p>
    <w:p w14:paraId="35608353" w14:textId="6D0E2080" w:rsidR="00500E8B" w:rsidRPr="000048B9" w:rsidRDefault="00500E8B" w:rsidP="00DA697D">
      <w:pPr>
        <w:rPr>
          <w:rFonts w:ascii="Tahoma" w:hAnsi="Tahoma" w:cs="Open Sans"/>
          <w:sz w:val="16"/>
          <w:szCs w:val="16"/>
          <w:lang w:val="fr-CA"/>
        </w:rPr>
      </w:pPr>
    </w:p>
    <w:tbl>
      <w:tblPr>
        <w:tblStyle w:val="Grilledutableau1"/>
        <w:tblW w:w="0" w:type="auto"/>
        <w:tblLook w:val="04A0" w:firstRow="1" w:lastRow="0" w:firstColumn="1" w:lastColumn="0" w:noHBand="0" w:noVBand="1"/>
      </w:tblPr>
      <w:tblGrid>
        <w:gridCol w:w="846"/>
        <w:gridCol w:w="12104"/>
      </w:tblGrid>
      <w:tr w:rsidR="00DA697D" w:rsidRPr="000048B9" w14:paraId="0B116E25" w14:textId="77777777" w:rsidTr="00C10BAE">
        <w:tc>
          <w:tcPr>
            <w:tcW w:w="12950" w:type="dxa"/>
            <w:gridSpan w:val="2"/>
            <w:tcBorders>
              <w:top w:val="nil"/>
              <w:left w:val="nil"/>
              <w:bottom w:val="nil"/>
              <w:right w:val="nil"/>
            </w:tcBorders>
            <w:shd w:val="clear" w:color="auto" w:fill="F9D380"/>
          </w:tcPr>
          <w:p w14:paraId="72456CAC" w14:textId="77777777" w:rsidR="00DA697D" w:rsidRPr="00F63ABE" w:rsidRDefault="00DA697D" w:rsidP="00C10BAE">
            <w:pPr>
              <w:rPr>
                <w:rFonts w:ascii="Tahoma" w:hAnsi="Tahoma" w:cs="Open Sans"/>
                <w:b/>
                <w:bCs/>
                <w:sz w:val="13"/>
                <w:szCs w:val="13"/>
                <w:lang w:val="fr-CA"/>
              </w:rPr>
            </w:pPr>
          </w:p>
          <w:p w14:paraId="6C66F02D" w14:textId="77777777" w:rsidR="00DA697D" w:rsidRPr="000048B9" w:rsidRDefault="00DA697D" w:rsidP="00C10BAE">
            <w:pPr>
              <w:rPr>
                <w:rFonts w:ascii="Tahoma" w:hAnsi="Tahoma" w:cs="Open Sans"/>
                <w:b/>
                <w:bCs/>
                <w:sz w:val="20"/>
                <w:szCs w:val="20"/>
                <w:lang w:val="fr-CA"/>
              </w:rPr>
            </w:pPr>
            <w:r w:rsidRPr="000048B9">
              <w:rPr>
                <w:rFonts w:ascii="Tahoma" w:hAnsi="Tahoma" w:cs="Open Sans"/>
                <w:b/>
                <w:bCs/>
                <w:sz w:val="20"/>
                <w:szCs w:val="20"/>
                <w:lang w:val="fr-CA"/>
              </w:rPr>
              <w:t>Conception du programme</w:t>
            </w:r>
          </w:p>
          <w:p w14:paraId="4418EB8E" w14:textId="77777777" w:rsidR="00DA697D" w:rsidRPr="00F63ABE" w:rsidRDefault="00DA697D" w:rsidP="00C10BAE">
            <w:pPr>
              <w:rPr>
                <w:rFonts w:ascii="Tahoma" w:hAnsi="Tahoma" w:cs="Open Sans"/>
                <w:b/>
                <w:bCs/>
                <w:sz w:val="13"/>
                <w:szCs w:val="13"/>
                <w:lang w:val="fr-CA"/>
              </w:rPr>
            </w:pPr>
          </w:p>
        </w:tc>
      </w:tr>
      <w:tr w:rsidR="00DA697D" w:rsidRPr="00547727" w14:paraId="6C7E20BE" w14:textId="77777777" w:rsidTr="00C10BAE">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6BB46D3" w14:textId="77777777" w:rsidR="00DA697D" w:rsidRPr="000048B9" w:rsidRDefault="00DA697D" w:rsidP="00F63ABE">
            <w:pPr>
              <w:rPr>
                <w:rFonts w:ascii="Tahoma" w:hAnsi="Tahoma" w:cs="Open Sans"/>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7AAC5FCE" w14:textId="77777777" w:rsidR="00B403E7" w:rsidRPr="005B00F3" w:rsidRDefault="00B403E7" w:rsidP="00B403E7">
            <w:pPr>
              <w:spacing w:line="276" w:lineRule="auto"/>
              <w:rPr>
                <w:rFonts w:ascii="Tahoma" w:hAnsi="Tahoma" w:cs="Open Sans"/>
                <w:sz w:val="13"/>
                <w:szCs w:val="13"/>
                <w:lang w:val="fr-CA"/>
              </w:rPr>
            </w:pPr>
          </w:p>
          <w:p w14:paraId="0AF47442" w14:textId="6417A89C" w:rsidR="00DA697D" w:rsidRPr="000048B9" w:rsidRDefault="00DA697D" w:rsidP="00B403E7">
            <w:pPr>
              <w:spacing w:line="276" w:lineRule="auto"/>
              <w:rPr>
                <w:rFonts w:ascii="Tahoma" w:hAnsi="Tahoma" w:cs="Open Sans"/>
                <w:sz w:val="20"/>
                <w:szCs w:val="20"/>
                <w:lang w:val="fr-CA"/>
              </w:rPr>
            </w:pPr>
            <w:r w:rsidRPr="000048B9">
              <w:rPr>
                <w:rFonts w:ascii="Tahoma" w:hAnsi="Tahoma" w:cs="Open Sans"/>
                <w:sz w:val="20"/>
                <w:szCs w:val="20"/>
                <w:lang w:val="fr-CA"/>
              </w:rPr>
              <w:t xml:space="preserve">Analyser comment les enjeux abordés par notre programme peuvent potentiellement affecter les communautés LGBT+ et considérer les interventions ou activités pertinentes. </w:t>
            </w:r>
          </w:p>
          <w:p w14:paraId="5F1CBCA6" w14:textId="77777777" w:rsidR="00DA697D" w:rsidRPr="005B00F3" w:rsidRDefault="00DA697D" w:rsidP="00B403E7">
            <w:pPr>
              <w:spacing w:line="276" w:lineRule="auto"/>
              <w:rPr>
                <w:rFonts w:ascii="Tahoma" w:hAnsi="Tahoma" w:cs="Open Sans"/>
                <w:sz w:val="13"/>
                <w:szCs w:val="13"/>
                <w:lang w:val="fr-CA"/>
              </w:rPr>
            </w:pPr>
          </w:p>
        </w:tc>
      </w:tr>
      <w:tr w:rsidR="00DA697D" w:rsidRPr="00547727" w14:paraId="55CBE93F" w14:textId="77777777" w:rsidTr="00C10BAE">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BAFD34" w14:textId="77777777" w:rsidR="00DA697D" w:rsidRPr="000048B9" w:rsidRDefault="00DA697D" w:rsidP="00F63AB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7078380D" w14:textId="77777777" w:rsidR="00B403E7" w:rsidRPr="005B00F3" w:rsidRDefault="00B403E7" w:rsidP="00B403E7">
            <w:pPr>
              <w:spacing w:line="276" w:lineRule="auto"/>
              <w:rPr>
                <w:rFonts w:ascii="Tahoma" w:hAnsi="Tahoma" w:cs="Open Sans"/>
                <w:sz w:val="13"/>
                <w:szCs w:val="13"/>
                <w:lang w:val="fr-CA"/>
              </w:rPr>
            </w:pPr>
          </w:p>
          <w:p w14:paraId="48C55A2D" w14:textId="41E45AB2" w:rsidR="00DA697D" w:rsidRPr="000048B9" w:rsidRDefault="00DA697D" w:rsidP="00B403E7">
            <w:pPr>
              <w:spacing w:line="276" w:lineRule="auto"/>
              <w:rPr>
                <w:rFonts w:ascii="Tahoma" w:hAnsi="Tahoma" w:cs="Open Sans"/>
                <w:sz w:val="20"/>
                <w:szCs w:val="20"/>
                <w:lang w:val="fr-CA"/>
              </w:rPr>
            </w:pPr>
            <w:r w:rsidRPr="000048B9">
              <w:rPr>
                <w:rFonts w:ascii="Tahoma" w:hAnsi="Tahoma" w:cs="Open Sans"/>
                <w:sz w:val="20"/>
                <w:szCs w:val="20"/>
                <w:lang w:val="fr-CA"/>
              </w:rPr>
              <w:t xml:space="preserve">Aborder l’inclusion LGBT+ dans notre dossier d’analyse ou proposition de programme. </w:t>
            </w:r>
          </w:p>
          <w:p w14:paraId="562147CA" w14:textId="77777777" w:rsidR="00DA697D" w:rsidRPr="005B00F3" w:rsidRDefault="00DA697D" w:rsidP="00B403E7">
            <w:pPr>
              <w:spacing w:line="276" w:lineRule="auto"/>
              <w:rPr>
                <w:rFonts w:ascii="Tahoma" w:hAnsi="Tahoma" w:cs="Open Sans"/>
                <w:sz w:val="13"/>
                <w:szCs w:val="13"/>
                <w:lang w:val="fr-CA"/>
              </w:rPr>
            </w:pPr>
          </w:p>
        </w:tc>
      </w:tr>
      <w:tr w:rsidR="00DA697D" w:rsidRPr="00547727" w14:paraId="09B258FF" w14:textId="77777777" w:rsidTr="00C10BAE">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C00010" w14:textId="77777777" w:rsidR="00DA697D" w:rsidRPr="000048B9" w:rsidRDefault="00DA697D" w:rsidP="00F63AB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7D88ABD0" w14:textId="77777777" w:rsidR="00B403E7" w:rsidRPr="005B00F3" w:rsidRDefault="00B403E7" w:rsidP="00B403E7">
            <w:pPr>
              <w:spacing w:line="276" w:lineRule="auto"/>
              <w:rPr>
                <w:rFonts w:ascii="Tahoma" w:hAnsi="Tahoma" w:cs="Open Sans"/>
                <w:sz w:val="13"/>
                <w:szCs w:val="13"/>
                <w:lang w:val="fr-CA"/>
              </w:rPr>
            </w:pPr>
          </w:p>
          <w:p w14:paraId="60404413" w14:textId="4F0B3F4F" w:rsidR="00DA697D" w:rsidRPr="000048B9" w:rsidRDefault="00DA697D" w:rsidP="00B403E7">
            <w:pPr>
              <w:spacing w:line="276" w:lineRule="auto"/>
              <w:rPr>
                <w:rFonts w:ascii="Tahoma" w:hAnsi="Tahoma" w:cs="Open Sans"/>
                <w:sz w:val="20"/>
                <w:szCs w:val="20"/>
                <w:lang w:val="fr-CA"/>
              </w:rPr>
            </w:pPr>
            <w:r w:rsidRPr="000048B9">
              <w:rPr>
                <w:rFonts w:ascii="Tahoma" w:hAnsi="Tahoma" w:cs="Open Sans"/>
                <w:sz w:val="20"/>
                <w:szCs w:val="20"/>
                <w:lang w:val="fr-CA"/>
              </w:rPr>
              <w:t>Élargir l’étendue de notre programme pour aborder des enjeux spécifiques des personnes LGBT+.</w:t>
            </w:r>
          </w:p>
          <w:p w14:paraId="1C808671" w14:textId="77777777" w:rsidR="00DA697D" w:rsidRPr="005B00F3" w:rsidRDefault="00DA697D" w:rsidP="00B403E7">
            <w:pPr>
              <w:spacing w:line="276" w:lineRule="auto"/>
              <w:rPr>
                <w:rFonts w:ascii="Tahoma" w:hAnsi="Tahoma" w:cs="Open Sans"/>
                <w:sz w:val="13"/>
                <w:szCs w:val="13"/>
                <w:lang w:val="fr-CA"/>
              </w:rPr>
            </w:pPr>
          </w:p>
        </w:tc>
      </w:tr>
      <w:tr w:rsidR="00DA697D" w:rsidRPr="00547727" w14:paraId="1DFEE80E" w14:textId="77777777" w:rsidTr="00C10BAE">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0CEE1B" w14:textId="77777777" w:rsidR="00DA697D" w:rsidRPr="000048B9" w:rsidRDefault="00DA697D" w:rsidP="00F63AB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12114AF4" w14:textId="77777777" w:rsidR="00B403E7" w:rsidRPr="005B00F3" w:rsidRDefault="00B403E7" w:rsidP="00B403E7">
            <w:pPr>
              <w:spacing w:line="276" w:lineRule="auto"/>
              <w:rPr>
                <w:rFonts w:ascii="Tahoma" w:hAnsi="Tahoma" w:cs="Open Sans"/>
                <w:sz w:val="10"/>
                <w:szCs w:val="10"/>
                <w:lang w:val="fr-CA"/>
              </w:rPr>
            </w:pPr>
          </w:p>
          <w:p w14:paraId="7D86AD25" w14:textId="3C752ECF" w:rsidR="00DA697D" w:rsidRDefault="00DA697D" w:rsidP="00B403E7">
            <w:pPr>
              <w:spacing w:line="276" w:lineRule="auto"/>
              <w:rPr>
                <w:rFonts w:ascii="Tahoma" w:hAnsi="Tahoma" w:cs="Open Sans"/>
                <w:sz w:val="20"/>
                <w:szCs w:val="20"/>
                <w:lang w:val="fr-CA"/>
              </w:rPr>
            </w:pPr>
            <w:r w:rsidRPr="000048B9">
              <w:rPr>
                <w:rFonts w:ascii="Tahoma" w:hAnsi="Tahoma" w:cs="Open Sans"/>
                <w:sz w:val="20"/>
                <w:szCs w:val="20"/>
                <w:lang w:val="fr-CA"/>
              </w:rPr>
              <w:t xml:space="preserve">S’assurer que notre programme n’entraîne </w:t>
            </w:r>
            <w:r w:rsidR="00D01272" w:rsidRPr="000048B9">
              <w:rPr>
                <w:rFonts w:ascii="Tahoma" w:hAnsi="Tahoma" w:cs="Open Sans"/>
                <w:sz w:val="20"/>
                <w:szCs w:val="20"/>
                <w:lang w:val="fr-CA"/>
              </w:rPr>
              <w:t xml:space="preserve">aucune </w:t>
            </w:r>
            <w:r w:rsidRPr="000048B9">
              <w:rPr>
                <w:rFonts w:ascii="Tahoma" w:hAnsi="Tahoma" w:cs="Open Sans"/>
                <w:sz w:val="20"/>
                <w:szCs w:val="20"/>
                <w:lang w:val="fr-CA"/>
              </w:rPr>
              <w:t>exclusion de façon non intentionnelle.</w:t>
            </w:r>
          </w:p>
          <w:p w14:paraId="76918F91" w14:textId="77777777" w:rsidR="00B403E7" w:rsidRPr="00B403E7" w:rsidRDefault="00B403E7" w:rsidP="00B403E7">
            <w:pPr>
              <w:spacing w:line="276" w:lineRule="auto"/>
              <w:rPr>
                <w:rFonts w:ascii="Tahoma" w:hAnsi="Tahoma" w:cs="Open Sans"/>
                <w:sz w:val="10"/>
                <w:szCs w:val="10"/>
                <w:lang w:val="fr-CA"/>
              </w:rPr>
            </w:pPr>
          </w:p>
          <w:p w14:paraId="32AD6EAF" w14:textId="77777777" w:rsidR="00DA697D" w:rsidRPr="000048B9" w:rsidRDefault="00DA697D" w:rsidP="00B403E7">
            <w:pPr>
              <w:pStyle w:val="ListParagraph"/>
              <w:numPr>
                <w:ilvl w:val="0"/>
                <w:numId w:val="5"/>
              </w:numPr>
              <w:spacing w:after="0" w:line="276" w:lineRule="auto"/>
              <w:rPr>
                <w:rFonts w:ascii="Tahoma" w:hAnsi="Tahoma" w:cs="Open Sans"/>
                <w:sz w:val="20"/>
                <w:szCs w:val="20"/>
                <w:lang w:val="fr-CA"/>
              </w:rPr>
            </w:pPr>
            <w:r w:rsidRPr="000048B9">
              <w:rPr>
                <w:rFonts w:ascii="Tahoma" w:hAnsi="Tahoma" w:cs="Open Sans"/>
                <w:sz w:val="20"/>
                <w:szCs w:val="20"/>
                <w:lang w:val="fr-CA"/>
              </w:rPr>
              <w:t>Votre compréhension de l’égalité des genres et de l’inclusion sociale ainsi que votre approche envers celles-ci tiennent-elles compte des personnes LGBT+?</w:t>
            </w:r>
          </w:p>
          <w:p w14:paraId="427C0E5C" w14:textId="77777777" w:rsidR="00DA697D" w:rsidRPr="000048B9" w:rsidRDefault="00DA697D" w:rsidP="00B403E7">
            <w:pPr>
              <w:pStyle w:val="ListParagraph"/>
              <w:numPr>
                <w:ilvl w:val="0"/>
                <w:numId w:val="5"/>
              </w:numPr>
              <w:spacing w:after="0" w:line="276" w:lineRule="auto"/>
              <w:rPr>
                <w:rFonts w:ascii="Tahoma" w:hAnsi="Tahoma" w:cs="Open Sans"/>
                <w:sz w:val="20"/>
                <w:szCs w:val="20"/>
                <w:lang w:val="fr-CA"/>
              </w:rPr>
            </w:pPr>
            <w:r w:rsidRPr="000048B9">
              <w:rPr>
                <w:rFonts w:ascii="Tahoma" w:hAnsi="Tahoma" w:cs="Open Sans"/>
                <w:sz w:val="20"/>
                <w:szCs w:val="20"/>
                <w:lang w:val="fr-CA"/>
              </w:rPr>
              <w:t>Votre définition opérationnelle des termes « genre », « femmes » ou « hommes » exclut-elle les personnes trans ou la plus vaste communauté LGBT+?</w:t>
            </w:r>
          </w:p>
          <w:p w14:paraId="2C3FB0A5" w14:textId="77777777" w:rsidR="00DA697D" w:rsidRPr="000048B9" w:rsidRDefault="00DA697D" w:rsidP="00B403E7">
            <w:pPr>
              <w:pStyle w:val="ListParagraph"/>
              <w:numPr>
                <w:ilvl w:val="0"/>
                <w:numId w:val="5"/>
              </w:numPr>
              <w:spacing w:after="0" w:line="276" w:lineRule="auto"/>
              <w:rPr>
                <w:rFonts w:ascii="Tahoma" w:hAnsi="Tahoma" w:cs="Open Sans"/>
                <w:sz w:val="20"/>
                <w:szCs w:val="20"/>
                <w:lang w:val="fr-CA"/>
              </w:rPr>
            </w:pPr>
            <w:r w:rsidRPr="000048B9">
              <w:rPr>
                <w:rFonts w:ascii="Tahoma" w:hAnsi="Tahoma" w:cs="Open Sans"/>
                <w:sz w:val="20"/>
                <w:szCs w:val="20"/>
                <w:lang w:val="fr-CA"/>
              </w:rPr>
              <w:t>Le programme comprend-il des suppositions normatives à propos des familles, des relations ou d’autres facteurs qui excluent les personnes LGBT+?</w:t>
            </w:r>
          </w:p>
          <w:p w14:paraId="22687FE3" w14:textId="77777777" w:rsidR="00DA697D" w:rsidRPr="005B00F3" w:rsidRDefault="00DA697D" w:rsidP="00B403E7">
            <w:pPr>
              <w:pStyle w:val="ListParagraph"/>
              <w:spacing w:after="0" w:line="276" w:lineRule="auto"/>
              <w:rPr>
                <w:rFonts w:ascii="Tahoma" w:hAnsi="Tahoma" w:cs="Open Sans"/>
                <w:sz w:val="13"/>
                <w:szCs w:val="13"/>
                <w:lang w:val="fr-CA"/>
              </w:rPr>
            </w:pPr>
          </w:p>
        </w:tc>
      </w:tr>
      <w:tr w:rsidR="00DA697D" w:rsidRPr="000048B9" w14:paraId="1E0F3E1A" w14:textId="77777777" w:rsidTr="00C10BAE">
        <w:tc>
          <w:tcPr>
            <w:tcW w:w="12950" w:type="dxa"/>
            <w:gridSpan w:val="2"/>
            <w:tcBorders>
              <w:top w:val="single" w:sz="4" w:space="0" w:color="FFFFFF" w:themeColor="background1"/>
              <w:left w:val="nil"/>
              <w:bottom w:val="nil"/>
              <w:right w:val="nil"/>
            </w:tcBorders>
            <w:shd w:val="clear" w:color="auto" w:fill="F7D27F"/>
          </w:tcPr>
          <w:p w14:paraId="57192A97" w14:textId="77777777" w:rsidR="00DA697D" w:rsidRPr="00F63ABE" w:rsidRDefault="00DA697D" w:rsidP="00C10BAE">
            <w:pPr>
              <w:rPr>
                <w:rFonts w:ascii="Tahoma" w:hAnsi="Tahoma" w:cs="Open Sans"/>
                <w:b/>
                <w:bCs/>
                <w:sz w:val="13"/>
                <w:szCs w:val="13"/>
                <w:lang w:val="fr-CA"/>
              </w:rPr>
            </w:pPr>
          </w:p>
          <w:p w14:paraId="7B83C3F6" w14:textId="77777777" w:rsidR="00DA697D" w:rsidRPr="000048B9" w:rsidRDefault="00DA697D" w:rsidP="00C10BAE">
            <w:pPr>
              <w:rPr>
                <w:rFonts w:ascii="Tahoma" w:hAnsi="Tahoma" w:cs="Open Sans"/>
                <w:b/>
                <w:bCs/>
                <w:sz w:val="20"/>
                <w:szCs w:val="20"/>
                <w:lang w:val="fr-CA"/>
              </w:rPr>
            </w:pPr>
            <w:r w:rsidRPr="000048B9">
              <w:rPr>
                <w:rFonts w:ascii="Tahoma" w:hAnsi="Tahoma" w:cs="Open Sans"/>
                <w:b/>
                <w:bCs/>
                <w:sz w:val="20"/>
                <w:szCs w:val="20"/>
                <w:lang w:val="fr-CA"/>
              </w:rPr>
              <w:t>Consultation</w:t>
            </w:r>
          </w:p>
          <w:p w14:paraId="09019DCC" w14:textId="77777777" w:rsidR="00DA697D" w:rsidRPr="00F63ABE" w:rsidRDefault="00DA697D" w:rsidP="00C10BAE">
            <w:pPr>
              <w:rPr>
                <w:rFonts w:ascii="Tahoma" w:hAnsi="Tahoma" w:cs="Open Sans"/>
                <w:b/>
                <w:bCs/>
                <w:sz w:val="13"/>
                <w:szCs w:val="13"/>
                <w:lang w:val="fr-CA"/>
              </w:rPr>
            </w:pPr>
          </w:p>
        </w:tc>
      </w:tr>
      <w:tr w:rsidR="00DA697D" w:rsidRPr="00547727" w14:paraId="4EF8BBFB" w14:textId="77777777" w:rsidTr="00C10BAE">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CE3E9E" w14:textId="77777777" w:rsidR="00DA697D" w:rsidRPr="000048B9" w:rsidRDefault="00DA697D" w:rsidP="00C10BAE">
            <w:pPr>
              <w:rPr>
                <w:rFonts w:ascii="Tahoma" w:hAnsi="Tahoma" w:cs="Open Sans"/>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5B8CC1C8" w14:textId="77777777" w:rsidR="00B403E7" w:rsidRPr="005B00F3" w:rsidRDefault="00B403E7" w:rsidP="00B403E7">
            <w:pPr>
              <w:pStyle w:val="NormalWeb"/>
              <w:spacing w:before="0" w:beforeAutospacing="0" w:after="0" w:afterAutospacing="0" w:line="276" w:lineRule="auto"/>
              <w:rPr>
                <w:rFonts w:ascii="Tahoma" w:hAnsi="Tahoma" w:cs="Open Sans"/>
                <w:sz w:val="13"/>
                <w:szCs w:val="13"/>
                <w:lang w:val="fr-CA"/>
              </w:rPr>
            </w:pPr>
          </w:p>
          <w:p w14:paraId="249AC462" w14:textId="493D9BBF" w:rsidR="00DA697D" w:rsidRPr="000048B9" w:rsidRDefault="00DA697D" w:rsidP="00B403E7">
            <w:pPr>
              <w:pStyle w:val="NormalWeb"/>
              <w:spacing w:before="0" w:beforeAutospacing="0" w:after="0" w:afterAutospacing="0" w:line="276" w:lineRule="auto"/>
              <w:rPr>
                <w:rFonts w:ascii="Tahoma" w:hAnsi="Tahoma" w:cs="Open Sans"/>
                <w:sz w:val="20"/>
                <w:szCs w:val="20"/>
                <w:lang w:val="fr-CA"/>
              </w:rPr>
            </w:pPr>
            <w:r w:rsidRPr="000048B9">
              <w:rPr>
                <w:rFonts w:ascii="Tahoma" w:hAnsi="Tahoma" w:cs="Open Sans"/>
                <w:sz w:val="20"/>
                <w:szCs w:val="20"/>
                <w:lang w:val="fr-CA"/>
              </w:rPr>
              <w:t>Consulter des organismes et mouvements LGBT+ qui connaissent le contexte, et ce, pendant la phase de conception.</w:t>
            </w:r>
          </w:p>
          <w:p w14:paraId="59EC07EC" w14:textId="00CF1D11" w:rsidR="00500E8B" w:rsidRPr="005B00F3" w:rsidRDefault="00500E8B" w:rsidP="00B403E7">
            <w:pPr>
              <w:pStyle w:val="NormalWeb"/>
              <w:spacing w:before="0" w:beforeAutospacing="0" w:after="0" w:afterAutospacing="0" w:line="276" w:lineRule="auto"/>
              <w:rPr>
                <w:rFonts w:ascii="Tahoma" w:hAnsi="Tahoma" w:cs="Open Sans"/>
                <w:sz w:val="13"/>
                <w:szCs w:val="13"/>
                <w:lang w:val="fr-CA"/>
              </w:rPr>
            </w:pPr>
          </w:p>
        </w:tc>
      </w:tr>
      <w:tr w:rsidR="00DA697D" w:rsidRPr="00547727" w14:paraId="6B726B02" w14:textId="77777777" w:rsidTr="00F63ABE">
        <w:trPr>
          <w:trHeight w:val="1624"/>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505E75" w14:textId="77777777" w:rsidR="00DA697D" w:rsidRPr="000048B9"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5CE29431" w14:textId="77777777" w:rsidR="005B00F3" w:rsidRPr="005B00F3" w:rsidRDefault="005B00F3" w:rsidP="00B403E7">
            <w:pPr>
              <w:pStyle w:val="NormalWeb"/>
              <w:spacing w:before="0" w:beforeAutospacing="0" w:after="0" w:afterAutospacing="0" w:line="276" w:lineRule="auto"/>
              <w:rPr>
                <w:rFonts w:ascii="Tahoma" w:hAnsi="Tahoma" w:cs="Open Sans"/>
                <w:sz w:val="13"/>
                <w:szCs w:val="13"/>
                <w:lang w:val="fr-CA"/>
              </w:rPr>
            </w:pPr>
          </w:p>
          <w:p w14:paraId="59F94EA0" w14:textId="02AAF6EA" w:rsidR="00DA697D" w:rsidRDefault="00665897" w:rsidP="00B403E7">
            <w:pPr>
              <w:pStyle w:val="NormalWeb"/>
              <w:spacing w:before="0" w:beforeAutospacing="0" w:after="0" w:afterAutospacing="0" w:line="276" w:lineRule="auto"/>
              <w:rPr>
                <w:rFonts w:ascii="Tahoma" w:hAnsi="Tahoma" w:cs="Open Sans"/>
                <w:sz w:val="20"/>
                <w:szCs w:val="20"/>
                <w:lang w:val="fr-CA"/>
              </w:rPr>
            </w:pPr>
            <w:r w:rsidRPr="000048B9">
              <w:rPr>
                <w:rFonts w:ascii="Tahoma" w:hAnsi="Tahoma" w:cs="Open Sans"/>
                <w:sz w:val="20"/>
                <w:szCs w:val="20"/>
                <w:lang w:val="fr-CA"/>
              </w:rPr>
              <w:t xml:space="preserve">Créer des possibilités de consultation auprès d’organismes et de </w:t>
            </w:r>
            <w:r w:rsidR="00DA697D" w:rsidRPr="000048B9">
              <w:rPr>
                <w:rFonts w:ascii="Tahoma" w:hAnsi="Tahoma" w:cs="Open Sans"/>
                <w:sz w:val="20"/>
                <w:szCs w:val="20"/>
                <w:lang w:val="fr-CA"/>
              </w:rPr>
              <w:t xml:space="preserve">mouvements LGBT+ tout au long du cycle de vie du programme afin de suivre l’impact continuel. </w:t>
            </w:r>
          </w:p>
          <w:p w14:paraId="20CF01D1" w14:textId="7CDE5720" w:rsidR="00B403E7" w:rsidRPr="00B403E7" w:rsidRDefault="00B403E7" w:rsidP="00B403E7">
            <w:pPr>
              <w:pStyle w:val="NormalWeb"/>
              <w:spacing w:before="0" w:beforeAutospacing="0" w:after="0" w:afterAutospacing="0" w:line="276" w:lineRule="auto"/>
              <w:rPr>
                <w:rFonts w:ascii="Tahoma" w:hAnsi="Tahoma" w:cs="Open Sans"/>
                <w:sz w:val="10"/>
                <w:szCs w:val="10"/>
                <w:lang w:val="fr-CA"/>
              </w:rPr>
            </w:pPr>
          </w:p>
          <w:p w14:paraId="584F0B54" w14:textId="42CBA969" w:rsidR="00DA697D" w:rsidRPr="00B403E7" w:rsidRDefault="00DA697D" w:rsidP="00B403E7">
            <w:pPr>
              <w:pStyle w:val="NormalWeb"/>
              <w:numPr>
                <w:ilvl w:val="0"/>
                <w:numId w:val="6"/>
              </w:numPr>
              <w:spacing w:before="0" w:beforeAutospacing="0" w:after="0" w:afterAutospacing="0" w:line="276" w:lineRule="auto"/>
              <w:rPr>
                <w:rFonts w:ascii="Tahoma" w:hAnsi="Tahoma" w:cs="Open Sans"/>
                <w:sz w:val="20"/>
                <w:szCs w:val="20"/>
                <w:lang w:val="fr-CA"/>
              </w:rPr>
            </w:pPr>
            <w:r w:rsidRPr="000048B9">
              <w:rPr>
                <w:rFonts w:ascii="Tahoma" w:hAnsi="Tahoma" w:cs="Open Sans"/>
                <w:sz w:val="20"/>
                <w:szCs w:val="20"/>
                <w:lang w:val="fr-CA"/>
              </w:rPr>
              <w:t>La communauté LGBT+ est très diversifiée. Êtes-vous en contact avec un mouvement représentatif, particulièrement un mouvement qui représente la voix des femmes et des communautés trans?</w:t>
            </w:r>
          </w:p>
        </w:tc>
      </w:tr>
      <w:tr w:rsidR="00DA697D" w:rsidRPr="000048B9" w14:paraId="231F549E" w14:textId="77777777" w:rsidTr="00A70A51">
        <w:trPr>
          <w:trHeight w:val="536"/>
        </w:trPr>
        <w:tc>
          <w:tcPr>
            <w:tcW w:w="12950" w:type="dxa"/>
            <w:gridSpan w:val="2"/>
            <w:tcBorders>
              <w:top w:val="nil"/>
              <w:left w:val="nil"/>
              <w:bottom w:val="nil"/>
              <w:right w:val="nil"/>
            </w:tcBorders>
            <w:shd w:val="clear" w:color="auto" w:fill="F7D27F"/>
          </w:tcPr>
          <w:p w14:paraId="1F800F3C" w14:textId="2FCCB07C" w:rsidR="00DA697D" w:rsidRPr="00A70A51" w:rsidRDefault="00CB405A" w:rsidP="00C10BAE">
            <w:pPr>
              <w:pStyle w:val="NormalWeb"/>
              <w:spacing w:before="0" w:beforeAutospacing="0" w:after="0" w:afterAutospacing="0"/>
              <w:rPr>
                <w:rFonts w:ascii="Tahoma" w:hAnsi="Tahoma" w:cs="Open Sans"/>
                <w:b/>
                <w:bCs/>
                <w:sz w:val="13"/>
                <w:szCs w:val="13"/>
                <w:lang w:val="fr-CA"/>
              </w:rPr>
            </w:pPr>
            <w:r>
              <w:rPr>
                <w:noProof/>
              </w:rPr>
              <w:lastRenderedPageBreak/>
              <mc:AlternateContent>
                <mc:Choice Requires="wps">
                  <w:drawing>
                    <wp:anchor distT="0" distB="0" distL="114300" distR="114300" simplePos="0" relativeHeight="251810816" behindDoc="0" locked="0" layoutInCell="1" allowOverlap="1" wp14:anchorId="51E8E8CA" wp14:editId="2E8872A1">
                      <wp:simplePos x="0" y="0"/>
                      <wp:positionH relativeFrom="column">
                        <wp:posOffset>8729457</wp:posOffset>
                      </wp:positionH>
                      <wp:positionV relativeFrom="page">
                        <wp:posOffset>-346710</wp:posOffset>
                      </wp:positionV>
                      <wp:extent cx="345440" cy="1500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A81A556" w14:textId="77777777" w:rsidR="00547727" w:rsidRPr="000048B9" w:rsidRDefault="00547727" w:rsidP="00CB405A">
                                  <w:pPr>
                                    <w:jc w:val="center"/>
                                    <w:rPr>
                                      <w:rFonts w:ascii="Tahoma" w:hAnsi="Tahoma"/>
                                      <w:sz w:val="20"/>
                                      <w:szCs w:val="20"/>
                                      <w:lang w:val="fr-CA"/>
                                    </w:rPr>
                                  </w:pPr>
                                  <w:r w:rsidRPr="000048B9">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8E8CA" id="Text Box 51" o:spid="_x0000_s1062" type="#_x0000_t202" style="position:absolute;margin-left:687.35pt;margin-top:-27.3pt;width:27.2pt;height:118.15pt;z-index:2518108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ycRgIAAIcEAAAOAAAAZHJzL2Uyb0RvYy54bWysVE1v2zAMvQ/YfxB0X2wncb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" fillcolor="#491a36" stroked="f" strokeweight=".5pt">
                      <v:textbox style="layout-flow:vertical;mso-layout-flow-alt:bottom-to-top">
                        <w:txbxContent>
                          <w:p w14:paraId="0A81A556" w14:textId="77777777" w:rsidR="00547727" w:rsidRPr="000048B9" w:rsidRDefault="00547727" w:rsidP="00CB405A">
                            <w:pPr>
                              <w:jc w:val="center"/>
                              <w:rPr>
                                <w:rFonts w:ascii="Tahoma" w:hAnsi="Tahoma"/>
                                <w:sz w:val="20"/>
                                <w:szCs w:val="20"/>
                                <w:lang w:val="fr-CA"/>
                              </w:rPr>
                            </w:pPr>
                            <w:r w:rsidRPr="000048B9">
                              <w:rPr>
                                <w:rFonts w:ascii="Tahoma" w:hAnsi="Tahoma"/>
                                <w:sz w:val="20"/>
                                <w:szCs w:val="20"/>
                                <w:lang w:val="fr-CA"/>
                              </w:rPr>
                              <w:t>Quatrième séance</w:t>
                            </w:r>
                          </w:p>
                        </w:txbxContent>
                      </v:textbox>
                      <w10:wrap anchory="page"/>
                    </v:shape>
                  </w:pict>
                </mc:Fallback>
              </mc:AlternateContent>
            </w:r>
          </w:p>
          <w:p w14:paraId="0ED52CAB" w14:textId="77777777" w:rsidR="00DA697D" w:rsidRPr="005B00F3" w:rsidRDefault="00DA697D" w:rsidP="00C10BAE">
            <w:pPr>
              <w:pStyle w:val="NormalWeb"/>
              <w:spacing w:before="0" w:beforeAutospacing="0" w:after="0" w:afterAutospacing="0"/>
              <w:rPr>
                <w:rFonts w:ascii="Tahoma" w:hAnsi="Tahoma" w:cs="Open Sans"/>
                <w:b/>
                <w:bCs/>
                <w:sz w:val="20"/>
                <w:szCs w:val="20"/>
                <w:lang w:val="fr-CA"/>
              </w:rPr>
            </w:pPr>
            <w:r w:rsidRPr="005B00F3">
              <w:rPr>
                <w:rFonts w:ascii="Tahoma" w:hAnsi="Tahoma" w:cs="Open Sans"/>
                <w:b/>
                <w:bCs/>
                <w:sz w:val="20"/>
                <w:szCs w:val="20"/>
                <w:lang w:val="fr-CA"/>
              </w:rPr>
              <w:t>Partenariat</w:t>
            </w:r>
          </w:p>
        </w:tc>
      </w:tr>
      <w:tr w:rsidR="00DA697D" w:rsidRPr="00547727" w14:paraId="39A33755" w14:textId="77777777" w:rsidTr="00C10BAE">
        <w:trPr>
          <w:trHeight w:val="675"/>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FE0998" w14:textId="77777777" w:rsidR="00DA697D" w:rsidRPr="005B00F3" w:rsidRDefault="00DA697D" w:rsidP="00C10BAE">
            <w:pPr>
              <w:rPr>
                <w:rFonts w:ascii="Tahoma" w:hAnsi="Tahoma" w:cs="Open Sans"/>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1379A211" w14:textId="1A908480"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5274D4CE" w14:textId="31B60AE5" w:rsidR="00DA697D"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S’associer directement avec des organismes et des mouvements LGBT+ dans les pays où le programme sera mis en œuvre, si possible.</w:t>
            </w:r>
            <w:r w:rsidR="00CB405A" w:rsidRPr="00547727">
              <w:rPr>
                <w:lang w:val="fr-CA"/>
              </w:rPr>
              <w:t xml:space="preserve"> </w:t>
            </w:r>
          </w:p>
          <w:p w14:paraId="200D4F2D" w14:textId="697BEE60"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tc>
      </w:tr>
      <w:tr w:rsidR="00DA697D" w:rsidRPr="00547727" w14:paraId="0366101B" w14:textId="77777777" w:rsidTr="00500E8B">
        <w:trPr>
          <w:trHeight w:val="132"/>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58E8461" w14:textId="77777777" w:rsidR="00DA697D" w:rsidRPr="005B00F3"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2BFB011D" w14:textId="60D0B8E2"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157A0EA1" w14:textId="3C4B3347"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Offrir un soutien et un financement à des organismes et des mouvements LGBT+.</w:t>
            </w:r>
          </w:p>
          <w:p w14:paraId="57AC2DCE" w14:textId="27E19E13"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r w:rsidR="00DA697D" w:rsidRPr="00547727" w14:paraId="30B3AD30" w14:textId="77777777" w:rsidTr="00500E8B">
        <w:trPr>
          <w:trHeight w:val="5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848E3B" w14:textId="77777777" w:rsidR="00DA697D" w:rsidRPr="005B00F3"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10475936"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5DF9893B" w14:textId="5766729A"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Créer des occasions, à travers le programme, d’améliorer les données probantes sur l’inclusion des LGBT+.</w:t>
            </w:r>
          </w:p>
          <w:p w14:paraId="0D4F27B9" w14:textId="27C8D0A8"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r w:rsidR="00DA697D" w:rsidRPr="00547727" w14:paraId="48AC0078" w14:textId="77777777" w:rsidTr="00500E8B">
        <w:trPr>
          <w:trHeight w:val="5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07E120" w14:textId="77777777" w:rsidR="00DA697D" w:rsidRPr="005B00F3"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64D8BA9C"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4D3939C0" w14:textId="1C36293D" w:rsidR="00500E8B"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Inclure des occasions de soutenir le plaidoyer en faveur des LGBT+ (à l’échelle nationale, régionale et/ou internationale), si approprié.</w:t>
            </w:r>
          </w:p>
          <w:p w14:paraId="03FAD437" w14:textId="24723A74" w:rsidR="00DA697D" w:rsidRPr="00A70A51" w:rsidRDefault="00DA697D" w:rsidP="005B00F3">
            <w:pPr>
              <w:pStyle w:val="NormalWeb"/>
              <w:spacing w:before="0" w:beforeAutospacing="0" w:after="0" w:afterAutospacing="0" w:line="276" w:lineRule="auto"/>
              <w:rPr>
                <w:rFonts w:ascii="Tahoma" w:hAnsi="Tahoma" w:cs="Open Sans"/>
                <w:sz w:val="10"/>
                <w:szCs w:val="10"/>
                <w:lang w:val="fr-CA"/>
              </w:rPr>
            </w:pPr>
            <w:r w:rsidRPr="005B00F3">
              <w:rPr>
                <w:rFonts w:ascii="Tahoma" w:hAnsi="Tahoma" w:cs="Open Sans"/>
                <w:sz w:val="20"/>
                <w:szCs w:val="20"/>
                <w:lang w:val="fr-CA"/>
              </w:rPr>
              <w:t xml:space="preserve"> </w:t>
            </w:r>
          </w:p>
        </w:tc>
      </w:tr>
      <w:tr w:rsidR="00DA697D" w:rsidRPr="00E13F86" w14:paraId="498D7CB1" w14:textId="77777777" w:rsidTr="00A70A51">
        <w:trPr>
          <w:trHeight w:val="535"/>
        </w:trPr>
        <w:tc>
          <w:tcPr>
            <w:tcW w:w="12950" w:type="dxa"/>
            <w:gridSpan w:val="2"/>
            <w:tcBorders>
              <w:top w:val="nil"/>
              <w:left w:val="nil"/>
              <w:bottom w:val="nil"/>
              <w:right w:val="nil"/>
            </w:tcBorders>
            <w:shd w:val="clear" w:color="auto" w:fill="F7D27F"/>
          </w:tcPr>
          <w:p w14:paraId="099AE82B" w14:textId="77777777" w:rsidR="00DA697D" w:rsidRPr="00A70A51" w:rsidRDefault="00DA697D" w:rsidP="00C10BAE">
            <w:pPr>
              <w:pStyle w:val="NormalWeb"/>
              <w:spacing w:before="0" w:beforeAutospacing="0" w:after="0" w:afterAutospacing="0"/>
              <w:rPr>
                <w:rFonts w:ascii="Tahoma" w:hAnsi="Tahoma" w:cs="Open Sans"/>
                <w:b/>
                <w:bCs/>
                <w:sz w:val="13"/>
                <w:szCs w:val="13"/>
                <w:lang w:val="fr-CA"/>
              </w:rPr>
            </w:pPr>
          </w:p>
          <w:p w14:paraId="16C974AB" w14:textId="77777777" w:rsidR="00DA697D" w:rsidRPr="005B00F3" w:rsidRDefault="00DA697D" w:rsidP="00C10BAE">
            <w:pPr>
              <w:pStyle w:val="NormalWeb"/>
              <w:spacing w:before="0" w:beforeAutospacing="0" w:after="0" w:afterAutospacing="0"/>
              <w:rPr>
                <w:rFonts w:ascii="Tahoma" w:hAnsi="Tahoma" w:cs="Open Sans"/>
                <w:b/>
                <w:bCs/>
                <w:sz w:val="20"/>
                <w:szCs w:val="20"/>
                <w:lang w:val="fr-CA"/>
              </w:rPr>
            </w:pPr>
            <w:r w:rsidRPr="005B00F3">
              <w:rPr>
                <w:rFonts w:ascii="Tahoma" w:hAnsi="Tahoma" w:cs="Open Sans"/>
                <w:b/>
                <w:bCs/>
                <w:sz w:val="20"/>
                <w:szCs w:val="20"/>
                <w:lang w:val="fr-CA"/>
              </w:rPr>
              <w:t xml:space="preserve">Sensibilité du personnel </w:t>
            </w:r>
          </w:p>
        </w:tc>
      </w:tr>
      <w:tr w:rsidR="00DA697D" w:rsidRPr="00547727" w14:paraId="724AB6B2" w14:textId="77777777" w:rsidTr="00500E8B">
        <w:trPr>
          <w:trHeight w:val="403"/>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3F57175" w14:textId="77777777" w:rsidR="00DA697D" w:rsidRPr="005B00F3" w:rsidRDefault="00DA697D" w:rsidP="00C10BAE">
            <w:pPr>
              <w:rPr>
                <w:rFonts w:ascii="Tahoma" w:hAnsi="Tahoma" w:cs="Open Sans"/>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24152DD0"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32D44045" w14:textId="6714CD4F"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S’assurer activement que vos collègues et partenaires de mise en œuvre ne discriminent pas les personnes LGBT+ dans leurs politiques ou leurs pratiques, ou qu’ils ne perpétuent pas l’homopho</w:t>
            </w:r>
            <w:r w:rsidR="00A92960" w:rsidRPr="005B00F3">
              <w:rPr>
                <w:rFonts w:ascii="Tahoma" w:hAnsi="Tahoma" w:cs="Open Sans"/>
                <w:sz w:val="20"/>
                <w:szCs w:val="20"/>
                <w:lang w:val="fr-CA"/>
              </w:rPr>
              <w:t>b</w:t>
            </w:r>
            <w:r w:rsidRPr="005B00F3">
              <w:rPr>
                <w:rFonts w:ascii="Tahoma" w:hAnsi="Tahoma" w:cs="Open Sans"/>
                <w:sz w:val="20"/>
                <w:szCs w:val="20"/>
                <w:lang w:val="fr-CA"/>
              </w:rPr>
              <w:t xml:space="preserve">ie, la biphobie ou la transphobie. </w:t>
            </w:r>
          </w:p>
          <w:p w14:paraId="6AC06760" w14:textId="0F11A42E"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r w:rsidR="00DA697D" w:rsidRPr="00547727" w14:paraId="7D56F1AD" w14:textId="77777777" w:rsidTr="00500E8B">
        <w:trPr>
          <w:trHeight w:val="243"/>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4FCF4A" w14:textId="77777777" w:rsidR="00DA697D" w:rsidRPr="005B00F3"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07C09FFF"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589FE544" w14:textId="5B8B3D6F"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 xml:space="preserve">Créer des occasions, à travers le programme, d’augmenter la sensibilité du personnel et des partenaires de mise en œuvre envers l’orientation sexuelle et l’identité de genre. </w:t>
            </w:r>
          </w:p>
          <w:p w14:paraId="4822E278" w14:textId="65FDE750"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r w:rsidR="00DA697D" w:rsidRPr="00547727" w14:paraId="42DCAE64" w14:textId="77777777" w:rsidTr="00500E8B">
        <w:trPr>
          <w:trHeight w:val="5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82831F" w14:textId="77777777" w:rsidR="00DA697D" w:rsidRPr="005B00F3" w:rsidRDefault="00DA697D" w:rsidP="00C10BAE">
            <w:pPr>
              <w:rPr>
                <w:rFonts w:ascii="Tahoma" w:hAnsi="Tahoma" w:cs="Open Sans"/>
                <w:highlight w:val="white"/>
                <w:lang w:val="fr-CA"/>
              </w:rPr>
            </w:pPr>
          </w:p>
        </w:tc>
        <w:tc>
          <w:tcPr>
            <w:tcW w:w="12104" w:type="dxa"/>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tcPr>
          <w:p w14:paraId="7961B264"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699CD355" w14:textId="03C6B6DB"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 xml:space="preserve">Donner du pouvoir au personnel LGBT+ qui travaille sur le programme en créant un environnement </w:t>
            </w:r>
            <w:r w:rsidR="009A5073" w:rsidRPr="005B00F3">
              <w:rPr>
                <w:rFonts w:ascii="Tahoma" w:hAnsi="Tahoma" w:cs="Open Sans"/>
                <w:sz w:val="20"/>
                <w:szCs w:val="20"/>
                <w:lang w:val="fr-CA"/>
              </w:rPr>
              <w:t>favorable</w:t>
            </w:r>
            <w:r w:rsidRPr="005B00F3">
              <w:rPr>
                <w:rFonts w:ascii="Tahoma" w:hAnsi="Tahoma" w:cs="Open Sans"/>
                <w:sz w:val="20"/>
                <w:szCs w:val="20"/>
                <w:lang w:val="fr-CA"/>
              </w:rPr>
              <w:t xml:space="preserve"> et inclusif. </w:t>
            </w:r>
          </w:p>
          <w:p w14:paraId="235D06DA" w14:textId="6FCB698A"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r w:rsidR="00DA697D" w:rsidRPr="00E13F86" w14:paraId="404B5634" w14:textId="77777777" w:rsidTr="00A70A51">
        <w:trPr>
          <w:trHeight w:val="548"/>
        </w:trPr>
        <w:tc>
          <w:tcPr>
            <w:tcW w:w="12950" w:type="dxa"/>
            <w:gridSpan w:val="2"/>
            <w:tcBorders>
              <w:top w:val="nil"/>
              <w:left w:val="nil"/>
              <w:bottom w:val="nil"/>
              <w:right w:val="nil"/>
            </w:tcBorders>
            <w:shd w:val="clear" w:color="auto" w:fill="F7D27F"/>
          </w:tcPr>
          <w:p w14:paraId="271AF9F6" w14:textId="77777777" w:rsidR="00DA697D" w:rsidRPr="00A70A51" w:rsidRDefault="00DA697D" w:rsidP="00C10BAE">
            <w:pPr>
              <w:pStyle w:val="NormalWeb"/>
              <w:spacing w:before="0" w:beforeAutospacing="0" w:after="0" w:afterAutospacing="0"/>
              <w:rPr>
                <w:rFonts w:ascii="Tahoma" w:hAnsi="Tahoma" w:cs="Open Sans"/>
                <w:b/>
                <w:bCs/>
                <w:sz w:val="13"/>
                <w:szCs w:val="13"/>
                <w:lang w:val="fr-CA"/>
              </w:rPr>
            </w:pPr>
          </w:p>
          <w:p w14:paraId="50F41EB8" w14:textId="77777777" w:rsidR="00DA697D" w:rsidRPr="005B00F3" w:rsidRDefault="00DA697D" w:rsidP="00C10BAE">
            <w:pPr>
              <w:pStyle w:val="NormalWeb"/>
              <w:spacing w:before="0" w:beforeAutospacing="0" w:after="0" w:afterAutospacing="0"/>
              <w:rPr>
                <w:rFonts w:ascii="Tahoma" w:hAnsi="Tahoma" w:cs="Open Sans"/>
                <w:b/>
                <w:bCs/>
                <w:sz w:val="20"/>
                <w:szCs w:val="20"/>
                <w:lang w:val="fr-CA"/>
              </w:rPr>
            </w:pPr>
            <w:r w:rsidRPr="005B00F3">
              <w:rPr>
                <w:rFonts w:ascii="Tahoma" w:hAnsi="Tahoma" w:cs="Open Sans"/>
                <w:b/>
                <w:bCs/>
                <w:sz w:val="20"/>
                <w:szCs w:val="20"/>
                <w:lang w:val="fr-CA"/>
              </w:rPr>
              <w:t>Ne pas nuire</w:t>
            </w:r>
          </w:p>
        </w:tc>
      </w:tr>
      <w:tr w:rsidR="00DA697D" w:rsidRPr="00547727" w14:paraId="28169299" w14:textId="77777777" w:rsidTr="00C10BAE">
        <w:trPr>
          <w:trHeight w:val="1653"/>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36EF2B" w14:textId="77777777" w:rsidR="00DA697D" w:rsidRPr="005B00F3" w:rsidRDefault="00DA697D" w:rsidP="00C10BAE">
            <w:pPr>
              <w:rPr>
                <w:rFonts w:ascii="Tahoma" w:hAnsi="Tahoma" w:cs="Open Sans"/>
                <w:highlight w:val="white"/>
                <w:lang w:val="fr-CA"/>
              </w:rPr>
            </w:pPr>
          </w:p>
        </w:tc>
        <w:tc>
          <w:tcPr>
            <w:tcW w:w="12104"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57F4FF9A"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657E4A8C" w14:textId="3405A76E"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 xml:space="preserve">Effectuer une rigoureuse analyse des risques pour s’assurer que les activités planifiées ne nuisent pas par inadvertance aux communautés LGBT+, et ajuster les plans conformément. </w:t>
            </w:r>
          </w:p>
          <w:p w14:paraId="38FEC2EA" w14:textId="77777777" w:rsidR="00DA697D" w:rsidRPr="005B00F3" w:rsidRDefault="00DA697D" w:rsidP="005B00F3">
            <w:pPr>
              <w:pStyle w:val="NormalWeb"/>
              <w:numPr>
                <w:ilvl w:val="0"/>
                <w:numId w:val="6"/>
              </w:numPr>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 xml:space="preserve">Y a-t-il un risque de retour en arrière? Les activités peuvent-elles être modifiées pour réduire ce risque? </w:t>
            </w:r>
          </w:p>
          <w:p w14:paraId="50C1DB1A" w14:textId="77777777" w:rsidR="00DA697D" w:rsidRDefault="00DA697D" w:rsidP="005B00F3">
            <w:pPr>
              <w:pStyle w:val="NormalWeb"/>
              <w:numPr>
                <w:ilvl w:val="0"/>
                <w:numId w:val="6"/>
              </w:numPr>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 Ne pas nuire » ne signifie pas « ne rien faire ». Même dans les contextes les plus difficiles, vous avez peut-être la possibilité de faire de petits gestes discrets. Ne rien faire pour soutenir les communautés LGBT+ peut en fait renforcer leur discrimination.</w:t>
            </w:r>
          </w:p>
          <w:p w14:paraId="20884D9F" w14:textId="06C86470" w:rsidR="00A70A51" w:rsidRPr="00A70A51" w:rsidRDefault="00A70A51" w:rsidP="00A70A51">
            <w:pPr>
              <w:pStyle w:val="NormalWeb"/>
              <w:spacing w:before="0" w:beforeAutospacing="0" w:after="0" w:afterAutospacing="0" w:line="276" w:lineRule="auto"/>
              <w:rPr>
                <w:rFonts w:ascii="Tahoma" w:hAnsi="Tahoma" w:cs="Open Sans"/>
                <w:sz w:val="10"/>
                <w:szCs w:val="10"/>
                <w:lang w:val="fr-CA"/>
              </w:rPr>
            </w:pPr>
          </w:p>
        </w:tc>
      </w:tr>
      <w:tr w:rsidR="00DA697D" w:rsidRPr="00547727" w14:paraId="1E59A8E8" w14:textId="77777777" w:rsidTr="00500E8B">
        <w:trPr>
          <w:trHeight w:val="67"/>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502B627" w14:textId="77777777" w:rsidR="00DA697D" w:rsidRPr="00E13F86" w:rsidRDefault="00DA697D" w:rsidP="00C10BAE">
            <w:pPr>
              <w:rPr>
                <w:rFonts w:ascii="Proxima Nova" w:hAnsi="Proxima Nova" w:cs="Open Sans"/>
                <w:highlight w:val="white"/>
                <w:lang w:val="fr-CA"/>
              </w:rPr>
            </w:pPr>
          </w:p>
        </w:tc>
        <w:tc>
          <w:tcPr>
            <w:tcW w:w="12104"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7C55E894" w14:textId="77777777" w:rsidR="00A70A51" w:rsidRPr="00A70A51" w:rsidRDefault="00A70A51" w:rsidP="005B00F3">
            <w:pPr>
              <w:pStyle w:val="NormalWeb"/>
              <w:spacing w:before="0" w:beforeAutospacing="0" w:after="0" w:afterAutospacing="0" w:line="276" w:lineRule="auto"/>
              <w:rPr>
                <w:rFonts w:ascii="Tahoma" w:hAnsi="Tahoma" w:cs="Open Sans"/>
                <w:sz w:val="10"/>
                <w:szCs w:val="10"/>
                <w:lang w:val="fr-CA"/>
              </w:rPr>
            </w:pPr>
          </w:p>
          <w:p w14:paraId="708338F2" w14:textId="6CFE8C36" w:rsidR="00DA697D" w:rsidRPr="005B00F3" w:rsidRDefault="00DA697D" w:rsidP="005B00F3">
            <w:pPr>
              <w:pStyle w:val="NormalWeb"/>
              <w:spacing w:before="0" w:beforeAutospacing="0" w:after="0" w:afterAutospacing="0" w:line="276" w:lineRule="auto"/>
              <w:rPr>
                <w:rFonts w:ascii="Tahoma" w:hAnsi="Tahoma" w:cs="Open Sans"/>
                <w:sz w:val="20"/>
                <w:szCs w:val="20"/>
                <w:lang w:val="fr-CA"/>
              </w:rPr>
            </w:pPr>
            <w:r w:rsidRPr="005B00F3">
              <w:rPr>
                <w:rFonts w:ascii="Tahoma" w:hAnsi="Tahoma" w:cs="Open Sans"/>
                <w:sz w:val="20"/>
                <w:szCs w:val="20"/>
                <w:lang w:val="fr-CA"/>
              </w:rPr>
              <w:t>Assurer la sécurité de tout partenaire LGBT+ (physique, numérique, émotionnelle).</w:t>
            </w:r>
          </w:p>
          <w:p w14:paraId="691D2678" w14:textId="44D312C0" w:rsidR="00500E8B" w:rsidRPr="00A70A51" w:rsidRDefault="00500E8B" w:rsidP="005B00F3">
            <w:pPr>
              <w:pStyle w:val="NormalWeb"/>
              <w:spacing w:before="0" w:beforeAutospacing="0" w:after="0" w:afterAutospacing="0" w:line="276" w:lineRule="auto"/>
              <w:rPr>
                <w:rFonts w:ascii="Tahoma" w:hAnsi="Tahoma" w:cs="Open Sans"/>
                <w:sz w:val="10"/>
                <w:szCs w:val="10"/>
                <w:lang w:val="fr-CA"/>
              </w:rPr>
            </w:pPr>
          </w:p>
        </w:tc>
      </w:tr>
    </w:tbl>
    <w:bookmarkStart w:id="68" w:name="_Toc55567007"/>
    <w:bookmarkStart w:id="69" w:name="_Toc61854697"/>
    <w:p w14:paraId="0F7B8809" w14:textId="6E2E0D51" w:rsidR="00CA56B9" w:rsidRPr="00547727" w:rsidRDefault="00500E8B" w:rsidP="00AD3A35">
      <w:pPr>
        <w:pStyle w:val="Heading3"/>
        <w:rPr>
          <w:lang w:val="en-CA"/>
        </w:rPr>
      </w:pPr>
      <w:r>
        <w:rPr>
          <w:noProof/>
        </w:rPr>
        <w:lastRenderedPageBreak/>
        <mc:AlternateContent>
          <mc:Choice Requires="wps">
            <w:drawing>
              <wp:anchor distT="0" distB="0" distL="114300" distR="114300" simplePos="0" relativeHeight="251702272" behindDoc="0" locked="0" layoutInCell="1" allowOverlap="1" wp14:anchorId="0DDDFDE3" wp14:editId="0E11D86E">
                <wp:simplePos x="0" y="0"/>
                <wp:positionH relativeFrom="column">
                  <wp:posOffset>8795497</wp:posOffset>
                </wp:positionH>
                <wp:positionV relativeFrom="paragraph">
                  <wp:posOffset>-341630</wp:posOffset>
                </wp:positionV>
                <wp:extent cx="345440" cy="1500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6F3FBB7" w14:textId="70F011F4" w:rsidR="00547727" w:rsidRPr="00F63ABE" w:rsidRDefault="00547727" w:rsidP="001A7FA7">
                            <w:pPr>
                              <w:jc w:val="center"/>
                              <w:rPr>
                                <w:rFonts w:ascii="Tahoma" w:hAnsi="Tahoma"/>
                                <w:sz w:val="20"/>
                                <w:szCs w:val="20"/>
                                <w:lang w:val="fr-CA"/>
                              </w:rPr>
                            </w:pPr>
                            <w:r w:rsidRPr="00F63ABE">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DFDE3" id="Text Box 15" o:spid="_x0000_s1063" type="#_x0000_t202" style="position:absolute;margin-left:692.55pt;margin-top:-26.9pt;width:27.2pt;height:118.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" fillcolor="#491a36" stroked="f" strokeweight=".5pt">
                <v:textbox style="layout-flow:vertical;mso-layout-flow-alt:bottom-to-top">
                  <w:txbxContent>
                    <w:p w14:paraId="46F3FBB7" w14:textId="70F011F4" w:rsidR="00547727" w:rsidRPr="00F63ABE" w:rsidRDefault="00547727" w:rsidP="001A7FA7">
                      <w:pPr>
                        <w:jc w:val="center"/>
                        <w:rPr>
                          <w:rFonts w:ascii="Tahoma" w:hAnsi="Tahoma"/>
                          <w:sz w:val="20"/>
                          <w:szCs w:val="20"/>
                          <w:lang w:val="fr-CA"/>
                        </w:rPr>
                      </w:pPr>
                      <w:r w:rsidRPr="00F63ABE">
                        <w:rPr>
                          <w:rFonts w:ascii="Tahoma" w:hAnsi="Tahoma"/>
                          <w:sz w:val="20"/>
                          <w:szCs w:val="20"/>
                          <w:lang w:val="fr-CA"/>
                        </w:rPr>
                        <w:t>Quatrième séance</w:t>
                      </w:r>
                    </w:p>
                  </w:txbxContent>
                </v:textbox>
              </v:shape>
            </w:pict>
          </mc:Fallback>
        </mc:AlternateContent>
      </w:r>
      <w:r w:rsidR="002C41EC" w:rsidRPr="00547727">
        <w:rPr>
          <w:lang w:val="en-CA"/>
        </w:rPr>
        <w:t xml:space="preserve">Annexe </w:t>
      </w:r>
      <w:r w:rsidR="00CA56B9" w:rsidRPr="00547727">
        <w:rPr>
          <w:lang w:val="en-CA"/>
        </w:rPr>
        <w:t>4</w:t>
      </w:r>
      <w:proofErr w:type="gramStart"/>
      <w:r w:rsidR="00CA56B9" w:rsidRPr="00547727">
        <w:rPr>
          <w:lang w:val="en-CA"/>
        </w:rPr>
        <w:t>c</w:t>
      </w:r>
      <w:r w:rsidRPr="00547727">
        <w:rPr>
          <w:lang w:val="en-CA"/>
        </w:rPr>
        <w:t xml:space="preserve"> </w:t>
      </w:r>
      <w:r w:rsidR="00CA56B9" w:rsidRPr="00547727">
        <w:rPr>
          <w:lang w:val="en-CA"/>
        </w:rPr>
        <w:t>:</w:t>
      </w:r>
      <w:proofErr w:type="gramEnd"/>
      <w:r w:rsidR="00CA56B9" w:rsidRPr="00547727">
        <w:rPr>
          <w:lang w:val="en-CA"/>
        </w:rPr>
        <w:t xml:space="preserve"> </w:t>
      </w:r>
      <w:bookmarkEnd w:id="68"/>
      <w:proofErr w:type="spellStart"/>
      <w:r w:rsidRPr="00547727">
        <w:rPr>
          <w:lang w:val="en-CA"/>
        </w:rPr>
        <w:t>Outils</w:t>
      </w:r>
      <w:bookmarkEnd w:id="69"/>
      <w:proofErr w:type="spellEnd"/>
    </w:p>
    <w:p w14:paraId="6CA7BB19" w14:textId="77777777" w:rsidR="00500E8B" w:rsidRPr="00547727" w:rsidRDefault="00500E8B" w:rsidP="00AD3A35">
      <w:pPr>
        <w:pStyle w:val="Heading3"/>
        <w:rPr>
          <w:lang w:val="en-CA"/>
        </w:rPr>
      </w:pPr>
    </w:p>
    <w:p w14:paraId="79C193FB" w14:textId="77777777" w:rsidR="00500E8B" w:rsidRPr="00AD29F2" w:rsidRDefault="00500E8B" w:rsidP="00500E8B">
      <w:pPr>
        <w:rPr>
          <w:rFonts w:ascii="Tahoma" w:hAnsi="Tahoma"/>
          <w:sz w:val="20"/>
          <w:szCs w:val="20"/>
        </w:rPr>
      </w:pPr>
      <w:r w:rsidRPr="00AD29F2">
        <w:rPr>
          <w:rFonts w:ascii="Tahoma" w:hAnsi="Tahoma"/>
          <w:sz w:val="20"/>
          <w:szCs w:val="20"/>
        </w:rPr>
        <w:t xml:space="preserve">Daniels, Mannion et UK Aid Direct. LGBT+ Inclusion in International Development Programming: A checklist for UK Aid Connect proposals (2017). </w:t>
      </w:r>
    </w:p>
    <w:p w14:paraId="12570596" w14:textId="77777777" w:rsidR="00500E8B" w:rsidRPr="00AD29F2" w:rsidRDefault="00A00FA6" w:rsidP="00500E8B">
      <w:pPr>
        <w:rPr>
          <w:rFonts w:ascii="Tahoma" w:hAnsi="Tahoma" w:cs="Open Sans"/>
          <w:color w:val="000000" w:themeColor="text1"/>
          <w:sz w:val="20"/>
          <w:szCs w:val="20"/>
        </w:rPr>
      </w:pPr>
      <w:hyperlink r:id="rId20" w:history="1">
        <w:r w:rsidR="00500E8B" w:rsidRPr="00AD29F2">
          <w:rPr>
            <w:rStyle w:val="Hyperlink"/>
            <w:rFonts w:ascii="Tahoma" w:hAnsi="Tahoma" w:cs="Open Sans"/>
            <w:sz w:val="20"/>
            <w:szCs w:val="20"/>
          </w:rPr>
          <w:t>https://www.ukaiddirect.org/wp-content/uploads/2017/03/LGBT-Inclusion-Checklist-UK-Aid-Connect.pdf</w:t>
        </w:r>
      </w:hyperlink>
    </w:p>
    <w:p w14:paraId="2F7E19A5" w14:textId="77777777" w:rsidR="00500E8B" w:rsidRPr="00AD29F2" w:rsidRDefault="00500E8B" w:rsidP="00500E8B">
      <w:pPr>
        <w:rPr>
          <w:rFonts w:ascii="Tahoma" w:hAnsi="Tahoma"/>
          <w:sz w:val="20"/>
          <w:szCs w:val="20"/>
        </w:rPr>
      </w:pPr>
    </w:p>
    <w:p w14:paraId="13AA93BB" w14:textId="77777777" w:rsidR="00500E8B" w:rsidRPr="00AD29F2" w:rsidRDefault="00500E8B" w:rsidP="00500E8B">
      <w:pPr>
        <w:rPr>
          <w:rFonts w:ascii="Tahoma" w:hAnsi="Tahoma"/>
          <w:sz w:val="20"/>
          <w:szCs w:val="20"/>
          <w:lang w:val="fr-CA"/>
        </w:rPr>
      </w:pPr>
      <w:proofErr w:type="spellStart"/>
      <w:r w:rsidRPr="00AD29F2">
        <w:rPr>
          <w:rFonts w:ascii="Tahoma" w:hAnsi="Tahoma"/>
          <w:sz w:val="20"/>
          <w:szCs w:val="20"/>
          <w:lang w:val="fr-CA"/>
        </w:rPr>
        <w:t>Egale</w:t>
      </w:r>
      <w:proofErr w:type="spellEnd"/>
      <w:r w:rsidRPr="00AD29F2">
        <w:rPr>
          <w:rFonts w:ascii="Tahoma" w:hAnsi="Tahoma"/>
          <w:sz w:val="20"/>
          <w:szCs w:val="20"/>
          <w:lang w:val="fr-CA"/>
        </w:rPr>
        <w:t>. Glossaire des termes LGBTQI2S.</w:t>
      </w:r>
    </w:p>
    <w:p w14:paraId="11F216AC" w14:textId="77777777" w:rsidR="00500E8B" w:rsidRPr="00AD29F2" w:rsidRDefault="00A00FA6" w:rsidP="00500E8B">
      <w:pPr>
        <w:rPr>
          <w:rStyle w:val="Hyperlink"/>
          <w:rFonts w:ascii="Tahoma" w:hAnsi="Tahoma"/>
          <w:color w:val="3A4888"/>
          <w:sz w:val="20"/>
          <w:szCs w:val="20"/>
          <w:lang w:val="fr-CA"/>
        </w:rPr>
      </w:pPr>
      <w:hyperlink r:id="rId21" w:history="1">
        <w:r w:rsidR="00500E8B" w:rsidRPr="00AD29F2">
          <w:rPr>
            <w:rStyle w:val="Hyperlink"/>
            <w:rFonts w:ascii="Tahoma" w:hAnsi="Tahoma"/>
            <w:sz w:val="20"/>
            <w:szCs w:val="20"/>
            <w:lang w:val="fr-CA"/>
          </w:rPr>
          <w:t>https://egale.ca/awareness/glossary-of-terms/</w:t>
        </w:r>
      </w:hyperlink>
      <w:r w:rsidR="00500E8B" w:rsidRPr="00AD29F2">
        <w:rPr>
          <w:rStyle w:val="Hyperlink"/>
          <w:rFonts w:ascii="Tahoma" w:hAnsi="Tahoma"/>
          <w:color w:val="3A4888"/>
          <w:sz w:val="20"/>
          <w:szCs w:val="20"/>
          <w:lang w:val="fr-CA"/>
        </w:rPr>
        <w:t xml:space="preserve"> </w:t>
      </w:r>
    </w:p>
    <w:p w14:paraId="0F5C7EA2" w14:textId="77777777" w:rsidR="00500E8B" w:rsidRPr="00AD29F2" w:rsidRDefault="00500E8B" w:rsidP="00500E8B">
      <w:pPr>
        <w:rPr>
          <w:rFonts w:ascii="Tahoma" w:hAnsi="Tahoma"/>
          <w:sz w:val="20"/>
          <w:szCs w:val="20"/>
          <w:lang w:val="fr-CA"/>
        </w:rPr>
      </w:pPr>
    </w:p>
    <w:p w14:paraId="6A72BE87" w14:textId="77777777" w:rsidR="00500E8B" w:rsidRPr="00AD29F2" w:rsidRDefault="00500E8B" w:rsidP="00500E8B">
      <w:pPr>
        <w:rPr>
          <w:rFonts w:ascii="Tahoma" w:hAnsi="Tahoma"/>
          <w:sz w:val="20"/>
          <w:szCs w:val="20"/>
          <w:lang w:val="fr-CA"/>
        </w:rPr>
      </w:pPr>
      <w:r w:rsidRPr="00AD29F2">
        <w:rPr>
          <w:rFonts w:ascii="Tahoma" w:hAnsi="Tahoma"/>
          <w:sz w:val="20"/>
          <w:szCs w:val="20"/>
          <w:lang w:val="fr-CA"/>
        </w:rPr>
        <w:t xml:space="preserve">Affaires mondiales Canada. Droits des personnes lesbiennes, gaies, bisexuelles, transgenres, </w:t>
      </w:r>
      <w:proofErr w:type="spellStart"/>
      <w:r w:rsidRPr="00AD29F2">
        <w:rPr>
          <w:rFonts w:ascii="Tahoma" w:hAnsi="Tahoma"/>
          <w:sz w:val="20"/>
          <w:szCs w:val="20"/>
          <w:lang w:val="fr-CA"/>
        </w:rPr>
        <w:t>queers</w:t>
      </w:r>
      <w:proofErr w:type="spellEnd"/>
      <w:r w:rsidRPr="00AD29F2">
        <w:rPr>
          <w:rFonts w:ascii="Tahoma" w:hAnsi="Tahoma"/>
          <w:sz w:val="20"/>
          <w:szCs w:val="20"/>
          <w:lang w:val="fr-CA"/>
        </w:rPr>
        <w:t xml:space="preserve">, </w:t>
      </w:r>
      <w:proofErr w:type="spellStart"/>
      <w:r w:rsidRPr="00AD29F2">
        <w:rPr>
          <w:rFonts w:ascii="Tahoma" w:hAnsi="Tahoma"/>
          <w:sz w:val="20"/>
          <w:szCs w:val="20"/>
          <w:lang w:val="fr-CA"/>
        </w:rPr>
        <w:t>bispirituelles</w:t>
      </w:r>
      <w:proofErr w:type="spellEnd"/>
      <w:r w:rsidRPr="00AD29F2">
        <w:rPr>
          <w:rFonts w:ascii="Tahoma" w:hAnsi="Tahoma"/>
          <w:sz w:val="20"/>
          <w:szCs w:val="20"/>
          <w:lang w:val="fr-CA"/>
        </w:rPr>
        <w:t xml:space="preserve"> et intersexuées. </w:t>
      </w:r>
    </w:p>
    <w:p w14:paraId="4F042B4A" w14:textId="77777777" w:rsidR="00500E8B" w:rsidRPr="00AD29F2" w:rsidRDefault="00A00FA6" w:rsidP="00500E8B">
      <w:pPr>
        <w:rPr>
          <w:rFonts w:ascii="Tahoma" w:hAnsi="Tahoma"/>
          <w:sz w:val="20"/>
          <w:szCs w:val="20"/>
          <w:lang w:val="fr-CA"/>
        </w:rPr>
      </w:pPr>
      <w:hyperlink r:id="rId22" w:history="1">
        <w:r w:rsidR="00500E8B" w:rsidRPr="00AD29F2">
          <w:rPr>
            <w:rStyle w:val="Hyperlink"/>
            <w:rFonts w:ascii="Tahoma" w:hAnsi="Tahoma"/>
            <w:sz w:val="20"/>
            <w:szCs w:val="20"/>
            <w:lang w:val="fr-CA"/>
          </w:rPr>
          <w:t>https://www.international.gc.ca/world-monde/issues_development-enjeux_developpement/human_rights-droits_homme/rights_lgbti-droits_lgbti.aspx?lang=fra</w:t>
        </w:r>
      </w:hyperlink>
      <w:r w:rsidR="00500E8B" w:rsidRPr="00AD29F2">
        <w:rPr>
          <w:rFonts w:ascii="Tahoma" w:hAnsi="Tahoma"/>
          <w:sz w:val="20"/>
          <w:szCs w:val="20"/>
          <w:lang w:val="fr-CA"/>
        </w:rPr>
        <w:t xml:space="preserve"> </w:t>
      </w:r>
    </w:p>
    <w:p w14:paraId="6DFDA573" w14:textId="77777777" w:rsidR="00500E8B" w:rsidRPr="00AD29F2" w:rsidRDefault="00500E8B" w:rsidP="00500E8B">
      <w:pPr>
        <w:rPr>
          <w:rFonts w:ascii="Tahoma" w:hAnsi="Tahoma"/>
          <w:sz w:val="20"/>
          <w:szCs w:val="20"/>
          <w:lang w:val="fr-CA"/>
        </w:rPr>
      </w:pPr>
    </w:p>
    <w:p w14:paraId="36C11860" w14:textId="77777777" w:rsidR="00500E8B" w:rsidRPr="00AD29F2" w:rsidRDefault="00500E8B" w:rsidP="00500E8B">
      <w:pPr>
        <w:rPr>
          <w:rFonts w:ascii="Tahoma" w:hAnsi="Tahoma" w:cs="Open Sans"/>
          <w:sz w:val="20"/>
          <w:szCs w:val="20"/>
          <w:lang w:val="fr-CA"/>
        </w:rPr>
      </w:pPr>
      <w:r w:rsidRPr="00AD29F2">
        <w:rPr>
          <w:rFonts w:ascii="Tahoma" w:hAnsi="Tahoma" w:cs="Open Sans"/>
          <w:sz w:val="20"/>
          <w:szCs w:val="20"/>
          <w:lang w:val="fr-CA"/>
        </w:rPr>
        <w:t xml:space="preserve">IPPF </w:t>
      </w:r>
      <w:proofErr w:type="spellStart"/>
      <w:r w:rsidRPr="00AD29F2">
        <w:rPr>
          <w:rFonts w:ascii="Tahoma" w:hAnsi="Tahoma" w:cs="Open Sans"/>
          <w:sz w:val="20"/>
          <w:szCs w:val="20"/>
          <w:lang w:val="fr-CA"/>
        </w:rPr>
        <w:t>Humanitarian</w:t>
      </w:r>
      <w:proofErr w:type="spellEnd"/>
      <w:r w:rsidRPr="00AD29F2">
        <w:rPr>
          <w:rFonts w:ascii="Tahoma" w:hAnsi="Tahoma" w:cs="Open Sans"/>
          <w:i/>
          <w:iCs/>
          <w:sz w:val="20"/>
          <w:szCs w:val="20"/>
          <w:lang w:val="fr-CA"/>
        </w:rPr>
        <w:t xml:space="preserve">. LGBTIQ+ Inclusion in </w:t>
      </w:r>
      <w:proofErr w:type="spellStart"/>
      <w:r w:rsidRPr="00AD29F2">
        <w:rPr>
          <w:rFonts w:ascii="Tahoma" w:hAnsi="Tahoma" w:cs="Open Sans"/>
          <w:i/>
          <w:iCs/>
          <w:sz w:val="20"/>
          <w:szCs w:val="20"/>
          <w:lang w:val="fr-CA"/>
        </w:rPr>
        <w:t>Humanitarian</w:t>
      </w:r>
      <w:proofErr w:type="spellEnd"/>
      <w:r w:rsidRPr="00AD29F2">
        <w:rPr>
          <w:rFonts w:ascii="Tahoma" w:hAnsi="Tahoma" w:cs="Open Sans"/>
          <w:i/>
          <w:iCs/>
          <w:sz w:val="20"/>
          <w:szCs w:val="20"/>
          <w:lang w:val="fr-CA"/>
        </w:rPr>
        <w:t xml:space="preserve"> Action</w:t>
      </w:r>
      <w:r w:rsidRPr="00AD29F2">
        <w:rPr>
          <w:rFonts w:ascii="Tahoma" w:hAnsi="Tahoma" w:cs="Open Sans"/>
          <w:sz w:val="20"/>
          <w:szCs w:val="20"/>
          <w:lang w:val="fr-CA"/>
        </w:rPr>
        <w:t xml:space="preserve"> (2019).</w:t>
      </w:r>
    </w:p>
    <w:p w14:paraId="28D0EE6C" w14:textId="77777777" w:rsidR="00500E8B" w:rsidRPr="00AD29F2" w:rsidRDefault="00A00FA6" w:rsidP="00500E8B">
      <w:pPr>
        <w:rPr>
          <w:rFonts w:ascii="Tahoma" w:hAnsi="Tahoma" w:cs="Open Sans"/>
          <w:color w:val="3A4888"/>
          <w:sz w:val="20"/>
          <w:szCs w:val="20"/>
          <w:lang w:val="fr-CA"/>
        </w:rPr>
      </w:pPr>
      <w:hyperlink r:id="rId23" w:history="1">
        <w:r w:rsidR="00500E8B" w:rsidRPr="00AD29F2">
          <w:rPr>
            <w:rStyle w:val="Hyperlink"/>
            <w:rFonts w:ascii="Tahoma" w:hAnsi="Tahoma" w:cs="Open Sans"/>
            <w:sz w:val="20"/>
            <w:szCs w:val="20"/>
            <w:lang w:val="fr-CA"/>
          </w:rPr>
          <w:t>https://www.ippf.org/sites/default/files/2019IPPFHumanitarian_LGBTICapabilityStatement.pdf</w:t>
        </w:r>
      </w:hyperlink>
    </w:p>
    <w:p w14:paraId="72576D03" w14:textId="77777777" w:rsidR="00500E8B" w:rsidRPr="00AD29F2" w:rsidRDefault="00500E8B" w:rsidP="00500E8B">
      <w:pPr>
        <w:rPr>
          <w:rFonts w:ascii="Tahoma" w:hAnsi="Tahoma" w:cs="Open Sans"/>
          <w:sz w:val="20"/>
          <w:szCs w:val="20"/>
          <w:lang w:val="fr-CA"/>
        </w:rPr>
      </w:pPr>
    </w:p>
    <w:p w14:paraId="1EFE0CBE" w14:textId="77777777" w:rsidR="00500E8B" w:rsidRPr="00AD29F2" w:rsidRDefault="00500E8B" w:rsidP="00500E8B">
      <w:pPr>
        <w:rPr>
          <w:rFonts w:ascii="Tahoma" w:hAnsi="Tahoma" w:cs="Open Sans"/>
          <w:sz w:val="20"/>
          <w:szCs w:val="20"/>
        </w:rPr>
      </w:pPr>
      <w:r w:rsidRPr="00AD29F2">
        <w:rPr>
          <w:rFonts w:ascii="Tahoma" w:hAnsi="Tahoma" w:cs="Open Sans"/>
          <w:sz w:val="20"/>
          <w:szCs w:val="20"/>
          <w:lang w:val="fr-CA"/>
        </w:rPr>
        <w:t xml:space="preserve">Park, Andrew et Lucas Ramon </w:t>
      </w:r>
      <w:proofErr w:type="spellStart"/>
      <w:r w:rsidRPr="00AD29F2">
        <w:rPr>
          <w:rFonts w:ascii="Tahoma" w:hAnsi="Tahoma" w:cs="Open Sans"/>
          <w:sz w:val="20"/>
          <w:szCs w:val="20"/>
          <w:lang w:val="fr-CA"/>
        </w:rPr>
        <w:t>Mendos</w:t>
      </w:r>
      <w:proofErr w:type="spellEnd"/>
      <w:r w:rsidRPr="00AD29F2">
        <w:rPr>
          <w:rFonts w:ascii="Tahoma" w:hAnsi="Tahoma" w:cs="Open Sans"/>
          <w:sz w:val="20"/>
          <w:szCs w:val="20"/>
          <w:lang w:val="fr-CA"/>
        </w:rPr>
        <w:t xml:space="preserve">. </w:t>
      </w:r>
      <w:r w:rsidRPr="00AD29F2">
        <w:rPr>
          <w:rFonts w:ascii="Tahoma" w:hAnsi="Tahoma" w:cs="Open Sans"/>
          <w:i/>
          <w:iCs/>
          <w:sz w:val="20"/>
          <w:szCs w:val="20"/>
        </w:rPr>
        <w:t>Guiding Principles on the Inclusion of Lesbian, Gay, Bisexual, Transgender, and Intersex (LGBTI) People in Development Policy and Programs</w:t>
      </w:r>
      <w:r w:rsidRPr="00AD29F2">
        <w:rPr>
          <w:rFonts w:ascii="Tahoma" w:hAnsi="Tahoma" w:cs="Open Sans"/>
          <w:sz w:val="20"/>
          <w:szCs w:val="20"/>
        </w:rPr>
        <w:t xml:space="preserve"> (</w:t>
      </w:r>
      <w:proofErr w:type="spellStart"/>
      <w:r w:rsidRPr="00AD29F2">
        <w:rPr>
          <w:rFonts w:ascii="Tahoma" w:hAnsi="Tahoma" w:cs="Open Sans"/>
          <w:sz w:val="20"/>
          <w:szCs w:val="20"/>
        </w:rPr>
        <w:t>novembre</w:t>
      </w:r>
      <w:proofErr w:type="spellEnd"/>
      <w:r w:rsidRPr="00AD29F2">
        <w:rPr>
          <w:rFonts w:ascii="Tahoma" w:hAnsi="Tahoma" w:cs="Open Sans"/>
          <w:sz w:val="20"/>
          <w:szCs w:val="20"/>
        </w:rPr>
        <w:t xml:space="preserve"> 2018). </w:t>
      </w:r>
    </w:p>
    <w:p w14:paraId="133BAA38" w14:textId="77777777" w:rsidR="00500E8B" w:rsidRPr="00AD29F2" w:rsidRDefault="00A00FA6" w:rsidP="00500E8B">
      <w:pPr>
        <w:rPr>
          <w:rFonts w:ascii="Tahoma" w:hAnsi="Tahoma" w:cs="Open Sans"/>
          <w:color w:val="3A4888"/>
          <w:sz w:val="20"/>
          <w:szCs w:val="20"/>
        </w:rPr>
      </w:pPr>
      <w:hyperlink r:id="rId24" w:history="1">
        <w:r w:rsidR="00500E8B" w:rsidRPr="00AD29F2">
          <w:rPr>
            <w:rStyle w:val="Hyperlink"/>
            <w:rFonts w:ascii="Tahoma" w:hAnsi="Tahoma" w:cs="Open Sans"/>
            <w:sz w:val="20"/>
            <w:szCs w:val="20"/>
          </w:rPr>
          <w:t>https://www.rfsl.se/wp-content/uploads/2018/11/RFSL_Guiding-Principles_final_digital.pdf</w:t>
        </w:r>
      </w:hyperlink>
      <w:r w:rsidR="00500E8B" w:rsidRPr="00AD29F2">
        <w:rPr>
          <w:rStyle w:val="Hyperlink"/>
          <w:rFonts w:ascii="Tahoma" w:hAnsi="Tahoma" w:cs="Open Sans"/>
          <w:color w:val="3A4888"/>
          <w:sz w:val="20"/>
          <w:szCs w:val="20"/>
        </w:rPr>
        <w:t xml:space="preserve"> </w:t>
      </w:r>
    </w:p>
    <w:p w14:paraId="72FDEDF9" w14:textId="77777777" w:rsidR="00500E8B" w:rsidRPr="00AD29F2" w:rsidRDefault="00500E8B" w:rsidP="00500E8B">
      <w:pPr>
        <w:rPr>
          <w:rFonts w:ascii="Tahoma" w:hAnsi="Tahoma" w:cs="Open Sans"/>
          <w:sz w:val="20"/>
          <w:szCs w:val="20"/>
        </w:rPr>
      </w:pPr>
    </w:p>
    <w:p w14:paraId="129F5C2D" w14:textId="77777777" w:rsidR="00500E8B" w:rsidRPr="00AD29F2" w:rsidRDefault="00500E8B" w:rsidP="00500E8B">
      <w:pPr>
        <w:rPr>
          <w:rFonts w:ascii="Tahoma" w:hAnsi="Tahoma" w:cs="Open Sans"/>
          <w:sz w:val="20"/>
          <w:szCs w:val="20"/>
        </w:rPr>
      </w:pPr>
      <w:r w:rsidRPr="00AD29F2">
        <w:rPr>
          <w:rFonts w:ascii="Tahoma" w:hAnsi="Tahoma" w:cs="Open Sans"/>
          <w:sz w:val="20"/>
          <w:szCs w:val="20"/>
        </w:rPr>
        <w:t xml:space="preserve">DCHA/DRG/HR. </w:t>
      </w:r>
      <w:r w:rsidRPr="00AD29F2">
        <w:rPr>
          <w:rFonts w:ascii="Tahoma" w:hAnsi="Tahoma" w:cs="Open Sans"/>
          <w:i/>
          <w:iCs/>
          <w:sz w:val="20"/>
          <w:szCs w:val="20"/>
        </w:rPr>
        <w:t>Suggested Approaches for Integrating Inclusive Development Across the Program Cycle and in Mission Operations</w:t>
      </w:r>
      <w:r w:rsidRPr="00AD29F2">
        <w:rPr>
          <w:rFonts w:ascii="Tahoma" w:hAnsi="Tahoma" w:cs="Open Sans"/>
          <w:sz w:val="20"/>
          <w:szCs w:val="20"/>
        </w:rPr>
        <w:t xml:space="preserve"> (</w:t>
      </w:r>
      <w:proofErr w:type="spellStart"/>
      <w:r w:rsidRPr="00AD29F2">
        <w:rPr>
          <w:rFonts w:ascii="Tahoma" w:hAnsi="Tahoma" w:cs="Open Sans"/>
          <w:sz w:val="20"/>
          <w:szCs w:val="20"/>
        </w:rPr>
        <w:t>juillet</w:t>
      </w:r>
      <w:proofErr w:type="spellEnd"/>
      <w:r w:rsidRPr="00AD29F2">
        <w:rPr>
          <w:rFonts w:ascii="Tahoma" w:hAnsi="Tahoma" w:cs="Open Sans"/>
          <w:sz w:val="20"/>
          <w:szCs w:val="20"/>
        </w:rPr>
        <w:t xml:space="preserve"> 2018).</w:t>
      </w:r>
    </w:p>
    <w:p w14:paraId="069FE16C" w14:textId="77777777" w:rsidR="00500E8B" w:rsidRPr="00AD29F2" w:rsidRDefault="00A00FA6" w:rsidP="00500E8B">
      <w:pPr>
        <w:rPr>
          <w:rFonts w:ascii="Tahoma" w:hAnsi="Tahoma" w:cs="Open Sans"/>
          <w:color w:val="3A4888"/>
          <w:sz w:val="20"/>
          <w:szCs w:val="20"/>
        </w:rPr>
      </w:pPr>
      <w:hyperlink r:id="rId25" w:history="1">
        <w:r w:rsidR="00500E8B" w:rsidRPr="00AD29F2">
          <w:rPr>
            <w:rStyle w:val="Hyperlink"/>
            <w:rFonts w:ascii="Tahoma" w:hAnsi="Tahoma" w:cs="Open Sans"/>
            <w:sz w:val="20"/>
            <w:szCs w:val="20"/>
          </w:rPr>
          <w:t>https://usaidlearninglab.org/sites/default/files/resource/files/additional_help_for_ads_201_inclusive_development_180726_final_r.pdf</w:t>
        </w:r>
      </w:hyperlink>
    </w:p>
    <w:p w14:paraId="3E97B31E" w14:textId="77777777" w:rsidR="00500E8B" w:rsidRPr="00AD29F2" w:rsidRDefault="00500E8B" w:rsidP="00500E8B">
      <w:pPr>
        <w:rPr>
          <w:rFonts w:ascii="Tahoma" w:hAnsi="Tahoma"/>
          <w:color w:val="993365"/>
          <w:sz w:val="20"/>
          <w:szCs w:val="20"/>
        </w:rPr>
      </w:pPr>
    </w:p>
    <w:p w14:paraId="5CBF594B" w14:textId="77777777" w:rsidR="00500E8B" w:rsidRPr="00AD29F2" w:rsidRDefault="00500E8B" w:rsidP="00500E8B">
      <w:pPr>
        <w:rPr>
          <w:rFonts w:ascii="Tahoma" w:hAnsi="Tahoma"/>
          <w:sz w:val="20"/>
          <w:szCs w:val="20"/>
        </w:rPr>
      </w:pPr>
      <w:r w:rsidRPr="00AD29F2">
        <w:rPr>
          <w:rFonts w:ascii="Tahoma" w:hAnsi="Tahoma"/>
          <w:sz w:val="20"/>
          <w:szCs w:val="20"/>
        </w:rPr>
        <w:t xml:space="preserve">Lee </w:t>
      </w:r>
      <w:proofErr w:type="spellStart"/>
      <w:r w:rsidRPr="00AD29F2">
        <w:rPr>
          <w:rFonts w:ascii="Tahoma" w:hAnsi="Tahoma"/>
          <w:sz w:val="20"/>
          <w:szCs w:val="20"/>
        </w:rPr>
        <w:t>Badgett</w:t>
      </w:r>
      <w:proofErr w:type="spellEnd"/>
      <w:r w:rsidRPr="00AD29F2">
        <w:rPr>
          <w:rFonts w:ascii="Tahoma" w:hAnsi="Tahoma"/>
          <w:sz w:val="20"/>
          <w:szCs w:val="20"/>
        </w:rPr>
        <w:t>, M.V. et Randall Sell. A Set of Proposed Indicators for the LGBTI Inclusion Index (mars 2019).</w:t>
      </w:r>
    </w:p>
    <w:p w14:paraId="33D17275" w14:textId="77777777" w:rsidR="00500E8B" w:rsidRPr="00AD29F2" w:rsidRDefault="00A00FA6" w:rsidP="00500E8B">
      <w:pPr>
        <w:rPr>
          <w:rFonts w:ascii="Tahoma" w:hAnsi="Tahoma"/>
          <w:color w:val="3A4888"/>
          <w:sz w:val="20"/>
          <w:szCs w:val="20"/>
        </w:rPr>
      </w:pPr>
      <w:hyperlink r:id="rId26" w:history="1">
        <w:r w:rsidR="00500E8B" w:rsidRPr="00AD29F2">
          <w:rPr>
            <w:rStyle w:val="Hyperlink"/>
            <w:rFonts w:ascii="Tahoma" w:hAnsi="Tahoma"/>
            <w:sz w:val="20"/>
            <w:szCs w:val="20"/>
          </w:rPr>
          <w:t>https://www.undp.org/content/undp/en/home/librarypage/hiv-aids/lgbti-index.html</w:t>
        </w:r>
      </w:hyperlink>
      <w:r w:rsidR="00500E8B" w:rsidRPr="00AD29F2">
        <w:rPr>
          <w:rStyle w:val="Hyperlink"/>
          <w:rFonts w:ascii="Tahoma" w:hAnsi="Tahoma"/>
          <w:color w:val="3A4888"/>
          <w:sz w:val="20"/>
          <w:szCs w:val="20"/>
        </w:rPr>
        <w:t xml:space="preserve"> </w:t>
      </w:r>
    </w:p>
    <w:p w14:paraId="0520AEAD" w14:textId="77777777" w:rsidR="00500E8B" w:rsidRPr="00AD29F2" w:rsidRDefault="00500E8B" w:rsidP="00500E8B">
      <w:pPr>
        <w:rPr>
          <w:rFonts w:ascii="Tahoma" w:hAnsi="Tahoma"/>
          <w:sz w:val="20"/>
          <w:szCs w:val="20"/>
        </w:rPr>
      </w:pPr>
    </w:p>
    <w:p w14:paraId="51D9D0DA" w14:textId="2412CAF7" w:rsidR="00500E8B" w:rsidRPr="00AD29F2" w:rsidRDefault="00500E8B" w:rsidP="00500E8B">
      <w:pPr>
        <w:rPr>
          <w:rFonts w:ascii="Tahoma" w:hAnsi="Tahoma" w:cs="Open Sans"/>
          <w:sz w:val="20"/>
          <w:szCs w:val="20"/>
          <w:lang w:val="fr-CA"/>
        </w:rPr>
      </w:pPr>
      <w:r w:rsidRPr="00AD29F2">
        <w:rPr>
          <w:rFonts w:ascii="Tahoma" w:hAnsi="Tahoma" w:cs="Open Sans"/>
          <w:sz w:val="20"/>
          <w:szCs w:val="20"/>
          <w:lang w:val="fr-CA"/>
        </w:rPr>
        <w:t>Assemblée générale des Nations Unies. Résolution adoptée par le Conseil des droits de l’</w:t>
      </w:r>
      <w:r w:rsidR="009A5073" w:rsidRPr="00AD29F2">
        <w:rPr>
          <w:rFonts w:ascii="Tahoma" w:hAnsi="Tahoma" w:cs="Open Sans"/>
          <w:sz w:val="20"/>
          <w:szCs w:val="20"/>
          <w:lang w:val="fr-CA"/>
        </w:rPr>
        <w:t>h</w:t>
      </w:r>
      <w:r w:rsidRPr="00AD29F2">
        <w:rPr>
          <w:rFonts w:ascii="Tahoma" w:hAnsi="Tahoma" w:cs="Open Sans"/>
          <w:sz w:val="20"/>
          <w:szCs w:val="20"/>
          <w:lang w:val="fr-CA"/>
        </w:rPr>
        <w:t xml:space="preserve">omme le 20 juin 2016. </w:t>
      </w:r>
      <w:r w:rsidRPr="00AD29F2">
        <w:rPr>
          <w:rFonts w:ascii="Tahoma" w:hAnsi="Tahoma" w:cs="Open Sans"/>
          <w:i/>
          <w:iCs/>
          <w:sz w:val="20"/>
          <w:szCs w:val="20"/>
          <w:lang w:val="fr-CA"/>
        </w:rPr>
        <w:t xml:space="preserve">32/2 Protection contre la violence et la discrimination en raison de l’orientation sexuelle et de l’identité de genre </w:t>
      </w:r>
      <w:r w:rsidRPr="00AD29F2">
        <w:rPr>
          <w:rFonts w:ascii="Tahoma" w:hAnsi="Tahoma" w:cs="Open Sans"/>
          <w:sz w:val="20"/>
          <w:szCs w:val="20"/>
          <w:lang w:val="fr-CA"/>
        </w:rPr>
        <w:t>(juillet 2016).</w:t>
      </w:r>
    </w:p>
    <w:p w14:paraId="2C2E2944" w14:textId="77777777" w:rsidR="00500E8B" w:rsidRPr="00AD29F2" w:rsidRDefault="00A00FA6" w:rsidP="00500E8B">
      <w:pPr>
        <w:rPr>
          <w:rFonts w:ascii="Tahoma" w:hAnsi="Tahoma" w:cs="Open Sans"/>
          <w:sz w:val="20"/>
          <w:szCs w:val="20"/>
          <w:lang w:val="fr-CA"/>
        </w:rPr>
      </w:pPr>
      <w:hyperlink r:id="rId27" w:history="1">
        <w:r w:rsidR="00500E8B" w:rsidRPr="00AD29F2">
          <w:rPr>
            <w:rStyle w:val="Hyperlink"/>
            <w:rFonts w:ascii="Tahoma" w:hAnsi="Tahoma" w:cs="Open Sans"/>
            <w:sz w:val="20"/>
            <w:szCs w:val="20"/>
            <w:lang w:val="fr-CA"/>
          </w:rPr>
          <w:t>https://www.un.org/en/ga/search/view_doc.asp?symbol=A/HRC/RES/32/2&amp;Lang=F</w:t>
        </w:r>
      </w:hyperlink>
      <w:r w:rsidR="00500E8B" w:rsidRPr="00AD29F2">
        <w:rPr>
          <w:rFonts w:ascii="Tahoma" w:hAnsi="Tahoma" w:cs="Open Sans"/>
          <w:sz w:val="20"/>
          <w:szCs w:val="20"/>
          <w:lang w:val="fr-CA"/>
        </w:rPr>
        <w:t xml:space="preserve"> </w:t>
      </w:r>
    </w:p>
    <w:p w14:paraId="01F1E907" w14:textId="77777777" w:rsidR="00500E8B" w:rsidRPr="00AD29F2" w:rsidRDefault="00500E8B" w:rsidP="00500E8B">
      <w:pPr>
        <w:rPr>
          <w:rFonts w:ascii="Tahoma" w:hAnsi="Tahoma" w:cs="Open Sans"/>
          <w:color w:val="3A4888"/>
          <w:sz w:val="20"/>
          <w:szCs w:val="20"/>
          <w:lang w:val="fr-CA"/>
        </w:rPr>
      </w:pPr>
    </w:p>
    <w:p w14:paraId="3885646C" w14:textId="77777777" w:rsidR="00500E8B" w:rsidRPr="00AD29F2" w:rsidRDefault="00500E8B" w:rsidP="00500E8B">
      <w:pPr>
        <w:rPr>
          <w:rFonts w:ascii="Tahoma" w:hAnsi="Tahoma" w:cs="Open Sans"/>
          <w:sz w:val="20"/>
          <w:szCs w:val="20"/>
        </w:rPr>
      </w:pPr>
      <w:r w:rsidRPr="00AD29F2">
        <w:rPr>
          <w:rFonts w:ascii="Tahoma" w:hAnsi="Tahoma" w:cs="Open Sans"/>
          <w:sz w:val="20"/>
          <w:szCs w:val="20"/>
        </w:rPr>
        <w:t xml:space="preserve">USAID. LGBT Vision for Action: Promoting and Supporting the Inclusion of Lesbian, Gay, Bisexual, and Transgender Individuals (mars 2020). </w:t>
      </w:r>
    </w:p>
    <w:p w14:paraId="706A4386" w14:textId="77777777" w:rsidR="00500E8B" w:rsidRPr="00AD29F2" w:rsidRDefault="00A00FA6" w:rsidP="00500E8B">
      <w:pPr>
        <w:rPr>
          <w:rStyle w:val="Hyperlink"/>
          <w:rFonts w:ascii="Tahoma" w:hAnsi="Tahoma" w:cs="Open Sans"/>
          <w:color w:val="3A4888"/>
          <w:sz w:val="20"/>
          <w:szCs w:val="20"/>
        </w:rPr>
      </w:pPr>
      <w:hyperlink r:id="rId28" w:history="1">
        <w:r w:rsidR="00500E8B" w:rsidRPr="00AD29F2">
          <w:rPr>
            <w:rStyle w:val="Hyperlink"/>
            <w:rFonts w:ascii="Tahoma" w:hAnsi="Tahoma" w:cs="Open Sans"/>
            <w:sz w:val="20"/>
            <w:szCs w:val="20"/>
          </w:rPr>
          <w:t>https://www.usaid.gov/sites/default/files/documents/1874/LGBT_Vision.pdf</w:t>
        </w:r>
      </w:hyperlink>
      <w:r w:rsidR="00500E8B" w:rsidRPr="00AD29F2">
        <w:rPr>
          <w:rStyle w:val="Hyperlink"/>
          <w:rFonts w:ascii="Tahoma" w:hAnsi="Tahoma" w:cs="Open Sans"/>
          <w:color w:val="3A4888"/>
          <w:sz w:val="20"/>
          <w:szCs w:val="20"/>
        </w:rPr>
        <w:t xml:space="preserve"> </w:t>
      </w:r>
    </w:p>
    <w:p w14:paraId="37AD56AE" w14:textId="77777777" w:rsidR="00500E8B" w:rsidRPr="00AD29F2" w:rsidRDefault="00500E8B" w:rsidP="00500E8B">
      <w:pPr>
        <w:rPr>
          <w:rStyle w:val="Hyperlink"/>
          <w:rFonts w:ascii="Tahoma" w:hAnsi="Tahoma" w:cs="Open Sans"/>
          <w:color w:val="3A4888"/>
          <w:sz w:val="20"/>
          <w:szCs w:val="20"/>
        </w:rPr>
      </w:pPr>
    </w:p>
    <w:p w14:paraId="0FE31360" w14:textId="77777777" w:rsidR="00500E8B" w:rsidRPr="00A00651" w:rsidRDefault="00500E8B" w:rsidP="00500E8B">
      <w:pPr>
        <w:rPr>
          <w:rStyle w:val="Hyperlink"/>
          <w:rFonts w:ascii="Tahoma" w:hAnsi="Tahoma" w:cs="Open Sans"/>
          <w:color w:val="000000" w:themeColor="text1"/>
          <w:sz w:val="20"/>
          <w:szCs w:val="20"/>
          <w:u w:val="none"/>
          <w:lang w:val="fr-CA"/>
        </w:rPr>
      </w:pPr>
      <w:r w:rsidRPr="00A00651">
        <w:rPr>
          <w:rStyle w:val="Hyperlink"/>
          <w:rFonts w:ascii="Tahoma" w:hAnsi="Tahoma" w:cs="Open Sans"/>
          <w:color w:val="000000" w:themeColor="text1"/>
          <w:sz w:val="20"/>
          <w:szCs w:val="20"/>
          <w:u w:val="none"/>
          <w:lang w:val="fr-CA"/>
        </w:rPr>
        <w:t>Gouvernement du Canada. Lexique sur la diversité sexuelle et de genre (février 2019).</w:t>
      </w:r>
    </w:p>
    <w:p w14:paraId="46C23DA2" w14:textId="1CCF4017" w:rsidR="00500E8B" w:rsidRPr="00E13F86" w:rsidRDefault="00A00FA6" w:rsidP="00500E8B">
      <w:pPr>
        <w:rPr>
          <w:rFonts w:ascii="Proxima Nova" w:eastAsiaTheme="minorHAnsi" w:hAnsi="Proxima Nova" w:cstheme="minorBidi"/>
          <w:b/>
          <w:bCs/>
          <w:color w:val="3A4888"/>
          <w:sz w:val="28"/>
          <w:szCs w:val="28"/>
          <w:lang w:val="fr-CA"/>
        </w:rPr>
      </w:pPr>
      <w:hyperlink r:id="rId29" w:history="1">
        <w:r w:rsidR="00500E8B" w:rsidRPr="00AD29F2">
          <w:rPr>
            <w:rStyle w:val="Hyperlink"/>
            <w:rFonts w:ascii="Tahoma" w:hAnsi="Tahoma" w:cs="Open Sans"/>
            <w:sz w:val="20"/>
            <w:szCs w:val="20"/>
            <w:lang w:val="fr-CA"/>
          </w:rPr>
          <w:t>https://www.btb.termiumplus.gc.ca/publications/diversite-diversity-fra.html</w:t>
        </w:r>
      </w:hyperlink>
      <w:r w:rsidR="00500E8B" w:rsidRPr="00AD29F2">
        <w:rPr>
          <w:rStyle w:val="Hyperlink"/>
          <w:rFonts w:ascii="Tahoma" w:hAnsi="Tahoma" w:cs="Open Sans"/>
          <w:color w:val="3A4888"/>
          <w:sz w:val="20"/>
          <w:szCs w:val="20"/>
          <w:lang w:val="fr-CA"/>
        </w:rPr>
        <w:t xml:space="preserve"> </w:t>
      </w:r>
      <w:r w:rsidR="00500E8B" w:rsidRPr="00E13F86">
        <w:rPr>
          <w:rFonts w:ascii="Proxima Nova" w:hAnsi="Proxima Nova"/>
          <w:lang w:val="fr-CA"/>
        </w:rPr>
        <w:br w:type="page"/>
      </w:r>
    </w:p>
    <w:bookmarkStart w:id="70" w:name="_Toc55567008"/>
    <w:bookmarkStart w:id="71" w:name="_Toc61854698"/>
    <w:p w14:paraId="1B7406D0" w14:textId="550C09A1" w:rsidR="00500E8B" w:rsidRPr="00E13F86" w:rsidRDefault="00CA56B9" w:rsidP="00AD3A35">
      <w:pPr>
        <w:pStyle w:val="Heading3"/>
      </w:pPr>
      <w:r>
        <w:rPr>
          <w:noProof/>
        </w:rPr>
        <w:lastRenderedPageBreak/>
        <mc:AlternateContent>
          <mc:Choice Requires="wps">
            <w:drawing>
              <wp:anchor distT="0" distB="0" distL="114300" distR="114300" simplePos="0" relativeHeight="251678720" behindDoc="0" locked="0" layoutInCell="1" allowOverlap="1" wp14:anchorId="2B3E05A4" wp14:editId="2F4F497D">
                <wp:simplePos x="0" y="0"/>
                <wp:positionH relativeFrom="column">
                  <wp:posOffset>8794862</wp:posOffset>
                </wp:positionH>
                <wp:positionV relativeFrom="page">
                  <wp:posOffset>573405</wp:posOffset>
                </wp:positionV>
                <wp:extent cx="345440" cy="1500505"/>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75CB5A" w14:textId="5C55C356" w:rsidR="00547727" w:rsidRPr="0054278C" w:rsidRDefault="00547727" w:rsidP="00CA56B9">
                            <w:pPr>
                              <w:jc w:val="center"/>
                              <w:rPr>
                                <w:rFonts w:ascii="Tahoma" w:hAnsi="Tahoma"/>
                                <w:sz w:val="20"/>
                                <w:szCs w:val="20"/>
                                <w:lang w:val="fr-CA"/>
                              </w:rPr>
                            </w:pPr>
                            <w:r w:rsidRPr="0054278C">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E05A4" id="Text Box 213" o:spid="_x0000_s1064" type="#_x0000_t202" style="position:absolute;margin-left:692.5pt;margin-top:45.15pt;width:27.2pt;height:118.15pt;z-index:251678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" fillcolor="#491a36" stroked="f" strokeweight=".5pt">
                <v:textbox style="layout-flow:vertical;mso-layout-flow-alt:bottom-to-top">
                  <w:txbxContent>
                    <w:p w14:paraId="1575CB5A" w14:textId="5C55C356" w:rsidR="00547727" w:rsidRPr="0054278C" w:rsidRDefault="00547727" w:rsidP="00CA56B9">
                      <w:pPr>
                        <w:jc w:val="center"/>
                        <w:rPr>
                          <w:rFonts w:ascii="Tahoma" w:hAnsi="Tahoma"/>
                          <w:sz w:val="20"/>
                          <w:szCs w:val="20"/>
                          <w:lang w:val="fr-CA"/>
                        </w:rPr>
                      </w:pPr>
                      <w:r w:rsidRPr="0054278C">
                        <w:rPr>
                          <w:rFonts w:ascii="Tahoma" w:hAnsi="Tahoma"/>
                          <w:sz w:val="20"/>
                          <w:szCs w:val="20"/>
                          <w:lang w:val="fr-CA"/>
                        </w:rPr>
                        <w:t>Quatrième séance</w:t>
                      </w:r>
                    </w:p>
                  </w:txbxContent>
                </v:textbox>
                <w10:wrap anchory="page"/>
              </v:shape>
            </w:pict>
          </mc:Fallback>
        </mc:AlternateContent>
      </w:r>
      <w:r w:rsidR="002C41EC" w:rsidRPr="00500E8B">
        <w:t xml:space="preserve">Annexe </w:t>
      </w:r>
      <w:r w:rsidRPr="00500E8B">
        <w:t>4d</w:t>
      </w:r>
      <w:r w:rsidR="00500E8B" w:rsidRPr="00500E8B">
        <w:t xml:space="preserve"> </w:t>
      </w:r>
      <w:r w:rsidRPr="00500E8B">
        <w:t xml:space="preserve">: </w:t>
      </w:r>
      <w:bookmarkEnd w:id="70"/>
      <w:r w:rsidR="00500E8B" w:rsidRPr="00E13F86">
        <w:t>Recherche et rédaction</w:t>
      </w:r>
      <w:bookmarkEnd w:id="71"/>
      <w:r w:rsidR="00500E8B" w:rsidRPr="00E13F86">
        <w:t xml:space="preserve"> </w:t>
      </w:r>
    </w:p>
    <w:p w14:paraId="4DA02D33" w14:textId="77777777" w:rsidR="00CA56B9" w:rsidRPr="00D2684A" w:rsidRDefault="00CA56B9" w:rsidP="00D2684A">
      <w:pPr>
        <w:spacing w:line="276" w:lineRule="auto"/>
        <w:rPr>
          <w:rFonts w:ascii="Tahoma" w:hAnsi="Tahoma"/>
          <w:sz w:val="20"/>
          <w:szCs w:val="20"/>
          <w:lang w:val="fr-CA"/>
        </w:rPr>
      </w:pPr>
    </w:p>
    <w:p w14:paraId="74C3D282" w14:textId="77777777" w:rsidR="00500E8B" w:rsidRPr="00D2684A" w:rsidRDefault="00500E8B" w:rsidP="00D2684A">
      <w:pPr>
        <w:spacing w:line="276" w:lineRule="auto"/>
        <w:rPr>
          <w:rFonts w:ascii="Tahoma" w:hAnsi="Tahoma" w:cs="Open Sans"/>
          <w:sz w:val="20"/>
          <w:szCs w:val="20"/>
        </w:rPr>
      </w:pPr>
      <w:proofErr w:type="spellStart"/>
      <w:r w:rsidRPr="00D2684A">
        <w:rPr>
          <w:rFonts w:ascii="Tahoma" w:hAnsi="Tahoma" w:cs="Open Sans"/>
          <w:sz w:val="20"/>
          <w:szCs w:val="20"/>
          <w:lang w:val="fr-CA"/>
        </w:rPr>
        <w:t>Bergenfield</w:t>
      </w:r>
      <w:proofErr w:type="spellEnd"/>
      <w:r w:rsidRPr="00D2684A">
        <w:rPr>
          <w:rFonts w:ascii="Tahoma" w:hAnsi="Tahoma" w:cs="Open Sans"/>
          <w:sz w:val="20"/>
          <w:szCs w:val="20"/>
          <w:lang w:val="fr-CA"/>
        </w:rPr>
        <w:t xml:space="preserve">, Rachel et Alice Miller. </w:t>
      </w:r>
      <w:r w:rsidRPr="00D2684A">
        <w:rPr>
          <w:rFonts w:ascii="Tahoma" w:hAnsi="Tahoma" w:cs="Open Sans"/>
          <w:i/>
          <w:iCs/>
          <w:sz w:val="20"/>
          <w:szCs w:val="20"/>
        </w:rPr>
        <w:t>Queering International Development? An Examination of New ‘LGBT Rights’ Rhetoric, Policy, and Programming among International Development Agencies</w:t>
      </w:r>
      <w:r w:rsidRPr="00D2684A">
        <w:rPr>
          <w:rFonts w:ascii="Tahoma" w:hAnsi="Tahoma" w:cs="Open Sans"/>
          <w:sz w:val="20"/>
          <w:szCs w:val="20"/>
        </w:rPr>
        <w:t xml:space="preserve"> (mars 2014). LGBTQ Policy Journal, Harvard Kennedy School.</w:t>
      </w:r>
    </w:p>
    <w:p w14:paraId="176FC6DB" w14:textId="77777777" w:rsidR="00500E8B" w:rsidRPr="00D2684A" w:rsidRDefault="00A00FA6" w:rsidP="00D2684A">
      <w:pPr>
        <w:spacing w:line="276" w:lineRule="auto"/>
        <w:rPr>
          <w:rFonts w:ascii="Tahoma" w:hAnsi="Tahoma" w:cs="Open Sans"/>
          <w:color w:val="3A4888"/>
          <w:sz w:val="20"/>
          <w:szCs w:val="20"/>
        </w:rPr>
      </w:pPr>
      <w:hyperlink r:id="rId30" w:history="1">
        <w:r w:rsidR="00500E8B" w:rsidRPr="00D2684A">
          <w:rPr>
            <w:rStyle w:val="Hyperlink"/>
            <w:rFonts w:ascii="Tahoma" w:hAnsi="Tahoma" w:cs="Open Sans"/>
            <w:sz w:val="20"/>
            <w:szCs w:val="20"/>
          </w:rPr>
          <w:t>https://papers.ssrn.com/sol3/papers.cfm?abstract_id=2514066</w:t>
        </w:r>
      </w:hyperlink>
      <w:r w:rsidR="00500E8B" w:rsidRPr="00D2684A">
        <w:rPr>
          <w:rStyle w:val="Hyperlink"/>
          <w:rFonts w:ascii="Tahoma" w:hAnsi="Tahoma" w:cs="Open Sans"/>
          <w:color w:val="3A4888"/>
          <w:sz w:val="20"/>
          <w:szCs w:val="20"/>
        </w:rPr>
        <w:t xml:space="preserve"> </w:t>
      </w:r>
    </w:p>
    <w:p w14:paraId="362C7C54" w14:textId="77777777" w:rsidR="00500E8B" w:rsidRPr="00D2684A" w:rsidRDefault="00500E8B" w:rsidP="00D2684A">
      <w:pPr>
        <w:spacing w:line="276" w:lineRule="auto"/>
        <w:rPr>
          <w:rFonts w:ascii="Tahoma" w:hAnsi="Tahoma" w:cs="Open Sans"/>
          <w:color w:val="000000"/>
          <w:sz w:val="20"/>
          <w:szCs w:val="20"/>
          <w:shd w:val="clear" w:color="auto" w:fill="FFFFFF"/>
        </w:rPr>
      </w:pPr>
    </w:p>
    <w:p w14:paraId="63AA61E7" w14:textId="77777777" w:rsidR="00500E8B" w:rsidRPr="00D2684A" w:rsidRDefault="00500E8B" w:rsidP="00D2684A">
      <w:pPr>
        <w:spacing w:line="276" w:lineRule="auto"/>
        <w:rPr>
          <w:rFonts w:ascii="Tahoma" w:hAnsi="Tahoma" w:cs="Open Sans"/>
          <w:sz w:val="20"/>
          <w:szCs w:val="20"/>
        </w:rPr>
      </w:pPr>
      <w:r w:rsidRPr="00D2684A">
        <w:rPr>
          <w:rFonts w:ascii="Tahoma" w:hAnsi="Tahoma" w:cs="Open Sans"/>
          <w:sz w:val="20"/>
          <w:szCs w:val="20"/>
        </w:rPr>
        <w:t xml:space="preserve">JMIR Public Health </w:t>
      </w:r>
      <w:proofErr w:type="spellStart"/>
      <w:r w:rsidRPr="00D2684A">
        <w:rPr>
          <w:rFonts w:ascii="Tahoma" w:hAnsi="Tahoma" w:cs="Open Sans"/>
          <w:sz w:val="20"/>
          <w:szCs w:val="20"/>
        </w:rPr>
        <w:t>Surveill</w:t>
      </w:r>
      <w:proofErr w:type="spellEnd"/>
      <w:r w:rsidRPr="00D2684A">
        <w:rPr>
          <w:rFonts w:ascii="Tahoma" w:hAnsi="Tahoma" w:cs="Open Sans"/>
          <w:sz w:val="20"/>
          <w:szCs w:val="20"/>
        </w:rPr>
        <w:t xml:space="preserve">. </w:t>
      </w:r>
      <w:r w:rsidRPr="00D2684A">
        <w:rPr>
          <w:rFonts w:ascii="Tahoma" w:hAnsi="Tahoma" w:cs="Open Sans"/>
          <w:i/>
          <w:iCs/>
          <w:sz w:val="20"/>
          <w:szCs w:val="20"/>
        </w:rPr>
        <w:t xml:space="preserve">Population Size Estimation of Gay and Bisexual Men and Other Men Who Have Sex with Men Using Social Media-Based Platforms </w:t>
      </w:r>
      <w:r w:rsidRPr="00D2684A">
        <w:rPr>
          <w:rFonts w:ascii="Tahoma" w:hAnsi="Tahoma" w:cs="Open Sans"/>
          <w:sz w:val="20"/>
          <w:szCs w:val="20"/>
        </w:rPr>
        <w:t>(</w:t>
      </w:r>
      <w:proofErr w:type="spellStart"/>
      <w:r w:rsidRPr="00D2684A">
        <w:rPr>
          <w:rFonts w:ascii="Tahoma" w:hAnsi="Tahoma" w:cs="Open Sans"/>
          <w:sz w:val="20"/>
          <w:szCs w:val="20"/>
        </w:rPr>
        <w:t>février</w:t>
      </w:r>
      <w:proofErr w:type="spellEnd"/>
      <w:r w:rsidRPr="00D2684A">
        <w:rPr>
          <w:rFonts w:ascii="Tahoma" w:hAnsi="Tahoma" w:cs="Open Sans"/>
          <w:sz w:val="20"/>
          <w:szCs w:val="20"/>
        </w:rPr>
        <w:t xml:space="preserve"> 2018). </w:t>
      </w:r>
    </w:p>
    <w:p w14:paraId="1A7ACE63" w14:textId="77777777" w:rsidR="00500E8B" w:rsidRPr="00D2684A" w:rsidRDefault="00A00FA6" w:rsidP="00D2684A">
      <w:pPr>
        <w:spacing w:line="276" w:lineRule="auto"/>
        <w:rPr>
          <w:rFonts w:ascii="Tahoma" w:hAnsi="Tahoma" w:cs="Open Sans"/>
          <w:color w:val="3A4888"/>
          <w:sz w:val="20"/>
          <w:szCs w:val="20"/>
        </w:rPr>
      </w:pPr>
      <w:hyperlink r:id="rId31" w:anchor="affiliation-1" w:history="1">
        <w:r w:rsidR="00500E8B" w:rsidRPr="00D2684A">
          <w:rPr>
            <w:rStyle w:val="Hyperlink"/>
            <w:rFonts w:ascii="Tahoma" w:hAnsi="Tahoma" w:cs="Open Sans"/>
            <w:sz w:val="20"/>
            <w:szCs w:val="20"/>
          </w:rPr>
          <w:t>https://pubmed.ncbi.nlm.nih.gov/29422452/#affiliation-1</w:t>
        </w:r>
      </w:hyperlink>
      <w:r w:rsidR="00500E8B" w:rsidRPr="00D2684A">
        <w:rPr>
          <w:rStyle w:val="Hyperlink"/>
          <w:rFonts w:ascii="Tahoma" w:hAnsi="Tahoma" w:cs="Open Sans"/>
          <w:color w:val="3A4888"/>
          <w:sz w:val="20"/>
          <w:szCs w:val="20"/>
        </w:rPr>
        <w:t xml:space="preserve"> </w:t>
      </w:r>
    </w:p>
    <w:p w14:paraId="744C5BEB" w14:textId="77777777" w:rsidR="00500E8B" w:rsidRPr="00D2684A" w:rsidRDefault="00500E8B" w:rsidP="00D2684A">
      <w:pPr>
        <w:spacing w:line="276" w:lineRule="auto"/>
        <w:rPr>
          <w:rFonts w:ascii="Tahoma" w:hAnsi="Tahoma" w:cs="Open Sans"/>
          <w:sz w:val="20"/>
          <w:szCs w:val="20"/>
        </w:rPr>
      </w:pPr>
    </w:p>
    <w:p w14:paraId="306F29CD" w14:textId="77777777" w:rsidR="00500E8B" w:rsidRPr="00D2684A" w:rsidRDefault="00500E8B" w:rsidP="00D2684A">
      <w:pPr>
        <w:spacing w:line="276" w:lineRule="auto"/>
        <w:rPr>
          <w:rFonts w:ascii="Tahoma" w:hAnsi="Tahoma" w:cs="Open Sans"/>
          <w:sz w:val="20"/>
          <w:szCs w:val="20"/>
        </w:rPr>
      </w:pPr>
      <w:r w:rsidRPr="00D2684A">
        <w:rPr>
          <w:rFonts w:ascii="Tahoma" w:hAnsi="Tahoma" w:cs="Open Sans"/>
          <w:sz w:val="20"/>
          <w:szCs w:val="20"/>
        </w:rPr>
        <w:t>Mills, Elizabeth</w:t>
      </w:r>
      <w:r w:rsidRPr="00D2684A">
        <w:rPr>
          <w:rFonts w:ascii="Tahoma" w:hAnsi="Tahoma" w:cs="Open Sans"/>
          <w:i/>
          <w:iCs/>
          <w:sz w:val="20"/>
          <w:szCs w:val="20"/>
        </w:rPr>
        <w:t>. ‘Leave No One Behind’: Gender, Sexuality and the Sustainable Development Goals</w:t>
      </w:r>
      <w:r w:rsidRPr="00D2684A">
        <w:rPr>
          <w:rFonts w:ascii="Tahoma" w:hAnsi="Tahoma" w:cs="Open Sans"/>
          <w:sz w:val="20"/>
          <w:szCs w:val="20"/>
        </w:rPr>
        <w:t xml:space="preserve"> (</w:t>
      </w:r>
      <w:proofErr w:type="spellStart"/>
      <w:r w:rsidRPr="00D2684A">
        <w:rPr>
          <w:rFonts w:ascii="Tahoma" w:hAnsi="Tahoma" w:cs="Open Sans"/>
          <w:sz w:val="20"/>
          <w:szCs w:val="20"/>
        </w:rPr>
        <w:t>octobre</w:t>
      </w:r>
      <w:proofErr w:type="spellEnd"/>
      <w:r w:rsidRPr="00D2684A">
        <w:rPr>
          <w:rFonts w:ascii="Tahoma" w:hAnsi="Tahoma" w:cs="Open Sans"/>
          <w:sz w:val="20"/>
          <w:szCs w:val="20"/>
        </w:rPr>
        <w:t xml:space="preserve"> 2015).</w:t>
      </w:r>
    </w:p>
    <w:p w14:paraId="33A378D0" w14:textId="77777777" w:rsidR="00500E8B" w:rsidRPr="00D2684A" w:rsidRDefault="00A00FA6" w:rsidP="00D2684A">
      <w:pPr>
        <w:spacing w:line="276" w:lineRule="auto"/>
        <w:rPr>
          <w:rFonts w:ascii="Tahoma" w:hAnsi="Tahoma" w:cs="Open Sans"/>
          <w:color w:val="3A4888"/>
          <w:sz w:val="20"/>
          <w:szCs w:val="20"/>
        </w:rPr>
      </w:pPr>
      <w:hyperlink r:id="rId32" w:history="1">
        <w:r w:rsidR="00500E8B" w:rsidRPr="00D2684A">
          <w:rPr>
            <w:rStyle w:val="Hyperlink"/>
            <w:rFonts w:ascii="Tahoma" w:hAnsi="Tahoma" w:cs="Open Sans"/>
            <w:sz w:val="20"/>
            <w:szCs w:val="20"/>
          </w:rPr>
          <w:t>https://opendocs.ids.ac.uk/opendocs/bitstream/handle/20.500.12413/7104/ER154_LeaveNoOneBehindGenderSexualityandtheSDGs.pdf</w:t>
        </w:r>
      </w:hyperlink>
      <w:r w:rsidR="00500E8B" w:rsidRPr="00D2684A">
        <w:rPr>
          <w:rStyle w:val="Hyperlink"/>
          <w:rFonts w:ascii="Tahoma" w:hAnsi="Tahoma" w:cs="Open Sans"/>
          <w:color w:val="3A4888"/>
          <w:sz w:val="20"/>
          <w:szCs w:val="20"/>
        </w:rPr>
        <w:t xml:space="preserve"> </w:t>
      </w:r>
    </w:p>
    <w:p w14:paraId="215E8726" w14:textId="77777777" w:rsidR="00500E8B" w:rsidRPr="00D2684A" w:rsidRDefault="00500E8B" w:rsidP="00D2684A">
      <w:pPr>
        <w:spacing w:line="276" w:lineRule="auto"/>
        <w:rPr>
          <w:rFonts w:ascii="Tahoma" w:hAnsi="Tahoma" w:cs="Open Sans"/>
          <w:color w:val="000000"/>
          <w:sz w:val="20"/>
          <w:szCs w:val="20"/>
          <w:shd w:val="clear" w:color="auto" w:fill="FFFFFF"/>
        </w:rPr>
      </w:pPr>
    </w:p>
    <w:p w14:paraId="42739080" w14:textId="77777777" w:rsidR="00500E8B" w:rsidRPr="00D2684A" w:rsidRDefault="00500E8B" w:rsidP="00D2684A">
      <w:pPr>
        <w:spacing w:line="276" w:lineRule="auto"/>
        <w:rPr>
          <w:rFonts w:ascii="Tahoma" w:hAnsi="Tahoma" w:cs="Open Sans"/>
          <w:color w:val="000000"/>
          <w:sz w:val="20"/>
          <w:szCs w:val="20"/>
          <w:shd w:val="clear" w:color="auto" w:fill="FFFFFF"/>
        </w:rPr>
      </w:pPr>
      <w:r w:rsidRPr="00D2684A">
        <w:rPr>
          <w:rFonts w:ascii="Tahoma" w:hAnsi="Tahoma" w:cs="Open Sans"/>
          <w:color w:val="000000"/>
          <w:sz w:val="20"/>
          <w:szCs w:val="20"/>
          <w:shd w:val="clear" w:color="auto" w:fill="FFFFFF"/>
        </w:rPr>
        <w:t xml:space="preserve">Park, Andrew et Lucas Ramon </w:t>
      </w:r>
      <w:proofErr w:type="spellStart"/>
      <w:r w:rsidRPr="00D2684A">
        <w:rPr>
          <w:rFonts w:ascii="Tahoma" w:hAnsi="Tahoma" w:cs="Open Sans"/>
          <w:color w:val="000000"/>
          <w:sz w:val="20"/>
          <w:szCs w:val="20"/>
          <w:shd w:val="clear" w:color="auto" w:fill="FFFFFF"/>
        </w:rPr>
        <w:t>Mendos</w:t>
      </w:r>
      <w:proofErr w:type="spellEnd"/>
      <w:r w:rsidRPr="00D2684A">
        <w:rPr>
          <w:rFonts w:ascii="Tahoma" w:hAnsi="Tahoma" w:cs="Open Sans"/>
          <w:i/>
          <w:iCs/>
          <w:color w:val="000000"/>
          <w:sz w:val="20"/>
          <w:szCs w:val="20"/>
          <w:shd w:val="clear" w:color="auto" w:fill="FFFFFF"/>
        </w:rPr>
        <w:t>. For All: The Sustainable Development Goals and LGBTI People</w:t>
      </w:r>
      <w:r w:rsidRPr="00D2684A">
        <w:rPr>
          <w:rFonts w:ascii="Tahoma" w:hAnsi="Tahoma" w:cs="Open Sans"/>
          <w:color w:val="000000"/>
          <w:sz w:val="20"/>
          <w:szCs w:val="20"/>
          <w:shd w:val="clear" w:color="auto" w:fill="FFFFFF"/>
        </w:rPr>
        <w:t xml:space="preserve"> (</w:t>
      </w:r>
      <w:proofErr w:type="spellStart"/>
      <w:r w:rsidRPr="00D2684A">
        <w:rPr>
          <w:rFonts w:ascii="Tahoma" w:hAnsi="Tahoma" w:cs="Open Sans"/>
          <w:color w:val="000000"/>
          <w:sz w:val="20"/>
          <w:szCs w:val="20"/>
          <w:shd w:val="clear" w:color="auto" w:fill="FFFFFF"/>
        </w:rPr>
        <w:t>février</w:t>
      </w:r>
      <w:proofErr w:type="spellEnd"/>
      <w:r w:rsidRPr="00D2684A">
        <w:rPr>
          <w:rFonts w:ascii="Tahoma" w:hAnsi="Tahoma" w:cs="Open Sans"/>
          <w:color w:val="000000"/>
          <w:sz w:val="20"/>
          <w:szCs w:val="20"/>
          <w:shd w:val="clear" w:color="auto" w:fill="FFFFFF"/>
        </w:rPr>
        <w:t xml:space="preserve"> 2019). </w:t>
      </w:r>
    </w:p>
    <w:p w14:paraId="667B5437" w14:textId="77777777" w:rsidR="00500E8B" w:rsidRPr="00D2684A" w:rsidRDefault="00A00FA6" w:rsidP="00D2684A">
      <w:pPr>
        <w:spacing w:line="276" w:lineRule="auto"/>
        <w:rPr>
          <w:rFonts w:ascii="Tahoma" w:hAnsi="Tahoma" w:cs="Open Sans"/>
          <w:color w:val="3A4888"/>
          <w:sz w:val="20"/>
          <w:szCs w:val="20"/>
        </w:rPr>
      </w:pPr>
      <w:hyperlink r:id="rId33" w:history="1">
        <w:r w:rsidR="00500E8B" w:rsidRPr="00D2684A">
          <w:rPr>
            <w:rStyle w:val="Hyperlink"/>
            <w:rFonts w:ascii="Tahoma" w:hAnsi="Tahoma" w:cs="Open Sans"/>
            <w:sz w:val="20"/>
            <w:szCs w:val="20"/>
          </w:rPr>
          <w:t>https://www.rfsl.se/wp-content/uploads/2019/04/FINAL_FORALL_RFSL_2019.pdf</w:t>
        </w:r>
      </w:hyperlink>
      <w:r w:rsidR="00500E8B" w:rsidRPr="00D2684A">
        <w:rPr>
          <w:rStyle w:val="Hyperlink"/>
          <w:rFonts w:ascii="Tahoma" w:hAnsi="Tahoma" w:cs="Open Sans"/>
          <w:color w:val="3A4888"/>
          <w:sz w:val="20"/>
          <w:szCs w:val="20"/>
        </w:rPr>
        <w:t xml:space="preserve"> </w:t>
      </w:r>
    </w:p>
    <w:p w14:paraId="245ABA64" w14:textId="77777777" w:rsidR="00500E8B" w:rsidRPr="00D2684A" w:rsidRDefault="00500E8B" w:rsidP="00D2684A">
      <w:pPr>
        <w:spacing w:line="276" w:lineRule="auto"/>
        <w:rPr>
          <w:rFonts w:ascii="Tahoma" w:hAnsi="Tahoma" w:cs="Open Sans"/>
          <w:sz w:val="20"/>
          <w:szCs w:val="20"/>
        </w:rPr>
      </w:pPr>
    </w:p>
    <w:p w14:paraId="47AD6432" w14:textId="77777777" w:rsidR="00500E8B" w:rsidRPr="00D2684A" w:rsidRDefault="00500E8B" w:rsidP="00D2684A">
      <w:pPr>
        <w:spacing w:line="276" w:lineRule="auto"/>
        <w:rPr>
          <w:rFonts w:ascii="Tahoma" w:hAnsi="Tahoma" w:cs="Open Sans"/>
          <w:sz w:val="20"/>
          <w:szCs w:val="20"/>
        </w:rPr>
      </w:pPr>
      <w:proofErr w:type="spellStart"/>
      <w:r w:rsidRPr="00D2684A">
        <w:rPr>
          <w:rFonts w:ascii="Tahoma" w:hAnsi="Tahoma" w:cs="Open Sans"/>
          <w:sz w:val="20"/>
          <w:szCs w:val="20"/>
          <w:lang w:val="fr-CA"/>
        </w:rPr>
        <w:t>Poushter</w:t>
      </w:r>
      <w:proofErr w:type="spellEnd"/>
      <w:r w:rsidRPr="00D2684A">
        <w:rPr>
          <w:rFonts w:ascii="Tahoma" w:hAnsi="Tahoma" w:cs="Open Sans"/>
          <w:sz w:val="20"/>
          <w:szCs w:val="20"/>
          <w:lang w:val="fr-CA"/>
        </w:rPr>
        <w:t xml:space="preserve">, Jacob et Nicholas O. Kent. </w:t>
      </w:r>
      <w:r w:rsidRPr="00D2684A">
        <w:rPr>
          <w:rFonts w:ascii="Tahoma" w:hAnsi="Tahoma" w:cs="Open Sans"/>
          <w:sz w:val="20"/>
          <w:szCs w:val="20"/>
        </w:rPr>
        <w:t xml:space="preserve">Pew Research Center. </w:t>
      </w:r>
      <w:r w:rsidRPr="00D2684A">
        <w:rPr>
          <w:rFonts w:ascii="Tahoma" w:hAnsi="Tahoma" w:cs="Open Sans"/>
          <w:i/>
          <w:iCs/>
          <w:sz w:val="20"/>
          <w:szCs w:val="20"/>
        </w:rPr>
        <w:t>The Global Divide on Homosexuality Persists: But increasing acceptance in many countries over past two decades</w:t>
      </w:r>
      <w:r w:rsidRPr="00D2684A">
        <w:rPr>
          <w:rFonts w:ascii="Tahoma" w:hAnsi="Tahoma" w:cs="Open Sans"/>
          <w:sz w:val="20"/>
          <w:szCs w:val="20"/>
        </w:rPr>
        <w:t xml:space="preserve"> (</w:t>
      </w:r>
      <w:proofErr w:type="spellStart"/>
      <w:r w:rsidRPr="00D2684A">
        <w:rPr>
          <w:rFonts w:ascii="Tahoma" w:hAnsi="Tahoma" w:cs="Open Sans"/>
          <w:sz w:val="20"/>
          <w:szCs w:val="20"/>
        </w:rPr>
        <w:t>juin</w:t>
      </w:r>
      <w:proofErr w:type="spellEnd"/>
      <w:r w:rsidRPr="00D2684A">
        <w:rPr>
          <w:rFonts w:ascii="Tahoma" w:hAnsi="Tahoma" w:cs="Open Sans"/>
          <w:sz w:val="20"/>
          <w:szCs w:val="20"/>
        </w:rPr>
        <w:t xml:space="preserve"> 2020).</w:t>
      </w:r>
    </w:p>
    <w:p w14:paraId="61E9B225" w14:textId="77777777" w:rsidR="00500E8B" w:rsidRPr="00D2684A" w:rsidRDefault="00A00FA6" w:rsidP="00D2684A">
      <w:pPr>
        <w:spacing w:line="276" w:lineRule="auto"/>
        <w:rPr>
          <w:rFonts w:ascii="Tahoma" w:hAnsi="Tahoma" w:cs="Open Sans"/>
          <w:color w:val="3A4888"/>
          <w:sz w:val="20"/>
          <w:szCs w:val="20"/>
        </w:rPr>
      </w:pPr>
      <w:hyperlink r:id="rId34" w:history="1">
        <w:r w:rsidR="00500E8B" w:rsidRPr="00D2684A">
          <w:rPr>
            <w:rStyle w:val="Hyperlink"/>
            <w:rFonts w:ascii="Tahoma" w:hAnsi="Tahoma" w:cs="Open Sans"/>
            <w:sz w:val="20"/>
            <w:szCs w:val="20"/>
          </w:rPr>
          <w:t>https://www.pewresearch.org/global/wp-content/uploads/sites/2/2020/06/PG_2020.06.25_Global-Views-Homosexuality_FINAL.pdf</w:t>
        </w:r>
      </w:hyperlink>
      <w:r w:rsidR="00500E8B" w:rsidRPr="00D2684A">
        <w:rPr>
          <w:rStyle w:val="Hyperlink"/>
          <w:rFonts w:ascii="Tahoma" w:hAnsi="Tahoma" w:cs="Open Sans"/>
          <w:color w:val="3A4888"/>
          <w:sz w:val="20"/>
          <w:szCs w:val="20"/>
        </w:rPr>
        <w:t xml:space="preserve"> </w:t>
      </w:r>
    </w:p>
    <w:p w14:paraId="5D64296E" w14:textId="77777777" w:rsidR="00500E8B" w:rsidRPr="00D2684A" w:rsidRDefault="00500E8B" w:rsidP="00D2684A">
      <w:pPr>
        <w:spacing w:line="276" w:lineRule="auto"/>
        <w:rPr>
          <w:rFonts w:ascii="Tahoma" w:hAnsi="Tahoma" w:cs="Open Sans"/>
          <w:color w:val="3A4888"/>
          <w:sz w:val="20"/>
          <w:szCs w:val="20"/>
        </w:rPr>
      </w:pPr>
    </w:p>
    <w:p w14:paraId="669641B1" w14:textId="77777777" w:rsidR="00500E8B" w:rsidRPr="00D2684A" w:rsidRDefault="00500E8B" w:rsidP="00D2684A">
      <w:pPr>
        <w:spacing w:line="276" w:lineRule="auto"/>
        <w:rPr>
          <w:rFonts w:ascii="Tahoma" w:hAnsi="Tahoma" w:cs="Open Sans"/>
          <w:sz w:val="20"/>
          <w:szCs w:val="20"/>
        </w:rPr>
      </w:pPr>
      <w:r w:rsidRPr="00D2684A">
        <w:rPr>
          <w:rFonts w:ascii="Tahoma" w:hAnsi="Tahoma" w:cs="Open Sans"/>
          <w:sz w:val="20"/>
          <w:szCs w:val="20"/>
        </w:rPr>
        <w:t xml:space="preserve">Sexual and Reproductive Health Matters, Volume 28, 2020 – </w:t>
      </w:r>
      <w:proofErr w:type="spellStart"/>
      <w:r w:rsidRPr="00D2684A">
        <w:rPr>
          <w:rFonts w:ascii="Tahoma" w:hAnsi="Tahoma" w:cs="Open Sans"/>
          <w:sz w:val="20"/>
          <w:szCs w:val="20"/>
        </w:rPr>
        <w:t>Numéro</w:t>
      </w:r>
      <w:proofErr w:type="spellEnd"/>
      <w:r w:rsidRPr="00D2684A">
        <w:rPr>
          <w:rFonts w:ascii="Tahoma" w:hAnsi="Tahoma" w:cs="Open Sans"/>
          <w:sz w:val="20"/>
          <w:szCs w:val="20"/>
        </w:rPr>
        <w:t xml:space="preserve"> 1. </w:t>
      </w:r>
      <w:r w:rsidRPr="00D2684A">
        <w:rPr>
          <w:rFonts w:ascii="Tahoma" w:hAnsi="Tahoma" w:cs="Open Sans"/>
          <w:i/>
          <w:iCs/>
          <w:sz w:val="20"/>
          <w:szCs w:val="20"/>
        </w:rPr>
        <w:t xml:space="preserve">Regional legal and policy instruments for addressing LGBT exclusion in Africa </w:t>
      </w:r>
      <w:r w:rsidRPr="00D2684A">
        <w:rPr>
          <w:rFonts w:ascii="Tahoma" w:hAnsi="Tahoma" w:cs="Open Sans"/>
          <w:sz w:val="20"/>
          <w:szCs w:val="20"/>
        </w:rPr>
        <w:t>(</w:t>
      </w:r>
      <w:proofErr w:type="spellStart"/>
      <w:r w:rsidRPr="00D2684A">
        <w:rPr>
          <w:rFonts w:ascii="Tahoma" w:hAnsi="Tahoma" w:cs="Open Sans"/>
          <w:sz w:val="20"/>
          <w:szCs w:val="20"/>
        </w:rPr>
        <w:t>janvier</w:t>
      </w:r>
      <w:proofErr w:type="spellEnd"/>
      <w:r w:rsidRPr="00D2684A">
        <w:rPr>
          <w:rFonts w:ascii="Tahoma" w:hAnsi="Tahoma" w:cs="Open Sans"/>
          <w:sz w:val="20"/>
          <w:szCs w:val="20"/>
        </w:rPr>
        <w:t xml:space="preserve"> 2020). </w:t>
      </w:r>
    </w:p>
    <w:p w14:paraId="2D63103F" w14:textId="77777777" w:rsidR="00500E8B" w:rsidRPr="00D2684A" w:rsidRDefault="00A00FA6" w:rsidP="00D2684A">
      <w:pPr>
        <w:spacing w:line="276" w:lineRule="auto"/>
        <w:rPr>
          <w:rStyle w:val="Hyperlink"/>
          <w:rFonts w:ascii="Tahoma" w:hAnsi="Tahoma" w:cs="Open Sans"/>
          <w:color w:val="3A4888"/>
          <w:sz w:val="20"/>
          <w:szCs w:val="20"/>
        </w:rPr>
      </w:pPr>
      <w:hyperlink r:id="rId35" w:history="1">
        <w:r w:rsidR="00500E8B" w:rsidRPr="00D2684A">
          <w:rPr>
            <w:rStyle w:val="Hyperlink"/>
            <w:rFonts w:ascii="Tahoma" w:hAnsi="Tahoma" w:cs="Open Sans"/>
            <w:sz w:val="20"/>
            <w:szCs w:val="20"/>
          </w:rPr>
          <w:t>https://www.tandfonline.com/doi/full/10.1080/26410397.2019.1698905</w:t>
        </w:r>
      </w:hyperlink>
      <w:r w:rsidR="00500E8B" w:rsidRPr="00D2684A">
        <w:rPr>
          <w:rStyle w:val="Hyperlink"/>
          <w:rFonts w:ascii="Tahoma" w:hAnsi="Tahoma" w:cs="Open Sans"/>
          <w:color w:val="3A4888"/>
          <w:sz w:val="20"/>
          <w:szCs w:val="20"/>
        </w:rPr>
        <w:t xml:space="preserve"> </w:t>
      </w:r>
    </w:p>
    <w:p w14:paraId="2EA65121" w14:textId="77777777" w:rsidR="005B1D09" w:rsidRPr="00D2684A" w:rsidRDefault="005B1D09" w:rsidP="00D2684A">
      <w:pPr>
        <w:spacing w:line="276" w:lineRule="auto"/>
        <w:rPr>
          <w:rFonts w:ascii="Tahoma" w:hAnsi="Tahoma" w:cs="Open Sans"/>
          <w:sz w:val="20"/>
          <w:szCs w:val="20"/>
        </w:rPr>
      </w:pPr>
    </w:p>
    <w:p w14:paraId="3D8331B6" w14:textId="77777777" w:rsidR="005B1D09" w:rsidRPr="00D2684A" w:rsidRDefault="005B1D09" w:rsidP="00D2684A">
      <w:pPr>
        <w:spacing w:line="276" w:lineRule="auto"/>
        <w:rPr>
          <w:rFonts w:ascii="Tahoma" w:hAnsi="Tahoma" w:cs="Open Sans"/>
          <w:sz w:val="20"/>
          <w:szCs w:val="20"/>
        </w:rPr>
      </w:pPr>
    </w:p>
    <w:p w14:paraId="37360E11" w14:textId="77777777" w:rsidR="005B1D09" w:rsidRPr="00D2684A" w:rsidRDefault="005B1D09" w:rsidP="00D2684A">
      <w:pPr>
        <w:spacing w:line="276" w:lineRule="auto"/>
        <w:rPr>
          <w:rFonts w:ascii="Tahoma" w:hAnsi="Tahoma" w:cs="Open Sans"/>
          <w:sz w:val="20"/>
          <w:szCs w:val="20"/>
        </w:rPr>
      </w:pPr>
    </w:p>
    <w:p w14:paraId="2FC676D9" w14:textId="77777777" w:rsidR="005B1D09" w:rsidRPr="00515149" w:rsidRDefault="005B1D09" w:rsidP="005B1D09">
      <w:pPr>
        <w:rPr>
          <w:rFonts w:ascii="Proxima Nova" w:hAnsi="Proxima Nova"/>
        </w:rPr>
      </w:pPr>
    </w:p>
    <w:p w14:paraId="6BCA200C" w14:textId="4B0F1851" w:rsidR="005B1D09" w:rsidRDefault="005B1D09" w:rsidP="005B1D09">
      <w:pPr>
        <w:rPr>
          <w:rFonts w:ascii="Proxima Nova" w:hAnsi="Proxima Nova"/>
          <w:b/>
          <w:bCs/>
        </w:rPr>
      </w:pPr>
    </w:p>
    <w:p w14:paraId="1D24C4ED" w14:textId="26A38859" w:rsidR="004F2570" w:rsidRDefault="004F2570" w:rsidP="005B1D09">
      <w:pPr>
        <w:rPr>
          <w:rFonts w:ascii="Proxima Nova" w:hAnsi="Proxima Nova"/>
          <w:b/>
          <w:bCs/>
        </w:rPr>
      </w:pPr>
    </w:p>
    <w:p w14:paraId="6AB28669" w14:textId="5DDB604E" w:rsidR="004F2570" w:rsidRDefault="004F2570" w:rsidP="005B1D09">
      <w:pPr>
        <w:rPr>
          <w:rFonts w:ascii="Proxima Nova" w:hAnsi="Proxima Nova"/>
          <w:b/>
          <w:bCs/>
        </w:rPr>
      </w:pPr>
    </w:p>
    <w:p w14:paraId="440A7B55" w14:textId="5D2DBD89" w:rsidR="004F2570" w:rsidRDefault="004F2570" w:rsidP="005B1D09">
      <w:pPr>
        <w:rPr>
          <w:rFonts w:ascii="Proxima Nova" w:hAnsi="Proxima Nova"/>
          <w:b/>
          <w:bCs/>
        </w:rPr>
      </w:pPr>
    </w:p>
    <w:p w14:paraId="3ECD1BD8" w14:textId="77777777" w:rsidR="00CB6A77" w:rsidRDefault="00CB6A77" w:rsidP="005B1D09">
      <w:pPr>
        <w:rPr>
          <w:rFonts w:ascii="Proxima Nova" w:hAnsi="Proxima Nova"/>
          <w:b/>
          <w:bCs/>
        </w:rPr>
      </w:pPr>
    </w:p>
    <w:p w14:paraId="2FF4DC2B" w14:textId="5FAF34E9" w:rsidR="004F2570" w:rsidRDefault="004F2570" w:rsidP="005B1D09">
      <w:pPr>
        <w:rPr>
          <w:rFonts w:ascii="Proxima Nova" w:hAnsi="Proxima Nova"/>
          <w:b/>
          <w:bCs/>
        </w:rPr>
      </w:pPr>
    </w:p>
    <w:bookmarkStart w:id="72" w:name="_Toc61854699"/>
    <w:p w14:paraId="5A10A65D" w14:textId="46BAF0C5" w:rsidR="00DD622C" w:rsidRDefault="00DD622C" w:rsidP="00DD622C">
      <w:pPr>
        <w:pStyle w:val="Heading3"/>
      </w:pPr>
      <w:r>
        <w:rPr>
          <w:noProof/>
        </w:rPr>
        <w:lastRenderedPageBreak/>
        <mc:AlternateContent>
          <mc:Choice Requires="wps">
            <w:drawing>
              <wp:anchor distT="0" distB="0" distL="114300" distR="114300" simplePos="0" relativeHeight="251812864" behindDoc="0" locked="0" layoutInCell="1" allowOverlap="1" wp14:anchorId="78B04448" wp14:editId="0101B6E7">
                <wp:simplePos x="0" y="0"/>
                <wp:positionH relativeFrom="column">
                  <wp:posOffset>8798037</wp:posOffset>
                </wp:positionH>
                <wp:positionV relativeFrom="page">
                  <wp:posOffset>572770</wp:posOffset>
                </wp:positionV>
                <wp:extent cx="345440" cy="15005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68E1949" w14:textId="77777777" w:rsidR="00547727" w:rsidRPr="0054278C" w:rsidRDefault="00547727" w:rsidP="00DD622C">
                            <w:pPr>
                              <w:jc w:val="center"/>
                              <w:rPr>
                                <w:rFonts w:ascii="Tahoma" w:hAnsi="Tahoma"/>
                                <w:sz w:val="20"/>
                                <w:szCs w:val="20"/>
                                <w:lang w:val="fr-CA"/>
                              </w:rPr>
                            </w:pPr>
                            <w:r w:rsidRPr="0054278C">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04448" id="Text Box 52" o:spid="_x0000_s1065" type="#_x0000_t202" style="position:absolute;margin-left:692.75pt;margin-top:45.1pt;width:27.2pt;height:118.15pt;z-index:2518128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2/SQIAAIc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" fillcolor="#491a36" stroked="f" strokeweight=".5pt">
                <v:textbox style="layout-flow:vertical;mso-layout-flow-alt:bottom-to-top">
                  <w:txbxContent>
                    <w:p w14:paraId="568E1949" w14:textId="77777777" w:rsidR="00547727" w:rsidRPr="0054278C" w:rsidRDefault="00547727" w:rsidP="00DD622C">
                      <w:pPr>
                        <w:jc w:val="center"/>
                        <w:rPr>
                          <w:rFonts w:ascii="Tahoma" w:hAnsi="Tahoma"/>
                          <w:sz w:val="20"/>
                          <w:szCs w:val="20"/>
                          <w:lang w:val="fr-CA"/>
                        </w:rPr>
                      </w:pPr>
                      <w:r w:rsidRPr="0054278C">
                        <w:rPr>
                          <w:rFonts w:ascii="Tahoma" w:hAnsi="Tahoma"/>
                          <w:sz w:val="20"/>
                          <w:szCs w:val="20"/>
                          <w:lang w:val="fr-CA"/>
                        </w:rPr>
                        <w:t>Quatrième séance</w:t>
                      </w:r>
                    </w:p>
                  </w:txbxContent>
                </v:textbox>
                <w10:wrap anchory="page"/>
              </v:shape>
            </w:pict>
          </mc:Fallback>
        </mc:AlternateContent>
      </w:r>
      <w:r w:rsidRPr="00DD622C">
        <w:t>Séance 4 : Vidéos et réflexion – Instructions</w:t>
      </w:r>
      <w:bookmarkEnd w:id="72"/>
    </w:p>
    <w:p w14:paraId="68E02E82" w14:textId="319F48DC" w:rsidR="00DD622C" w:rsidRPr="00DD622C" w:rsidRDefault="00DD622C" w:rsidP="00DD622C">
      <w:pPr>
        <w:rPr>
          <w:lang w:val="fr-CA"/>
        </w:rPr>
      </w:pPr>
    </w:p>
    <w:p w14:paraId="4B922D10" w14:textId="438A8FA0" w:rsidR="00DD622C" w:rsidRPr="00DD622C" w:rsidRDefault="00DD622C" w:rsidP="00DD622C">
      <w:pPr>
        <w:pStyle w:val="ListParagraph"/>
        <w:numPr>
          <w:ilvl w:val="0"/>
          <w:numId w:val="17"/>
        </w:numPr>
        <w:spacing w:line="360" w:lineRule="auto"/>
        <w:rPr>
          <w:rFonts w:ascii="Tahoma" w:hAnsi="Tahoma" w:cs="Tahoma"/>
          <w:sz w:val="20"/>
          <w:szCs w:val="20"/>
          <w:lang w:val="fr-CA"/>
        </w:rPr>
      </w:pPr>
      <w:r w:rsidRPr="00DD622C">
        <w:rPr>
          <w:rFonts w:ascii="Tahoma" w:hAnsi="Tahoma" w:cs="Tahoma"/>
          <w:sz w:val="20"/>
          <w:szCs w:val="20"/>
          <w:lang w:val="fr-CA"/>
        </w:rPr>
        <w:t xml:space="preserve">Cliquez sur le lien suivant menant à un article du </w:t>
      </w:r>
      <w:proofErr w:type="spellStart"/>
      <w:r w:rsidRPr="00DD622C">
        <w:rPr>
          <w:rFonts w:ascii="Tahoma" w:hAnsi="Tahoma" w:cs="Tahoma"/>
          <w:sz w:val="20"/>
          <w:szCs w:val="20"/>
          <w:lang w:val="fr-CA"/>
        </w:rPr>
        <w:t>Guardian’s</w:t>
      </w:r>
      <w:proofErr w:type="spellEnd"/>
      <w:r w:rsidRPr="00DD622C">
        <w:rPr>
          <w:rFonts w:ascii="Tahoma" w:hAnsi="Tahoma" w:cs="Tahoma"/>
          <w:sz w:val="20"/>
          <w:szCs w:val="20"/>
          <w:lang w:val="fr-CA"/>
        </w:rPr>
        <w:t xml:space="preserve"> Global </w:t>
      </w:r>
      <w:proofErr w:type="spellStart"/>
      <w:r w:rsidRPr="00DD622C">
        <w:rPr>
          <w:rFonts w:ascii="Tahoma" w:hAnsi="Tahoma" w:cs="Tahoma"/>
          <w:sz w:val="20"/>
          <w:szCs w:val="20"/>
          <w:lang w:val="fr-CA"/>
        </w:rPr>
        <w:t>Development</w:t>
      </w:r>
      <w:proofErr w:type="spellEnd"/>
      <w:r w:rsidRPr="00DD622C">
        <w:rPr>
          <w:rFonts w:ascii="Tahoma" w:hAnsi="Tahoma" w:cs="Tahoma"/>
          <w:sz w:val="20"/>
          <w:szCs w:val="20"/>
          <w:lang w:val="fr-CA"/>
        </w:rPr>
        <w:t xml:space="preserve"> </w:t>
      </w:r>
      <w:proofErr w:type="spellStart"/>
      <w:r w:rsidRPr="00DD622C">
        <w:rPr>
          <w:rFonts w:ascii="Tahoma" w:hAnsi="Tahoma" w:cs="Tahoma"/>
          <w:sz w:val="20"/>
          <w:szCs w:val="20"/>
          <w:lang w:val="fr-CA"/>
        </w:rPr>
        <w:t>Professionals</w:t>
      </w:r>
      <w:proofErr w:type="spellEnd"/>
      <w:r w:rsidRPr="00DD622C">
        <w:rPr>
          <w:rFonts w:ascii="Tahoma" w:hAnsi="Tahoma" w:cs="Tahoma"/>
          <w:sz w:val="20"/>
          <w:szCs w:val="20"/>
          <w:lang w:val="fr-CA"/>
        </w:rPr>
        <w:t xml:space="preserve"> Network et prenez le temps de regarder, sur votre ordinateur, </w:t>
      </w:r>
      <w:r w:rsidRPr="00DD622C">
        <w:rPr>
          <w:rFonts w:ascii="Tahoma" w:hAnsi="Tahoma" w:cs="Tahoma"/>
          <w:b/>
          <w:bCs/>
          <w:color w:val="491A36"/>
          <w:sz w:val="20"/>
          <w:szCs w:val="20"/>
          <w:lang w:val="fr-CA"/>
        </w:rPr>
        <w:t>2 vidéos</w:t>
      </w:r>
      <w:r w:rsidRPr="00DD622C">
        <w:rPr>
          <w:rFonts w:ascii="Tahoma" w:hAnsi="Tahoma" w:cs="Tahoma"/>
          <w:color w:val="491A36"/>
          <w:sz w:val="20"/>
          <w:szCs w:val="20"/>
          <w:lang w:val="fr-CA"/>
        </w:rPr>
        <w:t xml:space="preserve"> </w:t>
      </w:r>
      <w:r w:rsidRPr="00DD622C">
        <w:rPr>
          <w:rFonts w:ascii="Tahoma" w:hAnsi="Tahoma" w:cs="Tahoma"/>
          <w:sz w:val="20"/>
          <w:szCs w:val="20"/>
          <w:lang w:val="fr-CA"/>
        </w:rPr>
        <w:t xml:space="preserve">parmi la sélection : </w:t>
      </w:r>
      <w:hyperlink r:id="rId36" w:history="1">
        <w:r w:rsidRPr="00DD622C">
          <w:rPr>
            <w:rStyle w:val="Hyperlink"/>
            <w:rFonts w:ascii="Tahoma" w:hAnsi="Tahoma" w:cs="Tahoma"/>
            <w:color w:val="3A4888"/>
            <w:sz w:val="20"/>
            <w:szCs w:val="20"/>
            <w:lang w:val="fr-CA"/>
          </w:rPr>
          <w:t>https://www.theguardian.com/global-development-professionals-network/2016/feb/12/seven-videos-that-will-give-you-hope-about-lgbti-rights-around-the-world</w:t>
        </w:r>
      </w:hyperlink>
    </w:p>
    <w:p w14:paraId="3017C671" w14:textId="68262AC4" w:rsidR="00DD622C" w:rsidRPr="00DD622C" w:rsidRDefault="00DD622C" w:rsidP="00DD622C">
      <w:pPr>
        <w:pStyle w:val="ListParagraph"/>
        <w:numPr>
          <w:ilvl w:val="0"/>
          <w:numId w:val="17"/>
        </w:numPr>
        <w:spacing w:line="360" w:lineRule="auto"/>
        <w:rPr>
          <w:rFonts w:ascii="Tahoma" w:hAnsi="Tahoma" w:cs="Tahoma"/>
          <w:b/>
          <w:bCs/>
          <w:color w:val="491A36"/>
          <w:sz w:val="20"/>
          <w:szCs w:val="20"/>
        </w:rPr>
      </w:pPr>
      <w:proofErr w:type="spellStart"/>
      <w:proofErr w:type="gramStart"/>
      <w:r w:rsidRPr="00DD622C">
        <w:rPr>
          <w:rFonts w:ascii="Tahoma" w:hAnsi="Tahoma" w:cs="Tahoma"/>
          <w:b/>
          <w:bCs/>
          <w:color w:val="491A36"/>
          <w:sz w:val="20"/>
          <w:szCs w:val="20"/>
        </w:rPr>
        <w:t>Réflexion</w:t>
      </w:r>
      <w:proofErr w:type="spellEnd"/>
      <w:r w:rsidRPr="00DD622C">
        <w:rPr>
          <w:rFonts w:ascii="Tahoma" w:hAnsi="Tahoma" w:cs="Tahoma"/>
          <w:b/>
          <w:bCs/>
          <w:color w:val="491A36"/>
          <w:sz w:val="20"/>
          <w:szCs w:val="20"/>
        </w:rPr>
        <w:t xml:space="preserve"> :</w:t>
      </w:r>
      <w:proofErr w:type="gramEnd"/>
      <w:r w:rsidRPr="00DD622C">
        <w:rPr>
          <w:rFonts w:ascii="Tahoma" w:hAnsi="Tahoma" w:cs="Tahoma"/>
          <w:b/>
          <w:bCs/>
          <w:color w:val="491A36"/>
          <w:sz w:val="20"/>
          <w:szCs w:val="20"/>
        </w:rPr>
        <w:t xml:space="preserve"> </w:t>
      </w:r>
    </w:p>
    <w:p w14:paraId="18785375" w14:textId="77777777" w:rsidR="00DD622C" w:rsidRPr="00DD622C" w:rsidRDefault="00DD622C" w:rsidP="00DD622C">
      <w:pPr>
        <w:pStyle w:val="ListParagraph"/>
        <w:numPr>
          <w:ilvl w:val="1"/>
          <w:numId w:val="17"/>
        </w:numPr>
        <w:spacing w:line="360" w:lineRule="auto"/>
        <w:rPr>
          <w:rFonts w:ascii="Tahoma" w:hAnsi="Tahoma" w:cs="Tahoma"/>
          <w:sz w:val="20"/>
          <w:szCs w:val="20"/>
          <w:lang w:val="fr-CA"/>
        </w:rPr>
      </w:pPr>
      <w:r w:rsidRPr="00DD622C">
        <w:rPr>
          <w:rFonts w:ascii="Tahoma" w:hAnsi="Tahoma" w:cs="Tahoma"/>
          <w:sz w:val="20"/>
          <w:szCs w:val="20"/>
          <w:lang w:val="fr-CA"/>
        </w:rPr>
        <w:t xml:space="preserve">Comment vous êtes-vous senti/sentie en regardant ces vidéos? </w:t>
      </w:r>
    </w:p>
    <w:p w14:paraId="69186728" w14:textId="2752771B" w:rsidR="00DD622C" w:rsidRPr="00DD622C" w:rsidRDefault="00DD622C" w:rsidP="00DD622C">
      <w:pPr>
        <w:pStyle w:val="ListParagraph"/>
        <w:numPr>
          <w:ilvl w:val="1"/>
          <w:numId w:val="17"/>
        </w:numPr>
        <w:spacing w:line="360" w:lineRule="auto"/>
        <w:rPr>
          <w:rFonts w:ascii="Tahoma" w:hAnsi="Tahoma" w:cs="Tahoma"/>
          <w:sz w:val="20"/>
          <w:szCs w:val="20"/>
          <w:lang w:val="fr-CA"/>
        </w:rPr>
      </w:pPr>
      <w:r w:rsidRPr="00DD622C">
        <w:rPr>
          <w:rFonts w:ascii="Tahoma" w:hAnsi="Tahoma" w:cs="Tahoma"/>
          <w:sz w:val="20"/>
          <w:szCs w:val="20"/>
          <w:lang w:val="fr-CA"/>
        </w:rPr>
        <w:t xml:space="preserve">Quelle est la première émotion qui vous vient à l’esprit? </w:t>
      </w:r>
    </w:p>
    <w:p w14:paraId="5F8DBFEF" w14:textId="258C9960" w:rsidR="004F2570" w:rsidRPr="00547727" w:rsidRDefault="00DD622C" w:rsidP="00DD622C">
      <w:pPr>
        <w:pStyle w:val="ListParagraph"/>
        <w:numPr>
          <w:ilvl w:val="0"/>
          <w:numId w:val="17"/>
        </w:numPr>
        <w:spacing w:line="360" w:lineRule="auto"/>
        <w:rPr>
          <w:rFonts w:ascii="Tahoma" w:hAnsi="Tahoma" w:cs="Tahoma"/>
          <w:b/>
          <w:bCs/>
          <w:sz w:val="20"/>
          <w:szCs w:val="20"/>
          <w:lang w:val="fr-CA"/>
        </w:rPr>
      </w:pPr>
      <w:r w:rsidRPr="00DD622C">
        <w:rPr>
          <w:rFonts w:ascii="Tahoma" w:hAnsi="Tahoma" w:cs="Tahoma"/>
          <w:sz w:val="20"/>
          <w:szCs w:val="20"/>
          <w:lang w:val="fr-CA"/>
        </w:rPr>
        <w:t>Nous reviendrons en grand groupe pour y réfléchir et en discuter.</w:t>
      </w:r>
    </w:p>
    <w:p w14:paraId="0A31F46A" w14:textId="289A7A3C" w:rsidR="004F2570" w:rsidRPr="00DD622C" w:rsidRDefault="004F2570" w:rsidP="00584CC4">
      <w:pPr>
        <w:pStyle w:val="Heading1"/>
      </w:pPr>
    </w:p>
    <w:p w14:paraId="1D3FC6A4" w14:textId="43DE41C5" w:rsidR="00DD622C" w:rsidRDefault="00DD622C" w:rsidP="002F6594">
      <w:pPr>
        <w:pStyle w:val="Heading2"/>
      </w:pPr>
      <w:bookmarkStart w:id="73" w:name="_Toc61854700"/>
      <w:r w:rsidRPr="00DD622C">
        <w:t>Activité 4.2 : Diversité des genres et travail en développement – Instructions</w:t>
      </w:r>
      <w:bookmarkEnd w:id="73"/>
      <w:r w:rsidRPr="00DD622C">
        <w:t xml:space="preserve"> </w:t>
      </w:r>
    </w:p>
    <w:p w14:paraId="346194A3" w14:textId="77777777" w:rsidR="00DD622C" w:rsidRPr="00DD622C" w:rsidRDefault="00DD622C" w:rsidP="00DD622C">
      <w:pPr>
        <w:rPr>
          <w:lang w:val="fr-CA"/>
        </w:rPr>
      </w:pPr>
    </w:p>
    <w:p w14:paraId="32B44FCE" w14:textId="77777777" w:rsidR="00DD622C" w:rsidRPr="00DD622C" w:rsidRDefault="00DD622C" w:rsidP="00DD622C">
      <w:pPr>
        <w:pStyle w:val="ListParagraph"/>
        <w:numPr>
          <w:ilvl w:val="0"/>
          <w:numId w:val="18"/>
        </w:numPr>
        <w:spacing w:line="360" w:lineRule="auto"/>
        <w:rPr>
          <w:rFonts w:ascii="Tahoma" w:hAnsi="Tahoma" w:cs="Tahoma"/>
          <w:sz w:val="20"/>
          <w:szCs w:val="20"/>
          <w:lang w:val="fr-CA"/>
        </w:rPr>
      </w:pPr>
      <w:r w:rsidRPr="00DD622C">
        <w:rPr>
          <w:rFonts w:ascii="Tahoma" w:hAnsi="Tahoma" w:cs="Tahoma"/>
          <w:sz w:val="20"/>
          <w:szCs w:val="20"/>
          <w:lang w:val="fr-CA"/>
        </w:rPr>
        <w:t>Pour faire cette activité, vous formerez 3 sous-groupes. Veuillez consulter le tableau ci-dessous pour savoir à quel sous-groupe vous appartenez.</w:t>
      </w:r>
    </w:p>
    <w:p w14:paraId="4A665D97" w14:textId="270E4C45" w:rsidR="00DD622C" w:rsidRPr="00DD622C" w:rsidRDefault="00DD622C" w:rsidP="00DD622C">
      <w:pPr>
        <w:pStyle w:val="ListParagraph"/>
        <w:numPr>
          <w:ilvl w:val="0"/>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Vous avez </w:t>
      </w:r>
      <w:r w:rsidRPr="00DD622C">
        <w:rPr>
          <w:rFonts w:ascii="Tahoma" w:hAnsi="Tahoma" w:cs="Tahoma"/>
          <w:b/>
          <w:bCs/>
          <w:color w:val="491A36"/>
          <w:sz w:val="20"/>
          <w:szCs w:val="20"/>
          <w:lang w:val="fr-CA"/>
        </w:rPr>
        <w:t>15 minutes</w:t>
      </w:r>
      <w:r w:rsidRPr="00DD622C">
        <w:rPr>
          <w:rFonts w:ascii="Tahoma" w:hAnsi="Tahoma" w:cs="Tahoma"/>
          <w:color w:val="491A36"/>
          <w:sz w:val="20"/>
          <w:szCs w:val="20"/>
          <w:lang w:val="fr-CA"/>
        </w:rPr>
        <w:t xml:space="preserve"> </w:t>
      </w:r>
      <w:r w:rsidRPr="00DD622C">
        <w:rPr>
          <w:rFonts w:ascii="Tahoma" w:hAnsi="Tahoma" w:cs="Tahoma"/>
          <w:sz w:val="20"/>
          <w:szCs w:val="20"/>
          <w:lang w:val="fr-CA"/>
        </w:rPr>
        <w:t>pour consulter le tableau intitulé « </w:t>
      </w:r>
      <w:r w:rsidRPr="00DD622C">
        <w:rPr>
          <w:rFonts w:ascii="Tahoma" w:hAnsi="Tahoma"/>
          <w:sz w:val="20"/>
          <w:szCs w:val="20"/>
          <w:lang w:val="fr-CA"/>
        </w:rPr>
        <w:t>L’inclusion des personnes LGBT+ dans les programmes de développement international »</w:t>
      </w:r>
      <w:r w:rsidRPr="00DD622C">
        <w:rPr>
          <w:rFonts w:ascii="Tahoma" w:hAnsi="Tahoma" w:cs="Tahoma"/>
          <w:sz w:val="20"/>
          <w:szCs w:val="20"/>
          <w:lang w:val="fr-CA"/>
        </w:rPr>
        <w:t xml:space="preserve"> </w:t>
      </w:r>
      <w:r w:rsidRPr="00DD622C">
        <w:rPr>
          <w:rFonts w:ascii="Tahoma" w:hAnsi="Tahoma" w:cs="Tahoma"/>
          <w:color w:val="63763E"/>
          <w:sz w:val="20"/>
          <w:szCs w:val="20"/>
          <w:lang w:val="fr-CA"/>
        </w:rPr>
        <w:t>(</w:t>
      </w:r>
      <w:hyperlink w:anchor="_Annex_4b:_LGBT+" w:history="1">
        <w:r w:rsidRPr="00DD622C">
          <w:rPr>
            <w:rStyle w:val="Hyperlink"/>
            <w:rFonts w:ascii="Tahoma" w:hAnsi="Tahoma" w:cs="Tahoma"/>
            <w:b/>
            <w:bCs/>
            <w:color w:val="63763E"/>
            <w:sz w:val="20"/>
            <w:szCs w:val="20"/>
            <w:lang w:val="fr-CA"/>
          </w:rPr>
          <w:t>Annexe 4b</w:t>
        </w:r>
      </w:hyperlink>
      <w:r w:rsidRPr="00DD622C">
        <w:rPr>
          <w:rFonts w:ascii="Tahoma" w:hAnsi="Tahoma" w:cs="Tahoma"/>
          <w:sz w:val="20"/>
          <w:szCs w:val="20"/>
          <w:lang w:val="fr-CA"/>
        </w:rPr>
        <w:t xml:space="preserve">) et discuter de la façon dont ces éléments peuvent s’appliquer </w:t>
      </w:r>
      <w:r w:rsidR="0057597B">
        <w:rPr>
          <w:rFonts w:ascii="Tahoma" w:hAnsi="Tahoma" w:cs="Tahoma"/>
          <w:sz w:val="20"/>
          <w:szCs w:val="20"/>
          <w:lang w:val="fr-CA"/>
        </w:rPr>
        <w:t>à</w:t>
      </w:r>
      <w:r w:rsidRPr="00DD622C">
        <w:rPr>
          <w:rFonts w:ascii="Tahoma" w:hAnsi="Tahoma" w:cs="Tahoma"/>
          <w:sz w:val="20"/>
          <w:szCs w:val="20"/>
          <w:lang w:val="fr-CA"/>
        </w:rPr>
        <w:t xml:space="preserve"> votre propre travail. </w:t>
      </w:r>
    </w:p>
    <w:p w14:paraId="51099561" w14:textId="77B49263" w:rsidR="00DD622C" w:rsidRPr="00DD622C" w:rsidRDefault="00DD622C" w:rsidP="00DD622C">
      <w:pPr>
        <w:pStyle w:val="ListParagraph"/>
        <w:numPr>
          <w:ilvl w:val="0"/>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En sous-groupe, discutez des questions suivantes : </w:t>
      </w:r>
    </w:p>
    <w:p w14:paraId="4D8805C5" w14:textId="77777777" w:rsidR="00DD622C" w:rsidRPr="00DD622C" w:rsidRDefault="00DD622C" w:rsidP="00DD622C">
      <w:pPr>
        <w:pStyle w:val="ListParagraph"/>
        <w:numPr>
          <w:ilvl w:val="1"/>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En parcourant la liste de vérification, pouvez-vous identifier ce que votre organisation fait déjà? </w:t>
      </w:r>
    </w:p>
    <w:p w14:paraId="76522696" w14:textId="77777777" w:rsidR="00DD622C" w:rsidRPr="00DD622C" w:rsidRDefault="00DD622C" w:rsidP="00DD622C">
      <w:pPr>
        <w:pStyle w:val="ListParagraph"/>
        <w:numPr>
          <w:ilvl w:val="1"/>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Qu’est-ce qui serait difficile à mettre en œuvre dans votre programme et pourquoi? </w:t>
      </w:r>
    </w:p>
    <w:p w14:paraId="489F4865" w14:textId="77777777" w:rsidR="00DD622C" w:rsidRPr="00DD622C" w:rsidRDefault="00DD622C" w:rsidP="00DD622C">
      <w:pPr>
        <w:pStyle w:val="ListParagraph"/>
        <w:numPr>
          <w:ilvl w:val="1"/>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Que pourriez-vous faire continuellement ou, du moins, plus souvent? </w:t>
      </w:r>
    </w:p>
    <w:p w14:paraId="6560CC3C" w14:textId="22F9C2F6" w:rsidR="00DD622C" w:rsidRPr="00DD622C" w:rsidRDefault="00DD622C" w:rsidP="00DD622C">
      <w:pPr>
        <w:pStyle w:val="ListParagraph"/>
        <w:numPr>
          <w:ilvl w:val="1"/>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Quels outils pourraient vous aider à inclure d’autres étapes proposées dans vos programmes? </w:t>
      </w:r>
    </w:p>
    <w:p w14:paraId="2BBF2952" w14:textId="162147D8" w:rsidR="004F2570" w:rsidRPr="00DD622C" w:rsidRDefault="00DD622C" w:rsidP="00DD622C">
      <w:pPr>
        <w:pStyle w:val="ListParagraph"/>
        <w:numPr>
          <w:ilvl w:val="0"/>
          <w:numId w:val="18"/>
        </w:numPr>
        <w:spacing w:line="360" w:lineRule="auto"/>
        <w:rPr>
          <w:rFonts w:ascii="Tahoma" w:hAnsi="Tahoma" w:cs="Tahoma"/>
          <w:sz w:val="20"/>
          <w:szCs w:val="20"/>
          <w:lang w:val="fr-CA"/>
        </w:rPr>
      </w:pPr>
      <w:r w:rsidRPr="00DD622C">
        <w:rPr>
          <w:rFonts w:ascii="Tahoma" w:hAnsi="Tahoma" w:cs="Tahoma"/>
          <w:sz w:val="20"/>
          <w:szCs w:val="20"/>
          <w:lang w:val="fr-CA"/>
        </w:rPr>
        <w:t xml:space="preserve">Lorsque vous reviendrez en grand groupe, partagez </w:t>
      </w:r>
      <w:r w:rsidRPr="00DD622C">
        <w:rPr>
          <w:rFonts w:ascii="Tahoma" w:eastAsia="Open Sans" w:hAnsi="Tahoma" w:cs="Open Sans"/>
          <w:sz w:val="20"/>
          <w:szCs w:val="20"/>
          <w:lang w:val="fr-CA"/>
        </w:rPr>
        <w:t>au moins une idée sur la manière d’intégrer des étapes de la liste de vérification à votre travail en soulignant comment cela ajouterait de la valeur à votre programme</w:t>
      </w:r>
      <w:r w:rsidRPr="00DD622C">
        <w:rPr>
          <w:rFonts w:ascii="Tahoma" w:hAnsi="Tahoma" w:cs="Open Sans"/>
          <w:sz w:val="20"/>
          <w:szCs w:val="20"/>
          <w:lang w:val="fr-CA"/>
        </w:rPr>
        <w:t>.</w:t>
      </w:r>
    </w:p>
    <w:p w14:paraId="15689CF0" w14:textId="77777777" w:rsidR="00DD622C" w:rsidRPr="00DD622C" w:rsidRDefault="00DD622C" w:rsidP="00DD622C">
      <w:pPr>
        <w:spacing w:line="360" w:lineRule="auto"/>
        <w:rPr>
          <w:rFonts w:ascii="Tahoma" w:hAnsi="Tahoma" w:cs="Tahoma"/>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7"/>
        <w:gridCol w:w="4317"/>
      </w:tblGrid>
      <w:tr w:rsidR="004F2570" w:rsidRPr="00515149" w14:paraId="26543BBD" w14:textId="77777777" w:rsidTr="00983C87">
        <w:tc>
          <w:tcPr>
            <w:tcW w:w="4316" w:type="dxa"/>
            <w:shd w:val="clear" w:color="auto" w:fill="491A36"/>
          </w:tcPr>
          <w:p w14:paraId="23C0187F" w14:textId="77777777" w:rsidR="004F2570" w:rsidRPr="00DD622C" w:rsidRDefault="004F2570" w:rsidP="00983C87">
            <w:pPr>
              <w:jc w:val="center"/>
              <w:rPr>
                <w:rFonts w:ascii="Tahoma" w:hAnsi="Tahoma" w:cs="Tahoma"/>
                <w:b/>
                <w:bCs/>
                <w:lang w:val="fr-CA"/>
              </w:rPr>
            </w:pPr>
          </w:p>
          <w:p w14:paraId="1B788AD8" w14:textId="738281B8" w:rsidR="004F2570" w:rsidRPr="00DD622C" w:rsidRDefault="002C41EC" w:rsidP="00983C87">
            <w:pPr>
              <w:jc w:val="center"/>
              <w:rPr>
                <w:rFonts w:ascii="Tahoma" w:hAnsi="Tahoma" w:cs="Tahoma"/>
                <w:b/>
                <w:bCs/>
              </w:rPr>
            </w:pPr>
            <w:r w:rsidRPr="00DD622C">
              <w:rPr>
                <w:rFonts w:ascii="Tahoma" w:hAnsi="Tahoma" w:cs="Tahoma"/>
                <w:b/>
                <w:bCs/>
              </w:rPr>
              <w:t xml:space="preserve">Groupe </w:t>
            </w:r>
            <w:r w:rsidR="004F2570" w:rsidRPr="00DD622C">
              <w:rPr>
                <w:rFonts w:ascii="Tahoma" w:hAnsi="Tahoma" w:cs="Tahoma"/>
                <w:b/>
                <w:bCs/>
              </w:rPr>
              <w:t>1</w:t>
            </w:r>
          </w:p>
          <w:p w14:paraId="31297640" w14:textId="77777777" w:rsidR="004F2570" w:rsidRPr="00DD622C" w:rsidRDefault="004F2570" w:rsidP="004F2570">
            <w:pPr>
              <w:jc w:val="center"/>
              <w:rPr>
                <w:rFonts w:ascii="Tahoma" w:hAnsi="Tahoma" w:cs="Tahoma"/>
                <w:b/>
                <w:bCs/>
              </w:rPr>
            </w:pPr>
          </w:p>
        </w:tc>
        <w:tc>
          <w:tcPr>
            <w:tcW w:w="4317" w:type="dxa"/>
            <w:shd w:val="clear" w:color="auto" w:fill="491A36"/>
          </w:tcPr>
          <w:p w14:paraId="1EAA449A" w14:textId="77777777" w:rsidR="004F2570" w:rsidRPr="00DD622C" w:rsidRDefault="004F2570" w:rsidP="00983C87">
            <w:pPr>
              <w:jc w:val="center"/>
              <w:rPr>
                <w:rFonts w:ascii="Tahoma" w:hAnsi="Tahoma" w:cs="Tahoma"/>
                <w:b/>
                <w:bCs/>
              </w:rPr>
            </w:pPr>
          </w:p>
          <w:p w14:paraId="05168923" w14:textId="4652A520" w:rsidR="004F2570" w:rsidRPr="00DD622C" w:rsidRDefault="002C41EC" w:rsidP="00983C87">
            <w:pPr>
              <w:jc w:val="center"/>
              <w:rPr>
                <w:rFonts w:ascii="Tahoma" w:hAnsi="Tahoma" w:cs="Tahoma"/>
                <w:b/>
                <w:bCs/>
              </w:rPr>
            </w:pPr>
            <w:r w:rsidRPr="00DD622C">
              <w:rPr>
                <w:rFonts w:ascii="Tahoma" w:hAnsi="Tahoma" w:cs="Tahoma"/>
                <w:b/>
                <w:bCs/>
              </w:rPr>
              <w:t xml:space="preserve">Groupe </w:t>
            </w:r>
            <w:r w:rsidR="004F2570" w:rsidRPr="00DD622C">
              <w:rPr>
                <w:rFonts w:ascii="Tahoma" w:hAnsi="Tahoma" w:cs="Tahoma"/>
                <w:b/>
                <w:bCs/>
              </w:rPr>
              <w:t>2</w:t>
            </w:r>
          </w:p>
          <w:p w14:paraId="4C97B83D" w14:textId="5E5A38F7" w:rsidR="004F2570" w:rsidRPr="00DD622C" w:rsidRDefault="004F2570" w:rsidP="00983C87">
            <w:pPr>
              <w:jc w:val="center"/>
              <w:rPr>
                <w:rFonts w:ascii="Tahoma" w:hAnsi="Tahoma" w:cs="Tahoma"/>
                <w:b/>
                <w:bCs/>
              </w:rPr>
            </w:pPr>
          </w:p>
        </w:tc>
        <w:tc>
          <w:tcPr>
            <w:tcW w:w="4317" w:type="dxa"/>
            <w:shd w:val="clear" w:color="auto" w:fill="491A36"/>
          </w:tcPr>
          <w:p w14:paraId="7383E2A9" w14:textId="365EE5C2" w:rsidR="004F2570" w:rsidRPr="00DD622C" w:rsidRDefault="005C01BD" w:rsidP="00983C87">
            <w:pPr>
              <w:jc w:val="center"/>
              <w:rPr>
                <w:rFonts w:ascii="Tahoma" w:hAnsi="Tahoma" w:cs="Tahoma"/>
                <w:b/>
                <w:bCs/>
              </w:rPr>
            </w:pPr>
            <w:r>
              <w:rPr>
                <w:noProof/>
              </w:rPr>
              <mc:AlternateContent>
                <mc:Choice Requires="wps">
                  <w:drawing>
                    <wp:anchor distT="0" distB="0" distL="114300" distR="114300" simplePos="0" relativeHeight="251814912" behindDoc="0" locked="0" layoutInCell="1" allowOverlap="1" wp14:anchorId="604AACE5" wp14:editId="0371C75F">
                      <wp:simplePos x="0" y="0"/>
                      <wp:positionH relativeFrom="column">
                        <wp:posOffset>3250042</wp:posOffset>
                      </wp:positionH>
                      <wp:positionV relativeFrom="page">
                        <wp:posOffset>-332740</wp:posOffset>
                      </wp:positionV>
                      <wp:extent cx="345440" cy="1500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E781B5C" w14:textId="77777777" w:rsidR="00547727" w:rsidRPr="0054278C" w:rsidRDefault="00547727" w:rsidP="005C01BD">
                                  <w:pPr>
                                    <w:jc w:val="center"/>
                                    <w:rPr>
                                      <w:rFonts w:ascii="Tahoma" w:hAnsi="Tahoma"/>
                                      <w:sz w:val="20"/>
                                      <w:szCs w:val="20"/>
                                      <w:lang w:val="fr-CA"/>
                                    </w:rPr>
                                  </w:pPr>
                                  <w:r w:rsidRPr="0054278C">
                                    <w:rPr>
                                      <w:rFonts w:ascii="Tahoma" w:hAnsi="Tahoma"/>
                                      <w:sz w:val="20"/>
                                      <w:szCs w:val="20"/>
                                      <w:lang w:val="fr-CA"/>
                                    </w:rPr>
                                    <w:t>Quatrième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AACE5" id="Text Box 53" o:spid="_x0000_s1066" type="#_x0000_t202" style="position:absolute;left:0;text-align:left;margin-left:255.9pt;margin-top:-26.2pt;width:27.2pt;height:118.15pt;z-index:2518149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SAIAAIc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" fillcolor="#491a36" stroked="f" strokeweight=".5pt">
                      <v:textbox style="layout-flow:vertical;mso-layout-flow-alt:bottom-to-top">
                        <w:txbxContent>
                          <w:p w14:paraId="4E781B5C" w14:textId="77777777" w:rsidR="00547727" w:rsidRPr="0054278C" w:rsidRDefault="00547727" w:rsidP="005C01BD">
                            <w:pPr>
                              <w:jc w:val="center"/>
                              <w:rPr>
                                <w:rFonts w:ascii="Tahoma" w:hAnsi="Tahoma"/>
                                <w:sz w:val="20"/>
                                <w:szCs w:val="20"/>
                                <w:lang w:val="fr-CA"/>
                              </w:rPr>
                            </w:pPr>
                            <w:r w:rsidRPr="0054278C">
                              <w:rPr>
                                <w:rFonts w:ascii="Tahoma" w:hAnsi="Tahoma"/>
                                <w:sz w:val="20"/>
                                <w:szCs w:val="20"/>
                                <w:lang w:val="fr-CA"/>
                              </w:rPr>
                              <w:t>Quatrième séance</w:t>
                            </w:r>
                          </w:p>
                        </w:txbxContent>
                      </v:textbox>
                      <w10:wrap anchory="page"/>
                    </v:shape>
                  </w:pict>
                </mc:Fallback>
              </mc:AlternateContent>
            </w:r>
          </w:p>
          <w:p w14:paraId="259B59D1" w14:textId="54FD602E" w:rsidR="004F2570" w:rsidRPr="00DD622C" w:rsidRDefault="002C41EC" w:rsidP="00983C87">
            <w:pPr>
              <w:jc w:val="center"/>
              <w:rPr>
                <w:rFonts w:ascii="Tahoma" w:hAnsi="Tahoma" w:cs="Tahoma"/>
                <w:b/>
                <w:bCs/>
              </w:rPr>
            </w:pPr>
            <w:r w:rsidRPr="00DD622C">
              <w:rPr>
                <w:rFonts w:ascii="Tahoma" w:hAnsi="Tahoma" w:cs="Tahoma"/>
                <w:b/>
                <w:bCs/>
              </w:rPr>
              <w:t xml:space="preserve">Groupe </w:t>
            </w:r>
            <w:r w:rsidR="004F2570" w:rsidRPr="00DD622C">
              <w:rPr>
                <w:rFonts w:ascii="Tahoma" w:hAnsi="Tahoma" w:cs="Tahoma"/>
                <w:b/>
                <w:bCs/>
              </w:rPr>
              <w:t>3</w:t>
            </w:r>
          </w:p>
          <w:p w14:paraId="53D17A78" w14:textId="5D29D3DE" w:rsidR="004F2570" w:rsidRPr="00DD622C" w:rsidRDefault="004F2570" w:rsidP="00983C87">
            <w:pPr>
              <w:jc w:val="center"/>
              <w:rPr>
                <w:rFonts w:ascii="Tahoma" w:hAnsi="Tahoma" w:cs="Tahoma"/>
                <w:b/>
                <w:bCs/>
              </w:rPr>
            </w:pPr>
          </w:p>
        </w:tc>
      </w:tr>
      <w:tr w:rsidR="004F2570" w:rsidRPr="00515149" w14:paraId="60775DE6" w14:textId="77777777" w:rsidTr="00983C87">
        <w:tc>
          <w:tcPr>
            <w:tcW w:w="4316" w:type="dxa"/>
            <w:shd w:val="clear" w:color="auto" w:fill="F2F2F2" w:themeFill="background1" w:themeFillShade="F2"/>
          </w:tcPr>
          <w:p w14:paraId="4E51F2DC" w14:textId="77777777" w:rsidR="004F2570" w:rsidRPr="00DD622C" w:rsidRDefault="004F2570" w:rsidP="00DD622C">
            <w:pPr>
              <w:pStyle w:val="ListParagraph"/>
              <w:rPr>
                <w:rFonts w:ascii="Tahoma" w:hAnsi="Tahoma" w:cs="Tahoma"/>
                <w:i/>
                <w:iCs/>
                <w:sz w:val="20"/>
                <w:szCs w:val="20"/>
              </w:rPr>
            </w:pPr>
          </w:p>
          <w:p w14:paraId="38DECCD8" w14:textId="4A813583" w:rsidR="004F2570" w:rsidRPr="00DD622C" w:rsidRDefault="002C41EC" w:rsidP="00DD622C">
            <w:pPr>
              <w:pStyle w:val="ListParagraph"/>
              <w:numPr>
                <w:ilvl w:val="0"/>
                <w:numId w:val="33"/>
              </w:numPr>
              <w:rPr>
                <w:rFonts w:ascii="Tahoma" w:hAnsi="Tahoma" w:cs="Tahoma"/>
                <w:i/>
                <w:iCs/>
                <w:sz w:val="20"/>
                <w:szCs w:val="20"/>
              </w:rPr>
            </w:pPr>
            <w:proofErr w:type="spellStart"/>
            <w:r w:rsidRPr="00DD622C">
              <w:rPr>
                <w:rFonts w:ascii="Tahoma" w:hAnsi="Tahoma" w:cs="Tahoma"/>
                <w:i/>
                <w:iCs/>
                <w:sz w:val="20"/>
                <w:szCs w:val="20"/>
              </w:rPr>
              <w:t>Noms</w:t>
            </w:r>
            <w:proofErr w:type="spellEnd"/>
            <w:r w:rsidRPr="00DD622C">
              <w:rPr>
                <w:rFonts w:ascii="Tahoma" w:hAnsi="Tahoma" w:cs="Tahoma"/>
                <w:i/>
                <w:iCs/>
                <w:sz w:val="20"/>
                <w:szCs w:val="20"/>
              </w:rPr>
              <w:t xml:space="preserve"> des </w:t>
            </w:r>
            <w:proofErr w:type="spellStart"/>
            <w:r w:rsidRPr="00DD622C">
              <w:rPr>
                <w:rFonts w:ascii="Tahoma" w:hAnsi="Tahoma" w:cs="Tahoma"/>
                <w:i/>
                <w:iCs/>
                <w:sz w:val="20"/>
                <w:szCs w:val="20"/>
              </w:rPr>
              <w:t>participant·es</w:t>
            </w:r>
            <w:proofErr w:type="spellEnd"/>
          </w:p>
          <w:p w14:paraId="56655C06" w14:textId="77777777" w:rsidR="004F2570" w:rsidRPr="00DD622C" w:rsidRDefault="004F2570" w:rsidP="00983C87">
            <w:pPr>
              <w:rPr>
                <w:rFonts w:ascii="Tahoma" w:hAnsi="Tahoma" w:cs="Tahoma"/>
                <w:i/>
                <w:iCs/>
                <w:sz w:val="20"/>
                <w:szCs w:val="20"/>
              </w:rPr>
            </w:pPr>
          </w:p>
          <w:p w14:paraId="09883F0E" w14:textId="77777777" w:rsidR="004F2570" w:rsidRPr="00DD622C" w:rsidRDefault="004F2570" w:rsidP="00983C87">
            <w:pPr>
              <w:rPr>
                <w:rFonts w:ascii="Tahoma" w:hAnsi="Tahoma" w:cs="Tahoma"/>
                <w:i/>
                <w:iCs/>
                <w:sz w:val="20"/>
                <w:szCs w:val="20"/>
              </w:rPr>
            </w:pPr>
          </w:p>
          <w:p w14:paraId="4AE7ACA4" w14:textId="77777777" w:rsidR="004F2570" w:rsidRPr="00DD622C" w:rsidRDefault="004F2570" w:rsidP="00983C87">
            <w:pPr>
              <w:rPr>
                <w:rFonts w:ascii="Tahoma" w:hAnsi="Tahoma" w:cs="Tahoma"/>
                <w:i/>
                <w:iCs/>
                <w:sz w:val="20"/>
                <w:szCs w:val="20"/>
              </w:rPr>
            </w:pPr>
          </w:p>
          <w:p w14:paraId="1905F666" w14:textId="77777777" w:rsidR="004F2570" w:rsidRPr="00DD622C" w:rsidRDefault="004F2570" w:rsidP="00090AA2">
            <w:pPr>
              <w:rPr>
                <w:rFonts w:ascii="Tahoma" w:hAnsi="Tahoma" w:cs="Tahoma"/>
                <w:i/>
                <w:iCs/>
                <w:sz w:val="20"/>
                <w:szCs w:val="20"/>
              </w:rPr>
            </w:pPr>
          </w:p>
        </w:tc>
        <w:tc>
          <w:tcPr>
            <w:tcW w:w="4317" w:type="dxa"/>
            <w:shd w:val="clear" w:color="auto" w:fill="F2F2F2" w:themeFill="background1" w:themeFillShade="F2"/>
          </w:tcPr>
          <w:p w14:paraId="14CA634D" w14:textId="77777777" w:rsidR="004F2570" w:rsidRPr="00DD622C" w:rsidRDefault="004F2570" w:rsidP="00DD622C">
            <w:pPr>
              <w:pStyle w:val="ListParagraph"/>
              <w:rPr>
                <w:rFonts w:ascii="Tahoma" w:hAnsi="Tahoma" w:cs="Tahoma"/>
                <w:i/>
                <w:iCs/>
                <w:sz w:val="20"/>
                <w:szCs w:val="20"/>
              </w:rPr>
            </w:pPr>
          </w:p>
          <w:p w14:paraId="335035F3" w14:textId="39603B5F" w:rsidR="004F2570" w:rsidRPr="00DD622C" w:rsidRDefault="002C41EC" w:rsidP="00DD622C">
            <w:pPr>
              <w:pStyle w:val="ListParagraph"/>
              <w:numPr>
                <w:ilvl w:val="0"/>
                <w:numId w:val="33"/>
              </w:numPr>
              <w:rPr>
                <w:rFonts w:ascii="Tahoma" w:hAnsi="Tahoma" w:cs="Tahoma"/>
                <w:i/>
                <w:iCs/>
                <w:sz w:val="20"/>
                <w:szCs w:val="20"/>
              </w:rPr>
            </w:pPr>
            <w:proofErr w:type="spellStart"/>
            <w:r w:rsidRPr="00DD622C">
              <w:rPr>
                <w:rFonts w:ascii="Tahoma" w:hAnsi="Tahoma" w:cs="Tahoma"/>
                <w:i/>
                <w:iCs/>
                <w:sz w:val="20"/>
                <w:szCs w:val="20"/>
              </w:rPr>
              <w:t>Noms</w:t>
            </w:r>
            <w:proofErr w:type="spellEnd"/>
            <w:r w:rsidRPr="00DD622C">
              <w:rPr>
                <w:rFonts w:ascii="Tahoma" w:hAnsi="Tahoma" w:cs="Tahoma"/>
                <w:i/>
                <w:iCs/>
                <w:sz w:val="20"/>
                <w:szCs w:val="20"/>
              </w:rPr>
              <w:t xml:space="preserve"> des </w:t>
            </w:r>
            <w:proofErr w:type="spellStart"/>
            <w:r w:rsidRPr="00DD622C">
              <w:rPr>
                <w:rFonts w:ascii="Tahoma" w:hAnsi="Tahoma" w:cs="Tahoma"/>
                <w:i/>
                <w:iCs/>
                <w:sz w:val="20"/>
                <w:szCs w:val="20"/>
              </w:rPr>
              <w:t>participant·es</w:t>
            </w:r>
            <w:proofErr w:type="spellEnd"/>
          </w:p>
        </w:tc>
        <w:tc>
          <w:tcPr>
            <w:tcW w:w="4317" w:type="dxa"/>
            <w:shd w:val="clear" w:color="auto" w:fill="F2F2F2" w:themeFill="background1" w:themeFillShade="F2"/>
          </w:tcPr>
          <w:p w14:paraId="27326EDD" w14:textId="3D647418" w:rsidR="004F2570" w:rsidRPr="00DD622C" w:rsidRDefault="004F2570" w:rsidP="00DD622C">
            <w:pPr>
              <w:pStyle w:val="ListParagraph"/>
              <w:rPr>
                <w:rFonts w:ascii="Tahoma" w:hAnsi="Tahoma" w:cs="Tahoma"/>
                <w:i/>
                <w:iCs/>
                <w:sz w:val="20"/>
                <w:szCs w:val="20"/>
              </w:rPr>
            </w:pPr>
          </w:p>
          <w:p w14:paraId="0AF22FC7" w14:textId="77777777" w:rsidR="004F2570" w:rsidRDefault="002C41EC" w:rsidP="00DD622C">
            <w:pPr>
              <w:pStyle w:val="ListParagraph"/>
              <w:numPr>
                <w:ilvl w:val="0"/>
                <w:numId w:val="33"/>
              </w:numPr>
              <w:rPr>
                <w:rFonts w:ascii="Tahoma" w:hAnsi="Tahoma" w:cs="Tahoma"/>
                <w:i/>
                <w:iCs/>
                <w:sz w:val="20"/>
                <w:szCs w:val="20"/>
              </w:rPr>
            </w:pPr>
            <w:proofErr w:type="spellStart"/>
            <w:r w:rsidRPr="00DD622C">
              <w:rPr>
                <w:rFonts w:ascii="Tahoma" w:hAnsi="Tahoma" w:cs="Tahoma"/>
                <w:i/>
                <w:iCs/>
                <w:sz w:val="20"/>
                <w:szCs w:val="20"/>
              </w:rPr>
              <w:t>Noms</w:t>
            </w:r>
            <w:proofErr w:type="spellEnd"/>
            <w:r w:rsidRPr="00DD622C">
              <w:rPr>
                <w:rFonts w:ascii="Tahoma" w:hAnsi="Tahoma" w:cs="Tahoma"/>
                <w:i/>
                <w:iCs/>
                <w:sz w:val="20"/>
                <w:szCs w:val="20"/>
              </w:rPr>
              <w:t xml:space="preserve"> des </w:t>
            </w:r>
            <w:proofErr w:type="spellStart"/>
            <w:r w:rsidRPr="00DD622C">
              <w:rPr>
                <w:rFonts w:ascii="Tahoma" w:hAnsi="Tahoma" w:cs="Tahoma"/>
                <w:i/>
                <w:iCs/>
                <w:sz w:val="20"/>
                <w:szCs w:val="20"/>
              </w:rPr>
              <w:t>participant·es</w:t>
            </w:r>
            <w:proofErr w:type="spellEnd"/>
          </w:p>
          <w:p w14:paraId="54D3E7FB" w14:textId="6190CC15" w:rsidR="005C01BD" w:rsidRPr="00DD622C" w:rsidRDefault="005C01BD" w:rsidP="005C01BD">
            <w:pPr>
              <w:pStyle w:val="ListParagraph"/>
              <w:rPr>
                <w:rFonts w:ascii="Tahoma" w:hAnsi="Tahoma" w:cs="Tahoma"/>
                <w:i/>
                <w:iCs/>
                <w:sz w:val="20"/>
                <w:szCs w:val="20"/>
              </w:rPr>
            </w:pPr>
          </w:p>
        </w:tc>
      </w:tr>
      <w:tr w:rsidR="00DD622C" w:rsidRPr="00515149" w14:paraId="7F89BC3E" w14:textId="77777777" w:rsidTr="00DD622C">
        <w:trPr>
          <w:trHeight w:val="6190"/>
        </w:trPr>
        <w:tc>
          <w:tcPr>
            <w:tcW w:w="4316" w:type="dxa"/>
            <w:shd w:val="clear" w:color="auto" w:fill="F2F2F2" w:themeFill="background1" w:themeFillShade="F2"/>
          </w:tcPr>
          <w:p w14:paraId="569321BC" w14:textId="77777777" w:rsidR="00DD622C" w:rsidRDefault="00DD622C" w:rsidP="00983C87">
            <w:pPr>
              <w:rPr>
                <w:rFonts w:ascii="Proxima Nova" w:hAnsi="Proxima Nova" w:cs="Tahoma"/>
                <w:i/>
                <w:iCs/>
              </w:rPr>
            </w:pPr>
          </w:p>
          <w:p w14:paraId="0A521FEE" w14:textId="62078C02" w:rsidR="00DD622C" w:rsidRPr="00515149" w:rsidRDefault="00DD622C" w:rsidP="00983C87">
            <w:pPr>
              <w:rPr>
                <w:rFonts w:ascii="Proxima Nova" w:hAnsi="Proxima Nova" w:cs="Tahoma"/>
                <w:i/>
                <w:iCs/>
              </w:rPr>
            </w:pPr>
          </w:p>
        </w:tc>
        <w:tc>
          <w:tcPr>
            <w:tcW w:w="4317" w:type="dxa"/>
            <w:shd w:val="clear" w:color="auto" w:fill="F2F2F2" w:themeFill="background1" w:themeFillShade="F2"/>
          </w:tcPr>
          <w:p w14:paraId="0B9F9973" w14:textId="77777777" w:rsidR="00DD622C" w:rsidRPr="00515149" w:rsidRDefault="00DD622C" w:rsidP="00983C87">
            <w:pPr>
              <w:rPr>
                <w:rFonts w:ascii="Proxima Nova" w:hAnsi="Proxima Nova" w:cs="Tahoma"/>
                <w:i/>
                <w:iCs/>
              </w:rPr>
            </w:pPr>
          </w:p>
        </w:tc>
        <w:tc>
          <w:tcPr>
            <w:tcW w:w="4317" w:type="dxa"/>
            <w:shd w:val="clear" w:color="auto" w:fill="F2F2F2" w:themeFill="background1" w:themeFillShade="F2"/>
          </w:tcPr>
          <w:p w14:paraId="04CE75CC" w14:textId="1925FE13" w:rsidR="005C01BD" w:rsidRPr="00515149" w:rsidRDefault="005C01BD" w:rsidP="00983C87">
            <w:pPr>
              <w:rPr>
                <w:rFonts w:ascii="Proxima Nova" w:hAnsi="Proxima Nova" w:cs="Tahoma"/>
                <w:i/>
                <w:iCs/>
              </w:rPr>
            </w:pPr>
          </w:p>
        </w:tc>
      </w:tr>
    </w:tbl>
    <w:tbl>
      <w:tblPr>
        <w:tblStyle w:val="PlainTable2"/>
        <w:tblW w:w="12960" w:type="dxa"/>
        <w:tblLook w:val="04A0" w:firstRow="1" w:lastRow="0" w:firstColumn="1" w:lastColumn="0" w:noHBand="0" w:noVBand="1"/>
      </w:tblPr>
      <w:tblGrid>
        <w:gridCol w:w="12960"/>
      </w:tblGrid>
      <w:tr w:rsidR="00DE752D" w:rsidRPr="007D242F" w14:paraId="15702368" w14:textId="77777777" w:rsidTr="00C70125">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2960" w:type="dxa"/>
            <w:tcBorders>
              <w:top w:val="nil"/>
              <w:left w:val="nil"/>
              <w:bottom w:val="nil"/>
              <w:right w:val="nil"/>
            </w:tcBorders>
            <w:shd w:val="clear" w:color="auto" w:fill="63763E"/>
            <w:hideMark/>
          </w:tcPr>
          <w:p w14:paraId="6711EDD3" w14:textId="37D6F54A" w:rsidR="00DE752D" w:rsidRPr="00ED125C" w:rsidRDefault="00ED125C" w:rsidP="00584CC4">
            <w:pPr>
              <w:pStyle w:val="Heading1"/>
              <w:outlineLvl w:val="0"/>
              <w:rPr>
                <w:b/>
                <w:color w:val="FFFFFF" w:themeColor="background1"/>
              </w:rPr>
            </w:pPr>
            <w:bookmarkStart w:id="74" w:name="_Toc55567009"/>
            <w:bookmarkStart w:id="75" w:name="_Toc61854701"/>
            <w:r w:rsidRPr="00ED125C">
              <w:rPr>
                <w:b/>
                <w:color w:val="FFFFFF" w:themeColor="background1"/>
              </w:rPr>
              <w:lastRenderedPageBreak/>
              <w:t>S</w:t>
            </w:r>
            <w:r w:rsidR="00393883" w:rsidRPr="00ED125C">
              <w:rPr>
                <w:b/>
                <w:color w:val="FFFFFF" w:themeColor="background1"/>
              </w:rPr>
              <w:t>é</w:t>
            </w:r>
            <w:r w:rsidR="007D242F" w:rsidRPr="00ED125C">
              <w:rPr>
                <w:b/>
                <w:color w:val="FFFFFF" w:themeColor="background1"/>
              </w:rPr>
              <w:t>ance</w:t>
            </w:r>
            <w:r w:rsidR="00DE752D" w:rsidRPr="00ED125C">
              <w:rPr>
                <w:b/>
                <w:color w:val="FFFFFF" w:themeColor="background1"/>
              </w:rPr>
              <w:t xml:space="preserve"> 5</w:t>
            </w:r>
            <w:r w:rsidR="007D242F" w:rsidRPr="00ED125C">
              <w:rPr>
                <w:b/>
                <w:color w:val="FFFFFF" w:themeColor="background1"/>
              </w:rPr>
              <w:t xml:space="preserve"> </w:t>
            </w:r>
            <w:r w:rsidR="00DE752D" w:rsidRPr="00ED125C">
              <w:rPr>
                <w:b/>
                <w:color w:val="FFFFFF" w:themeColor="background1"/>
              </w:rPr>
              <w:t xml:space="preserve">: </w:t>
            </w:r>
            <w:r w:rsidR="00A26E41" w:rsidRPr="00ED125C">
              <w:rPr>
                <w:b/>
                <w:color w:val="FFFFFF" w:themeColor="background1"/>
              </w:rPr>
              <w:t>Intersectionnalité</w:t>
            </w:r>
            <w:bookmarkEnd w:id="74"/>
            <w:bookmarkEnd w:id="75"/>
          </w:p>
          <w:p w14:paraId="35DDB4DC" w14:textId="77777777" w:rsidR="00DE752D" w:rsidRPr="007D242F" w:rsidRDefault="00DE752D" w:rsidP="00DE752D">
            <w:pPr>
              <w:pStyle w:val="NormalWeb"/>
              <w:spacing w:before="0" w:beforeAutospacing="0" w:after="0" w:afterAutospacing="0" w:line="276" w:lineRule="auto"/>
              <w:jc w:val="center"/>
              <w:rPr>
                <w:color w:val="3A4888"/>
                <w:sz w:val="28"/>
                <w:szCs w:val="28"/>
                <w:lang w:val="fr-CA"/>
              </w:rPr>
            </w:pPr>
          </w:p>
        </w:tc>
      </w:tr>
    </w:tbl>
    <w:p w14:paraId="77AD3AB6" w14:textId="65C7F291" w:rsidR="004F2570" w:rsidRPr="00C70125" w:rsidRDefault="00EA65EA" w:rsidP="00C70125">
      <w:pPr>
        <w:rPr>
          <w:rFonts w:ascii="Proxima Nova" w:hAnsi="Proxima Nova"/>
          <w:lang w:val="fr-CA"/>
        </w:rPr>
      </w:pPr>
      <w:r>
        <w:rPr>
          <w:noProof/>
        </w:rPr>
        <mc:AlternateContent>
          <mc:Choice Requires="wps">
            <w:drawing>
              <wp:anchor distT="0" distB="0" distL="114300" distR="114300" simplePos="0" relativeHeight="251735040" behindDoc="0" locked="0" layoutInCell="1" allowOverlap="1" wp14:anchorId="31342B47" wp14:editId="76D4929D">
                <wp:simplePos x="0" y="0"/>
                <wp:positionH relativeFrom="column">
                  <wp:posOffset>8792957</wp:posOffset>
                </wp:positionH>
                <wp:positionV relativeFrom="page">
                  <wp:posOffset>584200</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2BAC79" w14:textId="328325E1" w:rsidR="00547727" w:rsidRPr="00C70125" w:rsidRDefault="00547727" w:rsidP="00EA65EA">
                            <w:pPr>
                              <w:jc w:val="center"/>
                              <w:rPr>
                                <w:rFonts w:ascii="Tahoma" w:hAnsi="Tahoma"/>
                                <w:sz w:val="20"/>
                                <w:szCs w:val="20"/>
                                <w:lang w:val="fr-CA"/>
                              </w:rPr>
                            </w:pPr>
                            <w:r w:rsidRPr="00C70125">
                              <w:rPr>
                                <w:rFonts w:ascii="Tahoma" w:hAnsi="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42B47" id="Text Box 33" o:spid="_x0000_s1067" type="#_x0000_t202" style="position:absolute;margin-left:692.35pt;margin-top:46pt;width:27.2pt;height:118.15pt;z-index:2517350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rISAIAAIcEAAAOAAAAZHJzL2Uyb0RvYy54bWysVFGP2jAMfp+0/xDlfbSFw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" fillcolor="#491a36" stroked="f" strokeweight=".5pt">
                <v:textbox style="layout-flow:vertical;mso-layout-flow-alt:bottom-to-top">
                  <w:txbxContent>
                    <w:p w14:paraId="372BAC79" w14:textId="328325E1" w:rsidR="00547727" w:rsidRPr="00C70125" w:rsidRDefault="00547727" w:rsidP="00EA65EA">
                      <w:pPr>
                        <w:jc w:val="center"/>
                        <w:rPr>
                          <w:rFonts w:ascii="Tahoma" w:hAnsi="Tahoma"/>
                          <w:sz w:val="20"/>
                          <w:szCs w:val="20"/>
                          <w:lang w:val="fr-CA"/>
                        </w:rPr>
                      </w:pPr>
                      <w:r w:rsidRPr="00C70125">
                        <w:rPr>
                          <w:rFonts w:ascii="Tahoma" w:hAnsi="Tahoma"/>
                          <w:sz w:val="20"/>
                          <w:szCs w:val="20"/>
                          <w:lang w:val="fr-CA"/>
                        </w:rPr>
                        <w:t>Cinquième séance</w:t>
                      </w:r>
                    </w:p>
                  </w:txbxContent>
                </v:textbox>
                <w10:wrap anchory="page"/>
              </v:shape>
            </w:pict>
          </mc:Fallback>
        </mc:AlternateContent>
      </w:r>
      <w:bookmarkStart w:id="76" w:name="_Toc55567010"/>
    </w:p>
    <w:p w14:paraId="23846F7D" w14:textId="2EA0B18B" w:rsidR="00C70125" w:rsidRPr="00C70125" w:rsidRDefault="00C70125" w:rsidP="00C70125">
      <w:pPr>
        <w:pStyle w:val="Heading2"/>
      </w:pPr>
      <w:bookmarkStart w:id="77" w:name="_Toc61854702"/>
      <w:r w:rsidRPr="00C70125">
        <w:t>Activité 5.1 : Nos identités – Instructions</w:t>
      </w:r>
      <w:bookmarkEnd w:id="77"/>
      <w:r w:rsidRPr="00C70125">
        <w:t xml:space="preserve"> </w:t>
      </w:r>
    </w:p>
    <w:p w14:paraId="2AB5DF8F" w14:textId="77777777" w:rsidR="00C70125" w:rsidRPr="00C70125" w:rsidRDefault="00C70125" w:rsidP="00C70125">
      <w:pPr>
        <w:spacing w:line="360" w:lineRule="auto"/>
        <w:rPr>
          <w:rFonts w:ascii="Tahoma" w:hAnsi="Tahoma"/>
          <w:lang w:val="fr-CA"/>
        </w:rPr>
      </w:pPr>
    </w:p>
    <w:p w14:paraId="1E4E3FED" w14:textId="77777777" w:rsidR="00C70125" w:rsidRPr="00C70125" w:rsidRDefault="00C70125" w:rsidP="00C70125">
      <w:pPr>
        <w:pStyle w:val="ListParagraph"/>
        <w:numPr>
          <w:ilvl w:val="0"/>
          <w:numId w:val="19"/>
        </w:numPr>
        <w:rPr>
          <w:rFonts w:ascii="Tahoma" w:hAnsi="Tahoma"/>
          <w:lang w:val="fr-CA"/>
        </w:rPr>
      </w:pPr>
      <w:r w:rsidRPr="00C70125">
        <w:rPr>
          <w:rFonts w:ascii="Tahoma" w:hAnsi="Tahoma" w:cs="Tahoma"/>
          <w:sz w:val="20"/>
          <w:szCs w:val="20"/>
          <w:lang w:val="fr-CA"/>
        </w:rPr>
        <w:t>Réfléchissons à nos propres identités. Pensez à des mots qui décrivent votre identité.</w:t>
      </w:r>
    </w:p>
    <w:p w14:paraId="3AF72BCF" w14:textId="77777777" w:rsidR="00C70125" w:rsidRPr="00C70125" w:rsidRDefault="00C70125" w:rsidP="00C70125">
      <w:pPr>
        <w:pStyle w:val="ListParagraph"/>
        <w:rPr>
          <w:rFonts w:ascii="Tahoma" w:hAnsi="Tahoma"/>
          <w:lang w:val="fr-CA"/>
        </w:rPr>
      </w:pPr>
    </w:p>
    <w:p w14:paraId="37586D55" w14:textId="25CA67BF" w:rsidR="00C70125" w:rsidRPr="00C70125" w:rsidRDefault="00C70125" w:rsidP="00C70125">
      <w:pPr>
        <w:pStyle w:val="ListParagraph"/>
        <w:numPr>
          <w:ilvl w:val="0"/>
          <w:numId w:val="19"/>
        </w:numPr>
        <w:rPr>
          <w:rFonts w:ascii="Tahoma" w:hAnsi="Tahoma"/>
          <w:lang w:val="fr-CA"/>
        </w:rPr>
      </w:pPr>
      <w:r w:rsidRPr="00C70125">
        <w:rPr>
          <w:rFonts w:ascii="Tahoma" w:hAnsi="Tahoma" w:cs="Open Sans"/>
          <w:sz w:val="20"/>
          <w:szCs w:val="20"/>
          <w:lang w:val="fr-CA"/>
        </w:rPr>
        <w:t xml:space="preserve">Cliquez sur le lien suivant pour vous diriger vers le sondage « nuage de mots » sur </w:t>
      </w:r>
      <w:proofErr w:type="spellStart"/>
      <w:r w:rsidR="00547727">
        <w:rPr>
          <w:rFonts w:ascii="Tahoma" w:hAnsi="Tahoma" w:cs="Open Sans"/>
          <w:sz w:val="20"/>
          <w:szCs w:val="20"/>
          <w:lang w:val="fr-CA"/>
        </w:rPr>
        <w:t>Slido</w:t>
      </w:r>
      <w:proofErr w:type="spellEnd"/>
      <w:r w:rsidRPr="00C70125">
        <w:rPr>
          <w:rFonts w:ascii="Tahoma" w:hAnsi="Tahoma" w:cs="Open Sans"/>
          <w:sz w:val="20"/>
          <w:szCs w:val="20"/>
          <w:lang w:val="fr-CA"/>
        </w:rPr>
        <w:t>.</w:t>
      </w:r>
    </w:p>
    <w:p w14:paraId="56671425" w14:textId="77777777" w:rsidR="00C70125" w:rsidRPr="00C70125" w:rsidRDefault="00C70125" w:rsidP="00C70125">
      <w:pPr>
        <w:pStyle w:val="ListParagraph"/>
        <w:rPr>
          <w:rFonts w:ascii="Tahoma" w:hAnsi="Tahoma" w:cs="Open Sans"/>
          <w:b/>
          <w:bCs/>
          <w:color w:val="3A4888"/>
          <w:sz w:val="20"/>
          <w:szCs w:val="20"/>
          <w:lang w:val="fr-CA"/>
        </w:rPr>
      </w:pPr>
    </w:p>
    <w:p w14:paraId="4B7CA71B" w14:textId="6C28869E" w:rsidR="00C70125" w:rsidRPr="0057597B" w:rsidRDefault="00C70125" w:rsidP="00C70125">
      <w:pPr>
        <w:pStyle w:val="ListParagraph"/>
        <w:numPr>
          <w:ilvl w:val="0"/>
          <w:numId w:val="19"/>
        </w:numPr>
        <w:rPr>
          <w:rFonts w:ascii="Tahoma" w:hAnsi="Tahoma"/>
          <w:color w:val="000000" w:themeColor="text1"/>
          <w:lang w:val="fr-CA"/>
        </w:rPr>
      </w:pPr>
      <w:r w:rsidRPr="0057597B">
        <w:rPr>
          <w:rFonts w:ascii="Tahoma" w:hAnsi="Tahoma" w:cs="Open Sans"/>
          <w:b/>
          <w:bCs/>
          <w:color w:val="3A4888"/>
          <w:sz w:val="20"/>
          <w:szCs w:val="20"/>
          <w:lang w:val="fr-CA"/>
        </w:rPr>
        <w:t xml:space="preserve">Lien </w:t>
      </w:r>
      <w:proofErr w:type="spellStart"/>
      <w:r w:rsidR="00547727" w:rsidRPr="0057597B">
        <w:rPr>
          <w:rFonts w:ascii="Tahoma" w:hAnsi="Tahoma" w:cs="Open Sans"/>
          <w:b/>
          <w:bCs/>
          <w:color w:val="3A4888"/>
          <w:sz w:val="20"/>
          <w:szCs w:val="20"/>
          <w:lang w:val="fr-CA"/>
        </w:rPr>
        <w:t>Slido</w:t>
      </w:r>
      <w:proofErr w:type="spellEnd"/>
      <w:r w:rsidRPr="0057597B">
        <w:rPr>
          <w:rFonts w:ascii="Tahoma" w:hAnsi="Tahoma" w:cs="Open Sans"/>
          <w:b/>
          <w:bCs/>
          <w:color w:val="3A4888"/>
          <w:sz w:val="20"/>
          <w:szCs w:val="20"/>
          <w:lang w:val="fr-CA"/>
        </w:rPr>
        <w:t xml:space="preserve"> : </w:t>
      </w:r>
      <w:r w:rsidRPr="0057597B">
        <w:rPr>
          <w:rFonts w:ascii="Tahoma" w:hAnsi="Tahoma" w:cs="Open Sans"/>
          <w:color w:val="000000" w:themeColor="text1"/>
          <w:sz w:val="20"/>
          <w:szCs w:val="20"/>
          <w:highlight w:val="yellow"/>
          <w:lang w:val="fr-CA"/>
        </w:rPr>
        <w:t>[</w:t>
      </w:r>
      <w:r w:rsidR="0057597B" w:rsidRPr="0057597B">
        <w:rPr>
          <w:rFonts w:ascii="Tahoma" w:hAnsi="Tahoma" w:cs="Open Sans"/>
          <w:color w:val="000000" w:themeColor="text1"/>
          <w:sz w:val="20"/>
          <w:szCs w:val="20"/>
          <w:highlight w:val="yellow"/>
          <w:lang w:val="fr-CA"/>
        </w:rPr>
        <w:t>insérez le lien</w:t>
      </w:r>
      <w:r w:rsidRPr="0057597B">
        <w:rPr>
          <w:rFonts w:ascii="Tahoma" w:hAnsi="Tahoma" w:cs="Open Sans"/>
          <w:color w:val="000000" w:themeColor="text1"/>
          <w:sz w:val="20"/>
          <w:szCs w:val="20"/>
          <w:highlight w:val="yellow"/>
          <w:lang w:val="fr-CA"/>
        </w:rPr>
        <w:t>]</w:t>
      </w:r>
    </w:p>
    <w:p w14:paraId="0823A495" w14:textId="77777777" w:rsidR="00C70125" w:rsidRPr="0057597B" w:rsidRDefault="00C70125" w:rsidP="00C70125">
      <w:pPr>
        <w:pStyle w:val="ListParagraph"/>
        <w:rPr>
          <w:rFonts w:ascii="Tahoma" w:hAnsi="Tahoma" w:cs="Open Sans"/>
          <w:sz w:val="20"/>
          <w:szCs w:val="20"/>
          <w:lang w:val="fr-CA"/>
        </w:rPr>
      </w:pPr>
    </w:p>
    <w:p w14:paraId="5A6D9F93" w14:textId="066011A4" w:rsidR="00C70125" w:rsidRPr="00C70125" w:rsidRDefault="00C70125" w:rsidP="00C70125">
      <w:pPr>
        <w:pStyle w:val="ListParagraph"/>
        <w:numPr>
          <w:ilvl w:val="0"/>
          <w:numId w:val="19"/>
        </w:numPr>
        <w:rPr>
          <w:rFonts w:ascii="Tahoma" w:hAnsi="Tahoma"/>
          <w:lang w:val="fr-CA"/>
        </w:rPr>
      </w:pPr>
      <w:r w:rsidRPr="00C70125">
        <w:rPr>
          <w:rFonts w:ascii="Tahoma" w:hAnsi="Tahoma" w:cs="Open Sans"/>
          <w:sz w:val="20"/>
          <w:szCs w:val="20"/>
          <w:lang w:val="fr-CA"/>
        </w:rPr>
        <w:t xml:space="preserve">Lorsque vous serez dans le nuage de mots de </w:t>
      </w:r>
      <w:proofErr w:type="spellStart"/>
      <w:r w:rsidR="00547727">
        <w:rPr>
          <w:rFonts w:ascii="Tahoma" w:hAnsi="Tahoma" w:cs="Open Sans"/>
          <w:sz w:val="20"/>
          <w:szCs w:val="20"/>
          <w:lang w:val="fr-CA"/>
        </w:rPr>
        <w:t>Slido</w:t>
      </w:r>
      <w:proofErr w:type="spellEnd"/>
      <w:r w:rsidRPr="00C70125">
        <w:rPr>
          <w:rFonts w:ascii="Tahoma" w:hAnsi="Tahoma" w:cs="Open Sans"/>
          <w:sz w:val="20"/>
          <w:szCs w:val="20"/>
          <w:lang w:val="fr-CA"/>
        </w:rPr>
        <w:t xml:space="preserve">, inscrivez un mot à la fois lorsqu’on vous le demandera. </w:t>
      </w:r>
    </w:p>
    <w:p w14:paraId="3A8FB420" w14:textId="77777777" w:rsidR="00C70125" w:rsidRPr="00C70125" w:rsidRDefault="00C70125" w:rsidP="00C70125">
      <w:pPr>
        <w:pStyle w:val="ListParagraph"/>
        <w:rPr>
          <w:rFonts w:ascii="Tahoma" w:hAnsi="Tahoma" w:cs="Open Sans"/>
          <w:sz w:val="20"/>
          <w:szCs w:val="20"/>
          <w:lang w:val="fr-CA"/>
        </w:rPr>
      </w:pPr>
    </w:p>
    <w:p w14:paraId="35FE14C7" w14:textId="77777777" w:rsidR="00C70125" w:rsidRPr="00C70125" w:rsidRDefault="00C70125" w:rsidP="00C70125">
      <w:pPr>
        <w:pStyle w:val="ListParagraph"/>
        <w:numPr>
          <w:ilvl w:val="0"/>
          <w:numId w:val="19"/>
        </w:numPr>
        <w:rPr>
          <w:rFonts w:ascii="Tahoma" w:hAnsi="Tahoma"/>
          <w:lang w:val="fr-CA"/>
        </w:rPr>
      </w:pPr>
      <w:r w:rsidRPr="00C70125">
        <w:rPr>
          <w:rFonts w:ascii="Tahoma" w:hAnsi="Tahoma" w:cs="Open Sans"/>
          <w:sz w:val="20"/>
          <w:szCs w:val="20"/>
          <w:lang w:val="fr-CA"/>
        </w:rPr>
        <w:t>Vous aurez 3 minutes pour y penser individuellement et inscrire vos réponses. N’hésitez pas à entrer plus de trois mots!</w:t>
      </w:r>
    </w:p>
    <w:p w14:paraId="6F6FF85F" w14:textId="77777777" w:rsidR="00C70125" w:rsidRPr="00C70125" w:rsidRDefault="00C70125" w:rsidP="00C70125">
      <w:pPr>
        <w:pStyle w:val="ListParagraph"/>
        <w:rPr>
          <w:rFonts w:ascii="Tahoma" w:hAnsi="Tahoma" w:cs="Open Sans"/>
          <w:sz w:val="20"/>
          <w:szCs w:val="20"/>
          <w:lang w:val="fr-CA"/>
        </w:rPr>
      </w:pPr>
    </w:p>
    <w:p w14:paraId="35984BCC" w14:textId="77777777" w:rsidR="00C70125" w:rsidRPr="00C70125" w:rsidRDefault="00C70125" w:rsidP="00C70125">
      <w:pPr>
        <w:pStyle w:val="ListParagraph"/>
        <w:numPr>
          <w:ilvl w:val="0"/>
          <w:numId w:val="19"/>
        </w:numPr>
        <w:rPr>
          <w:rFonts w:ascii="Tahoma" w:hAnsi="Tahoma"/>
          <w:lang w:val="fr-CA"/>
        </w:rPr>
      </w:pPr>
      <w:r w:rsidRPr="00C70125">
        <w:rPr>
          <w:rFonts w:ascii="Tahoma" w:hAnsi="Tahoma" w:cs="Open Sans"/>
          <w:sz w:val="20"/>
          <w:szCs w:val="20"/>
          <w:lang w:val="fr-CA"/>
        </w:rPr>
        <w:t>Lorsque vous aurez terminé d’écrire vos mots, retournez sur Zoom. Le nuage de mots final sera partagé à l’écran par les responsables.</w:t>
      </w:r>
    </w:p>
    <w:p w14:paraId="13B0F670" w14:textId="7DB0D90B" w:rsidR="004F2570" w:rsidRPr="00C70125" w:rsidRDefault="004F2570" w:rsidP="00AD3A35">
      <w:pPr>
        <w:pStyle w:val="Heading2"/>
        <w:rPr>
          <w:rFonts w:eastAsiaTheme="majorEastAsia"/>
        </w:rPr>
      </w:pPr>
    </w:p>
    <w:p w14:paraId="0483761B" w14:textId="4256AE12" w:rsidR="004F2570" w:rsidRPr="00F21F1B" w:rsidRDefault="004F2570" w:rsidP="004F2570">
      <w:pPr>
        <w:rPr>
          <w:rFonts w:eastAsiaTheme="majorEastAsia"/>
          <w:lang w:val="fr-CA"/>
        </w:rPr>
      </w:pPr>
    </w:p>
    <w:p w14:paraId="1260AE3A" w14:textId="77777777" w:rsidR="004F2570" w:rsidRPr="00F21F1B" w:rsidRDefault="004F2570" w:rsidP="004F2570">
      <w:pPr>
        <w:rPr>
          <w:rFonts w:eastAsiaTheme="majorEastAsia"/>
          <w:lang w:val="fr-CA"/>
        </w:rPr>
      </w:pPr>
    </w:p>
    <w:p w14:paraId="7D63D089" w14:textId="42B1930C" w:rsidR="004F2570" w:rsidRDefault="004F2570" w:rsidP="00AD3A35">
      <w:pPr>
        <w:pStyle w:val="Heading2"/>
        <w:rPr>
          <w:rFonts w:eastAsiaTheme="majorEastAsia"/>
        </w:rPr>
      </w:pPr>
    </w:p>
    <w:p w14:paraId="3162FC31" w14:textId="3D71AC8E" w:rsidR="00C70125" w:rsidRDefault="00C70125" w:rsidP="00C70125">
      <w:pPr>
        <w:rPr>
          <w:rFonts w:eastAsiaTheme="majorEastAsia"/>
          <w:lang w:val="fr-CA"/>
        </w:rPr>
      </w:pPr>
    </w:p>
    <w:p w14:paraId="4CF5ABBC" w14:textId="07CA3792" w:rsidR="00C70125" w:rsidRDefault="00C70125" w:rsidP="00C70125">
      <w:pPr>
        <w:rPr>
          <w:rFonts w:eastAsiaTheme="majorEastAsia"/>
          <w:lang w:val="fr-CA"/>
        </w:rPr>
      </w:pPr>
    </w:p>
    <w:p w14:paraId="73C2A192" w14:textId="0CBD4D76" w:rsidR="00C70125" w:rsidRDefault="00C70125" w:rsidP="00C70125">
      <w:pPr>
        <w:rPr>
          <w:rFonts w:eastAsiaTheme="majorEastAsia"/>
          <w:lang w:val="fr-CA"/>
        </w:rPr>
      </w:pPr>
    </w:p>
    <w:p w14:paraId="55515F3D" w14:textId="77777777" w:rsidR="00C70125" w:rsidRPr="00C70125" w:rsidRDefault="00C70125" w:rsidP="00C70125">
      <w:pPr>
        <w:rPr>
          <w:rFonts w:eastAsiaTheme="majorEastAsia"/>
          <w:lang w:val="fr-CA"/>
        </w:rPr>
      </w:pPr>
    </w:p>
    <w:p w14:paraId="42DFEE12" w14:textId="3C5A149D" w:rsidR="004F2570" w:rsidRDefault="004F2570" w:rsidP="00AD3A35">
      <w:pPr>
        <w:pStyle w:val="Heading2"/>
        <w:rPr>
          <w:rFonts w:eastAsiaTheme="majorEastAsia"/>
        </w:rPr>
      </w:pPr>
    </w:p>
    <w:p w14:paraId="66D58D0C" w14:textId="77777777" w:rsidR="00A95701" w:rsidRPr="00A95701" w:rsidRDefault="00A95701" w:rsidP="00A95701">
      <w:pPr>
        <w:rPr>
          <w:rFonts w:eastAsiaTheme="majorEastAsia"/>
          <w:lang w:val="fr-CA"/>
        </w:rPr>
      </w:pPr>
    </w:p>
    <w:p w14:paraId="6EC19332" w14:textId="77777777" w:rsidR="00A95701" w:rsidRDefault="00A95701" w:rsidP="00AD3A35">
      <w:pPr>
        <w:pStyle w:val="Heading2"/>
        <w:rPr>
          <w:rFonts w:eastAsiaTheme="majorEastAsia"/>
        </w:rPr>
      </w:pPr>
    </w:p>
    <w:bookmarkStart w:id="78" w:name="_Toc61854703"/>
    <w:p w14:paraId="2657AC2A" w14:textId="0E07893A" w:rsidR="005B1D09" w:rsidRPr="00F21F1B" w:rsidRDefault="00594FA9" w:rsidP="00AD3A35">
      <w:pPr>
        <w:pStyle w:val="Heading2"/>
        <w:rPr>
          <w:b/>
          <w:sz w:val="28"/>
        </w:rPr>
      </w:pPr>
      <w:r>
        <w:rPr>
          <w:noProof/>
        </w:rPr>
        <w:lastRenderedPageBreak/>
        <mc:AlternateContent>
          <mc:Choice Requires="wps">
            <w:drawing>
              <wp:anchor distT="0" distB="0" distL="114300" distR="114300" simplePos="0" relativeHeight="251816960" behindDoc="0" locked="0" layoutInCell="1" allowOverlap="1" wp14:anchorId="6162540C" wp14:editId="0B63F603">
                <wp:simplePos x="0" y="0"/>
                <wp:positionH relativeFrom="column">
                  <wp:posOffset>8797925</wp:posOffset>
                </wp:positionH>
                <wp:positionV relativeFrom="page">
                  <wp:posOffset>572023</wp:posOffset>
                </wp:positionV>
                <wp:extent cx="345440" cy="15005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BD58860" w14:textId="77777777" w:rsidR="00547727" w:rsidRPr="00C70125" w:rsidRDefault="00547727" w:rsidP="00594FA9">
                            <w:pPr>
                              <w:jc w:val="center"/>
                              <w:rPr>
                                <w:rFonts w:ascii="Tahoma" w:hAnsi="Tahoma"/>
                                <w:sz w:val="20"/>
                                <w:szCs w:val="20"/>
                                <w:lang w:val="fr-CA"/>
                              </w:rPr>
                            </w:pPr>
                            <w:r w:rsidRPr="00C70125">
                              <w:rPr>
                                <w:rFonts w:ascii="Tahoma" w:hAnsi="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2540C" id="Text Box 56" o:spid="_x0000_s1068" type="#_x0000_t202" style="position:absolute;margin-left:692.75pt;margin-top:45.05pt;width:27.2pt;height:118.15pt;z-index:2518169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" fillcolor="#491a36" stroked="f" strokeweight=".5pt">
                <v:textbox style="layout-flow:vertical;mso-layout-flow-alt:bottom-to-top">
                  <w:txbxContent>
                    <w:p w14:paraId="2BD58860" w14:textId="77777777" w:rsidR="00547727" w:rsidRPr="00C70125" w:rsidRDefault="00547727" w:rsidP="00594FA9">
                      <w:pPr>
                        <w:jc w:val="center"/>
                        <w:rPr>
                          <w:rFonts w:ascii="Tahoma" w:hAnsi="Tahoma"/>
                          <w:sz w:val="20"/>
                          <w:szCs w:val="20"/>
                          <w:lang w:val="fr-CA"/>
                        </w:rPr>
                      </w:pPr>
                      <w:r w:rsidRPr="00C70125">
                        <w:rPr>
                          <w:rFonts w:ascii="Tahoma" w:hAnsi="Tahoma"/>
                          <w:sz w:val="20"/>
                          <w:szCs w:val="20"/>
                          <w:lang w:val="fr-CA"/>
                        </w:rPr>
                        <w:t>Cinquième séance</w:t>
                      </w:r>
                    </w:p>
                  </w:txbxContent>
                </v:textbox>
                <w10:wrap anchory="page"/>
              </v:shape>
            </w:pict>
          </mc:Fallback>
        </mc:AlternateContent>
      </w:r>
      <w:r w:rsidR="005415C0" w:rsidRPr="00F21F1B">
        <w:rPr>
          <w:rFonts w:eastAsiaTheme="majorEastAsia"/>
        </w:rPr>
        <w:t>Activité</w:t>
      </w:r>
      <w:r w:rsidR="005B1D09" w:rsidRPr="00F21F1B">
        <w:rPr>
          <w:rFonts w:eastAsiaTheme="majorEastAsia"/>
        </w:rPr>
        <w:t xml:space="preserve"> 5.1</w:t>
      </w:r>
      <w:r w:rsidR="00F21F1B" w:rsidRPr="00F21F1B">
        <w:rPr>
          <w:rFonts w:eastAsiaTheme="majorEastAsia"/>
        </w:rPr>
        <w:t xml:space="preserve"> – Détails </w:t>
      </w:r>
      <w:r w:rsidR="00F21F1B">
        <w:rPr>
          <w:rFonts w:eastAsiaTheme="majorEastAsia"/>
        </w:rPr>
        <w:t>sur la Marche des privilèges</w:t>
      </w:r>
      <w:bookmarkEnd w:id="76"/>
      <w:bookmarkEnd w:id="78"/>
    </w:p>
    <w:p w14:paraId="34EC2331" w14:textId="4C30FA84" w:rsidR="003A0805" w:rsidRPr="00F21F1B" w:rsidRDefault="003A0805" w:rsidP="00AD3A35">
      <w:pPr>
        <w:pStyle w:val="Heading3"/>
      </w:pPr>
    </w:p>
    <w:p w14:paraId="0C7499FB" w14:textId="2DAFE94D" w:rsidR="005B1D09" w:rsidRPr="00A95701" w:rsidRDefault="002C41EC" w:rsidP="00AD3A35">
      <w:pPr>
        <w:pStyle w:val="Heading3"/>
      </w:pPr>
      <w:bookmarkStart w:id="79" w:name="_Toc55567011"/>
      <w:bookmarkStart w:id="80" w:name="_Toc61854704"/>
      <w:r w:rsidRPr="00A95701">
        <w:t xml:space="preserve">Annexe </w:t>
      </w:r>
      <w:r w:rsidR="005B1D09" w:rsidRPr="00A95701">
        <w:t>5a</w:t>
      </w:r>
      <w:r w:rsidR="00A95701" w:rsidRPr="00A95701">
        <w:t xml:space="preserve"> </w:t>
      </w:r>
      <w:r w:rsidR="005B1D09" w:rsidRPr="00A95701">
        <w:t xml:space="preserve">: </w:t>
      </w:r>
      <w:r w:rsidR="00A95701" w:rsidRPr="00A95701">
        <w:t>Genre et pouvoir – La Marc</w:t>
      </w:r>
      <w:r w:rsidR="00A95701">
        <w:t>he des privilèges</w:t>
      </w:r>
      <w:bookmarkEnd w:id="79"/>
      <w:bookmarkEnd w:id="80"/>
    </w:p>
    <w:p w14:paraId="7043FA0A" w14:textId="0724B848" w:rsidR="005B1D09" w:rsidRPr="00A95701" w:rsidRDefault="005B1D09" w:rsidP="00AD3A35">
      <w:pPr>
        <w:pStyle w:val="Heading3"/>
      </w:pPr>
    </w:p>
    <w:p w14:paraId="6AFBA740" w14:textId="142CF53D" w:rsidR="003A0805" w:rsidRPr="00A95701" w:rsidRDefault="00CD57B6" w:rsidP="00CE667C">
      <w:pPr>
        <w:rPr>
          <w:rFonts w:ascii="Proxima Nova" w:eastAsia="Calibri" w:hAnsi="Proxima Nova" w:cs="Tahoma"/>
          <w:sz w:val="20"/>
          <w:szCs w:val="20"/>
          <w:lang w:val="fr-CA"/>
        </w:rPr>
      </w:pPr>
      <w:r w:rsidRPr="00442245">
        <w:rPr>
          <w:rFonts w:eastAsia="Calibri"/>
          <w:noProof/>
        </w:rPr>
        <mc:AlternateContent>
          <mc:Choice Requires="wps">
            <w:drawing>
              <wp:anchor distT="0" distB="0" distL="114300" distR="114300" simplePos="0" relativeHeight="251696128" behindDoc="0" locked="0" layoutInCell="1" allowOverlap="1" wp14:anchorId="1CB542E6" wp14:editId="62319D96">
                <wp:simplePos x="0" y="0"/>
                <wp:positionH relativeFrom="margin">
                  <wp:posOffset>0</wp:posOffset>
                </wp:positionH>
                <wp:positionV relativeFrom="paragraph">
                  <wp:posOffset>27576</wp:posOffset>
                </wp:positionV>
                <wp:extent cx="8121015" cy="3510643"/>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8121015" cy="3510643"/>
                        </a:xfrm>
                        <a:prstGeom prst="rect">
                          <a:avLst/>
                        </a:prstGeom>
                        <a:solidFill>
                          <a:schemeClr val="bg1">
                            <a:lumMod val="95000"/>
                          </a:schemeClr>
                        </a:solidFill>
                        <a:ln w="6350">
                          <a:noFill/>
                        </a:ln>
                      </wps:spPr>
                      <wps:txbx>
                        <w:txbxContent>
                          <w:p w14:paraId="3C5C3C1E" w14:textId="63B320FF" w:rsidR="00547727" w:rsidRPr="00594FA9" w:rsidRDefault="00547727" w:rsidP="00F21F1B">
                            <w:pPr>
                              <w:rPr>
                                <w:rFonts w:ascii="Tahoma" w:eastAsia="Open Sans" w:hAnsi="Tahoma" w:cs="Open Sans"/>
                                <w:bCs/>
                                <w:color w:val="491A36"/>
                                <w:sz w:val="28"/>
                                <w:szCs w:val="28"/>
                                <w:lang w:val="fr-CA"/>
                              </w:rPr>
                            </w:pPr>
                            <w:r w:rsidRPr="00594FA9">
                              <w:rPr>
                                <w:rFonts w:ascii="Tahoma" w:eastAsia="Open Sans" w:hAnsi="Tahoma" w:cs="Open Sans"/>
                                <w:bCs/>
                                <w:color w:val="491A36"/>
                                <w:sz w:val="28"/>
                                <w:szCs w:val="28"/>
                                <w:lang w:val="fr-CA"/>
                              </w:rPr>
                              <w:t xml:space="preserve">Identités de la Marche des privilèges </w:t>
                            </w:r>
                          </w:p>
                          <w:p w14:paraId="6A05C60E" w14:textId="77777777" w:rsidR="00547727" w:rsidRPr="00CD57B6" w:rsidRDefault="00547727" w:rsidP="00F21F1B">
                            <w:pPr>
                              <w:rPr>
                                <w:rFonts w:ascii="Tahoma" w:eastAsia="Open Sans" w:hAnsi="Tahoma" w:cs="Open Sans"/>
                                <w:b/>
                                <w:color w:val="63763E"/>
                                <w:lang w:val="fr-CA"/>
                              </w:rPr>
                            </w:pPr>
                          </w:p>
                          <w:p w14:paraId="397B26FC" w14:textId="77777777" w:rsidR="00547727" w:rsidRPr="00CD57B6" w:rsidRDefault="00547727" w:rsidP="00F21F1B">
                            <w:pPr>
                              <w:rPr>
                                <w:rFonts w:ascii="Tahoma" w:eastAsia="Open Sans" w:hAnsi="Tahoma" w:cs="Open Sans"/>
                                <w:b/>
                                <w:color w:val="63763E"/>
                                <w:sz w:val="11"/>
                                <w:szCs w:val="11"/>
                                <w:lang w:val="fr-CA"/>
                              </w:rPr>
                            </w:pPr>
                          </w:p>
                          <w:p w14:paraId="44937474"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fille de 15 ans, nouvellement mariée </w:t>
                            </w:r>
                          </w:p>
                          <w:p w14:paraId="67E756F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garçon de 18 ans, nouvellement marié </w:t>
                            </w:r>
                          </w:p>
                          <w:p w14:paraId="25809B47"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Le premier fils d’un commerçant dans </w:t>
                            </w:r>
                            <w:r w:rsidRPr="00CD57B6">
                              <w:rPr>
                                <w:rFonts w:ascii="Tahoma" w:hAnsi="Tahoma"/>
                                <w:sz w:val="20"/>
                                <w:szCs w:val="20"/>
                                <w:lang w:val="fr-CA"/>
                              </w:rPr>
                              <w:t>une grande ville,</w:t>
                            </w:r>
                          </w:p>
                          <w:p w14:paraId="31010160" w14:textId="51D1BC26"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hAnsi="Tahoma"/>
                                <w:sz w:val="20"/>
                                <w:szCs w:val="20"/>
                                <w:lang w:val="fr-CA"/>
                              </w:rPr>
                              <w:t>âgé de 17 ans</w:t>
                            </w:r>
                          </w:p>
                          <w:p w14:paraId="0E9E9512"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La fille cadette d’une famille de 7 enfants dans un village </w:t>
                            </w:r>
                          </w:p>
                          <w:p w14:paraId="74C99B2B"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pauvre et agricole, âgée de 9 ans </w:t>
                            </w:r>
                          </w:p>
                          <w:p w14:paraId="7552B355"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22 ans, sans scolarité, mère célibataire de deux enfants </w:t>
                            </w:r>
                          </w:p>
                          <w:p w14:paraId="00B6C7AF"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garçon de 9 ans rendu orphelin par le VIH/sida </w:t>
                            </w:r>
                          </w:p>
                          <w:p w14:paraId="7F17252A"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Le seul garçon d’une famille qui n’a pour autres enfants</w:t>
                            </w:r>
                          </w:p>
                          <w:p w14:paraId="35F9BCFD"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que des filles, âgé de 7 ans</w:t>
                            </w:r>
                          </w:p>
                          <w:p w14:paraId="48D3F72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La seule fille d’une famille qui n’a pour autres enfants</w:t>
                            </w:r>
                          </w:p>
                          <w:p w14:paraId="06BE34D8"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que des garçons, âgée de 7 ans</w:t>
                            </w:r>
                          </w:p>
                          <w:p w14:paraId="316DA09F" w14:textId="77777777" w:rsidR="00547727" w:rsidRPr="00CD57B6" w:rsidRDefault="00547727" w:rsidP="00CD57B6">
                            <w:pPr>
                              <w:spacing w:line="360" w:lineRule="auto"/>
                              <w:rPr>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42E6" id="Text Box 227" o:spid="_x0000_s1069" type="#_x0000_t202" style="position:absolute;margin-left:0;margin-top:2.15pt;width:639.45pt;height:276.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" fillcolor="#f2f2f2 [3052]" stroked="f" strokeweight=".5pt">
                <v:textbox>
                  <w:txbxContent>
                    <w:p w14:paraId="3C5C3C1E" w14:textId="63B320FF" w:rsidR="00547727" w:rsidRPr="00594FA9" w:rsidRDefault="00547727" w:rsidP="00F21F1B">
                      <w:pPr>
                        <w:rPr>
                          <w:rFonts w:ascii="Tahoma" w:eastAsia="Open Sans" w:hAnsi="Tahoma" w:cs="Open Sans"/>
                          <w:bCs/>
                          <w:color w:val="491A36"/>
                          <w:sz w:val="28"/>
                          <w:szCs w:val="28"/>
                          <w:lang w:val="fr-CA"/>
                        </w:rPr>
                      </w:pPr>
                      <w:r w:rsidRPr="00594FA9">
                        <w:rPr>
                          <w:rFonts w:ascii="Tahoma" w:eastAsia="Open Sans" w:hAnsi="Tahoma" w:cs="Open Sans"/>
                          <w:bCs/>
                          <w:color w:val="491A36"/>
                          <w:sz w:val="28"/>
                          <w:szCs w:val="28"/>
                          <w:lang w:val="fr-CA"/>
                        </w:rPr>
                        <w:t xml:space="preserve">Identités de la Marche des privilèges </w:t>
                      </w:r>
                    </w:p>
                    <w:p w14:paraId="6A05C60E" w14:textId="77777777" w:rsidR="00547727" w:rsidRPr="00CD57B6" w:rsidRDefault="00547727" w:rsidP="00F21F1B">
                      <w:pPr>
                        <w:rPr>
                          <w:rFonts w:ascii="Tahoma" w:eastAsia="Open Sans" w:hAnsi="Tahoma" w:cs="Open Sans"/>
                          <w:b/>
                          <w:color w:val="63763E"/>
                          <w:lang w:val="fr-CA"/>
                        </w:rPr>
                      </w:pPr>
                    </w:p>
                    <w:p w14:paraId="397B26FC" w14:textId="77777777" w:rsidR="00547727" w:rsidRPr="00CD57B6" w:rsidRDefault="00547727" w:rsidP="00F21F1B">
                      <w:pPr>
                        <w:rPr>
                          <w:rFonts w:ascii="Tahoma" w:eastAsia="Open Sans" w:hAnsi="Tahoma" w:cs="Open Sans"/>
                          <w:b/>
                          <w:color w:val="63763E"/>
                          <w:sz w:val="11"/>
                          <w:szCs w:val="11"/>
                          <w:lang w:val="fr-CA"/>
                        </w:rPr>
                      </w:pPr>
                    </w:p>
                    <w:p w14:paraId="44937474"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fille de 15 ans, nouvellement mariée </w:t>
                      </w:r>
                    </w:p>
                    <w:p w14:paraId="67E756F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garçon de 18 ans, nouvellement marié </w:t>
                      </w:r>
                    </w:p>
                    <w:p w14:paraId="25809B47"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Le premier fils d’un commerçant dans </w:t>
                      </w:r>
                      <w:r w:rsidRPr="00CD57B6">
                        <w:rPr>
                          <w:rFonts w:ascii="Tahoma" w:hAnsi="Tahoma"/>
                          <w:sz w:val="20"/>
                          <w:szCs w:val="20"/>
                          <w:lang w:val="fr-CA"/>
                        </w:rPr>
                        <w:t>une grande ville,</w:t>
                      </w:r>
                    </w:p>
                    <w:p w14:paraId="31010160" w14:textId="51D1BC26"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hAnsi="Tahoma"/>
                          <w:sz w:val="20"/>
                          <w:szCs w:val="20"/>
                          <w:lang w:val="fr-CA"/>
                        </w:rPr>
                        <w:t>âgé de 17 ans</w:t>
                      </w:r>
                    </w:p>
                    <w:p w14:paraId="0E9E9512"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La fille cadette d’une famille de 7 enfants dans un village </w:t>
                      </w:r>
                    </w:p>
                    <w:p w14:paraId="74C99B2B"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pauvre et agricole, âgée de 9 ans </w:t>
                      </w:r>
                    </w:p>
                    <w:p w14:paraId="7552B355"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22 ans, sans scolarité, mère célibataire de deux enfants </w:t>
                      </w:r>
                    </w:p>
                    <w:p w14:paraId="00B6C7AF"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garçon de 9 ans rendu orphelin par le VIH/sida </w:t>
                      </w:r>
                    </w:p>
                    <w:p w14:paraId="7F17252A"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Le seul garçon d’une famille qui n’a pour autres enfants</w:t>
                      </w:r>
                    </w:p>
                    <w:p w14:paraId="35F9BCFD"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que des filles, âgé de 7 ans</w:t>
                      </w:r>
                    </w:p>
                    <w:p w14:paraId="48D3F72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La seule fille d’une famille qui n’a pour autres enfants</w:t>
                      </w:r>
                    </w:p>
                    <w:p w14:paraId="06BE34D8" w14:textId="77777777" w:rsidR="00547727" w:rsidRPr="00CD57B6" w:rsidRDefault="00547727" w:rsidP="00CD57B6">
                      <w:pPr>
                        <w:pBdr>
                          <w:top w:val="nil"/>
                          <w:left w:val="nil"/>
                          <w:bottom w:val="nil"/>
                          <w:right w:val="nil"/>
                          <w:between w:val="nil"/>
                        </w:pBdr>
                        <w:spacing w:line="360" w:lineRule="auto"/>
                        <w:ind w:left="360"/>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que des garçons, âgée de 7 ans</w:t>
                      </w:r>
                    </w:p>
                    <w:p w14:paraId="316DA09F" w14:textId="77777777" w:rsidR="00547727" w:rsidRPr="00CD57B6" w:rsidRDefault="00547727" w:rsidP="00CD57B6">
                      <w:pPr>
                        <w:spacing w:line="360" w:lineRule="auto"/>
                        <w:rPr>
                          <w:sz w:val="20"/>
                          <w:szCs w:val="20"/>
                          <w:lang w:val="fr-CA"/>
                        </w:rPr>
                      </w:pPr>
                    </w:p>
                  </w:txbxContent>
                </v:textbox>
                <w10:wrap anchorx="margin"/>
              </v:shape>
            </w:pict>
          </mc:Fallback>
        </mc:AlternateContent>
      </w:r>
    </w:p>
    <w:p w14:paraId="3EC3789A" w14:textId="1BC8D7AA" w:rsidR="003A0805" w:rsidRPr="00A95701" w:rsidRDefault="00CD57B6" w:rsidP="003A0805">
      <w:pPr>
        <w:rPr>
          <w:rFonts w:ascii="Proxima Nova" w:eastAsia="Calibri" w:hAnsi="Proxima Nova" w:cs="Tahoma"/>
          <w:sz w:val="20"/>
          <w:szCs w:val="20"/>
          <w:lang w:val="fr-CA"/>
        </w:rPr>
      </w:pPr>
      <w:r w:rsidRPr="00442245">
        <w:rPr>
          <w:rFonts w:ascii="Proxima Nova" w:eastAsia="Calibri" w:hAnsi="Proxima Nova" w:cs="Tahoma"/>
          <w:noProof/>
          <w:sz w:val="20"/>
          <w:szCs w:val="20"/>
        </w:rPr>
        <mc:AlternateContent>
          <mc:Choice Requires="wps">
            <w:drawing>
              <wp:anchor distT="0" distB="0" distL="114300" distR="114300" simplePos="0" relativeHeight="251697152" behindDoc="0" locked="0" layoutInCell="1" allowOverlap="1" wp14:anchorId="1801BA09" wp14:editId="162D8E43">
                <wp:simplePos x="0" y="0"/>
                <wp:positionH relativeFrom="column">
                  <wp:posOffset>3957851</wp:posOffset>
                </wp:positionH>
                <wp:positionV relativeFrom="paragraph">
                  <wp:posOffset>332569</wp:posOffset>
                </wp:positionV>
                <wp:extent cx="3994150" cy="2756848"/>
                <wp:effectExtent l="0" t="0" r="6350" b="5715"/>
                <wp:wrapNone/>
                <wp:docPr id="228" name="Text Box 228"/>
                <wp:cNvGraphicFramePr/>
                <a:graphic xmlns:a="http://schemas.openxmlformats.org/drawingml/2006/main">
                  <a:graphicData uri="http://schemas.microsoft.com/office/word/2010/wordprocessingShape">
                    <wps:wsp>
                      <wps:cNvSpPr txBox="1"/>
                      <wps:spPr>
                        <a:xfrm>
                          <a:off x="0" y="0"/>
                          <a:ext cx="3994150" cy="2756848"/>
                        </a:xfrm>
                        <a:prstGeom prst="rect">
                          <a:avLst/>
                        </a:prstGeom>
                        <a:solidFill>
                          <a:schemeClr val="bg1">
                            <a:lumMod val="95000"/>
                          </a:schemeClr>
                        </a:solidFill>
                        <a:ln w="6350">
                          <a:noFill/>
                        </a:ln>
                      </wps:spPr>
                      <wps:txbx>
                        <w:txbxContent>
                          <w:p w14:paraId="62DE12B1" w14:textId="41C5E594"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jeune homme en région rurale qui a un handicap physique </w:t>
                            </w:r>
                          </w:p>
                          <w:p w14:paraId="357E63A2" w14:textId="63CA4C4D"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jeune femme en région urbaine qui est aveugle </w:t>
                            </w:r>
                          </w:p>
                          <w:p w14:paraId="4CC0FAEB"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dirigeant religieux dans un village rural </w:t>
                            </w:r>
                          </w:p>
                          <w:p w14:paraId="2266E4A3"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Le dirigeant étranger d’une ONG locale </w:t>
                            </w:r>
                          </w:p>
                          <w:p w14:paraId="605DFDD5"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adolescent gai </w:t>
                            </w:r>
                          </w:p>
                          <w:p w14:paraId="10DFAC33"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adulte transgenre de 40 ans </w:t>
                            </w:r>
                            <w:sdt>
                              <w:sdtPr>
                                <w:rPr>
                                  <w:rFonts w:ascii="Tahoma" w:hAnsi="Tahoma"/>
                                  <w:sz w:val="20"/>
                                  <w:szCs w:val="20"/>
                                </w:rPr>
                                <w:tag w:val="goog_rdk_423"/>
                                <w:id w:val="-2057000493"/>
                                <w:showingPlcHdr/>
                              </w:sdtPr>
                              <w:sdtEndPr/>
                              <w:sdtContent>
                                <w:r w:rsidRPr="00CD57B6">
                                  <w:rPr>
                                    <w:rFonts w:ascii="Tahoma" w:hAnsi="Tahoma"/>
                                    <w:sz w:val="20"/>
                                    <w:szCs w:val="20"/>
                                    <w:lang w:val="fr-CA"/>
                                  </w:rPr>
                                  <w:t xml:space="preserve">     </w:t>
                                </w:r>
                              </w:sdtContent>
                            </w:sdt>
                          </w:p>
                          <w:p w14:paraId="3D38912D" w14:textId="0FAB1066" w:rsidR="0057597B" w:rsidRPr="0057597B" w:rsidRDefault="00547727" w:rsidP="0057597B">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jeune adulte lesbienne </w:t>
                            </w:r>
                          </w:p>
                          <w:p w14:paraId="2B6E83C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agent de police de 45 ans </w:t>
                            </w:r>
                          </w:p>
                          <w:p w14:paraId="49C2ED5E" w14:textId="77777777" w:rsidR="00547727" w:rsidRPr="00CD57B6" w:rsidRDefault="00547727" w:rsidP="00CD57B6">
                            <w:pPr>
                              <w:numPr>
                                <w:ilvl w:val="0"/>
                                <w:numId w:val="27"/>
                              </w:numPr>
                              <w:pBdr>
                                <w:top w:val="nil"/>
                                <w:left w:val="nil"/>
                                <w:bottom w:val="nil"/>
                                <w:right w:val="nil"/>
                                <w:between w:val="nil"/>
                              </w:pBdr>
                              <w:spacing w:after="160"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Une femme de 25 ans ayant effectué des études universitaires</w:t>
                            </w:r>
                          </w:p>
                          <w:p w14:paraId="56191B32" w14:textId="77777777" w:rsidR="00547727" w:rsidRPr="00960AC0" w:rsidRDefault="00547727" w:rsidP="00CD57B6">
                            <w:pPr>
                              <w:pBdr>
                                <w:top w:val="nil"/>
                                <w:left w:val="nil"/>
                                <w:bottom w:val="nil"/>
                                <w:right w:val="nil"/>
                                <w:between w:val="nil"/>
                              </w:pBdr>
                              <w:spacing w:after="160" w:line="360" w:lineRule="auto"/>
                              <w:ind w:left="360"/>
                              <w:rPr>
                                <w:rFonts w:ascii="Proxima Nova" w:eastAsia="Open Sans" w:hAnsi="Proxima Nova" w:cs="Open Sans"/>
                                <w:color w:val="000000"/>
                                <w:sz w:val="20"/>
                                <w:szCs w:val="20"/>
                                <w:lang w:val="fr-CA"/>
                              </w:rPr>
                            </w:pPr>
                          </w:p>
                          <w:p w14:paraId="7502474B" w14:textId="77777777" w:rsidR="00547727" w:rsidRPr="00F21F1B" w:rsidRDefault="00547727" w:rsidP="00CD57B6">
                            <w:pPr>
                              <w:pBdr>
                                <w:top w:val="nil"/>
                                <w:left w:val="nil"/>
                                <w:bottom w:val="nil"/>
                                <w:right w:val="nil"/>
                                <w:between w:val="nil"/>
                              </w:pBdr>
                              <w:spacing w:after="160" w:line="360" w:lineRule="auto"/>
                              <w:ind w:left="360"/>
                              <w:rPr>
                                <w:rFonts w:ascii="Proxima Nova" w:eastAsia="Open Sans" w:hAnsi="Proxima Nova" w:cs="Open Sans"/>
                                <w:color w:val="000000"/>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1BA09" id="Text Box 228" o:spid="_x0000_s1070" type="#_x0000_t202" style="position:absolute;margin-left:311.65pt;margin-top:26.2pt;width:314.5pt;height:217.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" fillcolor="#f2f2f2 [3052]" stroked="f" strokeweight=".5pt">
                <v:textbox>
                  <w:txbxContent>
                    <w:p w14:paraId="62DE12B1" w14:textId="41C5E594"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jeune homme en région rurale qui a un handicap physique </w:t>
                      </w:r>
                    </w:p>
                    <w:p w14:paraId="357E63A2" w14:textId="63CA4C4D"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jeune femme en région urbaine qui est aveugle </w:t>
                      </w:r>
                    </w:p>
                    <w:p w14:paraId="4CC0FAEB"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dirigeant religieux dans un village rural </w:t>
                      </w:r>
                    </w:p>
                    <w:p w14:paraId="2266E4A3"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Le dirigeant étranger d’une ONG locale </w:t>
                      </w:r>
                    </w:p>
                    <w:p w14:paraId="605DFDD5"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adolescent gai </w:t>
                      </w:r>
                    </w:p>
                    <w:p w14:paraId="10DFAC33"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adulte transgenre de 40 ans </w:t>
                      </w:r>
                      <w:sdt>
                        <w:sdtPr>
                          <w:rPr>
                            <w:rFonts w:ascii="Tahoma" w:hAnsi="Tahoma"/>
                            <w:sz w:val="20"/>
                            <w:szCs w:val="20"/>
                          </w:rPr>
                          <w:tag w:val="goog_rdk_423"/>
                          <w:id w:val="-2057000493"/>
                          <w:showingPlcHdr/>
                        </w:sdtPr>
                        <w:sdtContent>
                          <w:r w:rsidRPr="00CD57B6">
                            <w:rPr>
                              <w:rFonts w:ascii="Tahoma" w:hAnsi="Tahoma"/>
                              <w:sz w:val="20"/>
                              <w:szCs w:val="20"/>
                              <w:lang w:val="fr-CA"/>
                            </w:rPr>
                            <w:t xml:space="preserve">     </w:t>
                          </w:r>
                        </w:sdtContent>
                      </w:sdt>
                    </w:p>
                    <w:p w14:paraId="3D38912D" w14:textId="0FAB1066" w:rsidR="0057597B" w:rsidRPr="0057597B" w:rsidRDefault="00547727" w:rsidP="0057597B">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Une jeune adulte lesbienne </w:t>
                      </w:r>
                    </w:p>
                    <w:p w14:paraId="2B6E83CC" w14:textId="77777777" w:rsidR="00547727" w:rsidRPr="00CD57B6" w:rsidRDefault="00547727" w:rsidP="00CD57B6">
                      <w:pPr>
                        <w:numPr>
                          <w:ilvl w:val="0"/>
                          <w:numId w:val="27"/>
                        </w:numPr>
                        <w:pBdr>
                          <w:top w:val="nil"/>
                          <w:left w:val="nil"/>
                          <w:bottom w:val="nil"/>
                          <w:right w:val="nil"/>
                          <w:between w:val="nil"/>
                        </w:pBdr>
                        <w:spacing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 xml:space="preserve">Un agent de police de 45 ans </w:t>
                      </w:r>
                    </w:p>
                    <w:p w14:paraId="49C2ED5E" w14:textId="77777777" w:rsidR="00547727" w:rsidRPr="00CD57B6" w:rsidRDefault="00547727" w:rsidP="00CD57B6">
                      <w:pPr>
                        <w:numPr>
                          <w:ilvl w:val="0"/>
                          <w:numId w:val="27"/>
                        </w:numPr>
                        <w:pBdr>
                          <w:top w:val="nil"/>
                          <w:left w:val="nil"/>
                          <w:bottom w:val="nil"/>
                          <w:right w:val="nil"/>
                          <w:between w:val="nil"/>
                        </w:pBdr>
                        <w:spacing w:after="160" w:line="360" w:lineRule="auto"/>
                        <w:rPr>
                          <w:rFonts w:ascii="Tahoma" w:eastAsia="Open Sans" w:hAnsi="Tahoma" w:cs="Open Sans"/>
                          <w:color w:val="000000"/>
                          <w:sz w:val="20"/>
                          <w:szCs w:val="20"/>
                          <w:lang w:val="fr-CA"/>
                        </w:rPr>
                      </w:pPr>
                      <w:r w:rsidRPr="00CD57B6">
                        <w:rPr>
                          <w:rFonts w:ascii="Tahoma" w:eastAsia="Open Sans" w:hAnsi="Tahoma" w:cs="Open Sans"/>
                          <w:color w:val="000000"/>
                          <w:sz w:val="20"/>
                          <w:szCs w:val="20"/>
                          <w:lang w:val="fr-CA"/>
                        </w:rPr>
                        <w:t>Une femme de 25 ans ayant effectué des études universitaires</w:t>
                      </w:r>
                    </w:p>
                    <w:p w14:paraId="56191B32" w14:textId="77777777" w:rsidR="00547727" w:rsidRPr="00960AC0" w:rsidRDefault="00547727" w:rsidP="00CD57B6">
                      <w:pPr>
                        <w:pBdr>
                          <w:top w:val="nil"/>
                          <w:left w:val="nil"/>
                          <w:bottom w:val="nil"/>
                          <w:right w:val="nil"/>
                          <w:between w:val="nil"/>
                        </w:pBdr>
                        <w:spacing w:after="160" w:line="360" w:lineRule="auto"/>
                        <w:ind w:left="360"/>
                        <w:rPr>
                          <w:rFonts w:ascii="Proxima Nova" w:eastAsia="Open Sans" w:hAnsi="Proxima Nova" w:cs="Open Sans"/>
                          <w:color w:val="000000"/>
                          <w:sz w:val="20"/>
                          <w:szCs w:val="20"/>
                          <w:lang w:val="fr-CA"/>
                        </w:rPr>
                      </w:pPr>
                    </w:p>
                    <w:p w14:paraId="7502474B" w14:textId="77777777" w:rsidR="00547727" w:rsidRPr="00F21F1B" w:rsidRDefault="00547727" w:rsidP="00CD57B6">
                      <w:pPr>
                        <w:pBdr>
                          <w:top w:val="nil"/>
                          <w:left w:val="nil"/>
                          <w:bottom w:val="nil"/>
                          <w:right w:val="nil"/>
                          <w:between w:val="nil"/>
                        </w:pBdr>
                        <w:spacing w:after="160" w:line="360" w:lineRule="auto"/>
                        <w:ind w:left="360"/>
                        <w:rPr>
                          <w:rFonts w:ascii="Proxima Nova" w:eastAsia="Open Sans" w:hAnsi="Proxima Nova" w:cs="Open Sans"/>
                          <w:color w:val="000000"/>
                          <w:sz w:val="20"/>
                          <w:szCs w:val="20"/>
                          <w:lang w:val="fr-CA"/>
                        </w:rPr>
                      </w:pPr>
                    </w:p>
                  </w:txbxContent>
                </v:textbox>
              </v:shape>
            </w:pict>
          </mc:Fallback>
        </mc:AlternateContent>
      </w:r>
    </w:p>
    <w:tbl>
      <w:tblPr>
        <w:tblpPr w:leftFromText="180" w:rightFromText="180" w:vertAnchor="page" w:horzAnchor="margin" w:tblpY="1766"/>
        <w:tblW w:w="12950" w:type="dxa"/>
        <w:tblLayout w:type="fixed"/>
        <w:tblLook w:val="0400" w:firstRow="0" w:lastRow="0" w:firstColumn="0" w:lastColumn="0" w:noHBand="0" w:noVBand="1"/>
      </w:tblPr>
      <w:tblGrid>
        <w:gridCol w:w="709"/>
        <w:gridCol w:w="12241"/>
      </w:tblGrid>
      <w:tr w:rsidR="003A0805" w:rsidRPr="00547727" w14:paraId="129A4CBD" w14:textId="77777777" w:rsidTr="00F21F1B">
        <w:trPr>
          <w:trHeight w:val="419"/>
        </w:trPr>
        <w:tc>
          <w:tcPr>
            <w:tcW w:w="709" w:type="dxa"/>
            <w:shd w:val="clear" w:color="auto" w:fill="491A36"/>
          </w:tcPr>
          <w:p w14:paraId="7F4A95F2" w14:textId="77777777" w:rsidR="003A0805" w:rsidRPr="00497854" w:rsidRDefault="003A0805" w:rsidP="003A0805">
            <w:pPr>
              <w:jc w:val="right"/>
              <w:rPr>
                <w:rFonts w:ascii="Tahoma" w:eastAsia="Open Sans" w:hAnsi="Tahoma" w:cs="Open Sans"/>
                <w:b/>
                <w:color w:val="FFFFFF" w:themeColor="background1"/>
                <w:sz w:val="20"/>
                <w:szCs w:val="20"/>
                <w:lang w:val="fr-CA"/>
              </w:rPr>
            </w:pPr>
          </w:p>
        </w:tc>
        <w:bookmarkStart w:id="81" w:name="_Toc60834149"/>
        <w:bookmarkStart w:id="82" w:name="_Toc60834598"/>
        <w:bookmarkStart w:id="83" w:name="_Toc61854705"/>
        <w:tc>
          <w:tcPr>
            <w:tcW w:w="12241" w:type="dxa"/>
            <w:shd w:val="clear" w:color="auto" w:fill="491A36"/>
          </w:tcPr>
          <w:p w14:paraId="0F8A63CA" w14:textId="3399B605" w:rsidR="003A0805" w:rsidRPr="00497854" w:rsidRDefault="00EA65EA" w:rsidP="00AD3A35">
            <w:pPr>
              <w:pStyle w:val="Heading3"/>
            </w:pPr>
            <w:r w:rsidRPr="00497854">
              <w:rPr>
                <w:noProof/>
              </w:rPr>
              <mc:AlternateContent>
                <mc:Choice Requires="wps">
                  <w:drawing>
                    <wp:anchor distT="0" distB="0" distL="114300" distR="114300" simplePos="0" relativeHeight="251737088" behindDoc="0" locked="0" layoutInCell="1" allowOverlap="1" wp14:anchorId="17AF1D49" wp14:editId="3F50A5F9">
                      <wp:simplePos x="0" y="0"/>
                      <wp:positionH relativeFrom="column">
                        <wp:posOffset>8268970</wp:posOffset>
                      </wp:positionH>
                      <wp:positionV relativeFrom="page">
                        <wp:posOffset>-539227</wp:posOffset>
                      </wp:positionV>
                      <wp:extent cx="345440" cy="1500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E15990" w14:textId="1A463819" w:rsidR="00547727" w:rsidRPr="00497854" w:rsidRDefault="00547727" w:rsidP="00EA65EA">
                                  <w:pPr>
                                    <w:jc w:val="center"/>
                                    <w:rPr>
                                      <w:rFonts w:ascii="Tahoma" w:hAnsi="Tahoma"/>
                                      <w:sz w:val="20"/>
                                      <w:szCs w:val="20"/>
                                      <w:lang w:val="fr-CA"/>
                                    </w:rPr>
                                  </w:pPr>
                                  <w:r w:rsidRPr="00497854">
                                    <w:rPr>
                                      <w:rFonts w:ascii="Tahoma" w:hAnsi="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F1D49" id="Text Box 34" o:spid="_x0000_s1071" type="#_x0000_t202" style="position:absolute;margin-left:651.1pt;margin-top:-42.45pt;width:27.2pt;height:118.15pt;z-index:251737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" fillcolor="#491a36" stroked="f" strokeweight=".5pt">
                      <v:textbox style="layout-flow:vertical;mso-layout-flow-alt:bottom-to-top">
                        <w:txbxContent>
                          <w:p w14:paraId="0CE15990" w14:textId="1A463819" w:rsidR="00547727" w:rsidRPr="00497854" w:rsidRDefault="00547727" w:rsidP="00EA65EA">
                            <w:pPr>
                              <w:jc w:val="center"/>
                              <w:rPr>
                                <w:rFonts w:ascii="Tahoma" w:hAnsi="Tahoma"/>
                                <w:sz w:val="20"/>
                                <w:szCs w:val="20"/>
                                <w:lang w:val="fr-CA"/>
                              </w:rPr>
                            </w:pPr>
                            <w:r w:rsidRPr="00497854">
                              <w:rPr>
                                <w:rFonts w:ascii="Tahoma" w:hAnsi="Tahoma"/>
                                <w:sz w:val="20"/>
                                <w:szCs w:val="20"/>
                                <w:lang w:val="fr-CA"/>
                              </w:rPr>
                              <w:t>Cinquième séance</w:t>
                            </w:r>
                          </w:p>
                        </w:txbxContent>
                      </v:textbox>
                      <w10:wrap anchory="page"/>
                    </v:shape>
                  </w:pict>
                </mc:Fallback>
              </mc:AlternateContent>
            </w:r>
            <w:bookmarkEnd w:id="81"/>
            <w:bookmarkEnd w:id="82"/>
            <w:bookmarkEnd w:id="83"/>
          </w:p>
          <w:p w14:paraId="6B67706E" w14:textId="40E508A9" w:rsidR="003A0805" w:rsidRPr="00497854" w:rsidRDefault="00F21F1B" w:rsidP="00AD3A35">
            <w:pPr>
              <w:pStyle w:val="Heading3"/>
              <w:rPr>
                <w:color w:val="FFFFFF" w:themeColor="background1"/>
              </w:rPr>
            </w:pPr>
            <w:bookmarkStart w:id="84" w:name="_Toc61854706"/>
            <w:r w:rsidRPr="00497854">
              <w:rPr>
                <w:color w:val="FFFFFF" w:themeColor="background1"/>
              </w:rPr>
              <w:t>Énoncés de la Marche des privilèges</w:t>
            </w:r>
            <w:bookmarkEnd w:id="84"/>
          </w:p>
          <w:p w14:paraId="7A510E30" w14:textId="77777777" w:rsidR="003A0805" w:rsidRPr="00497854" w:rsidRDefault="003A0805" w:rsidP="003A0805">
            <w:pPr>
              <w:rPr>
                <w:rFonts w:ascii="Tahoma" w:eastAsia="Open Sans" w:hAnsi="Tahoma" w:cs="Open Sans"/>
                <w:color w:val="FFFFFF" w:themeColor="background1"/>
                <w:sz w:val="20"/>
                <w:szCs w:val="20"/>
                <w:lang w:val="fr-CA"/>
              </w:rPr>
            </w:pPr>
          </w:p>
        </w:tc>
      </w:tr>
      <w:tr w:rsidR="00F21F1B" w:rsidRPr="00547727" w14:paraId="7A0F54D6" w14:textId="77777777" w:rsidTr="00F21F1B">
        <w:trPr>
          <w:trHeight w:val="419"/>
        </w:trPr>
        <w:tc>
          <w:tcPr>
            <w:tcW w:w="709" w:type="dxa"/>
            <w:shd w:val="clear" w:color="auto" w:fill="491A36"/>
          </w:tcPr>
          <w:p w14:paraId="2ECA52C8" w14:textId="77777777" w:rsidR="00F21F1B" w:rsidRPr="00497854" w:rsidRDefault="00F21F1B" w:rsidP="00F21F1B">
            <w:pPr>
              <w:rPr>
                <w:rFonts w:ascii="Tahoma" w:eastAsia="Open Sans" w:hAnsi="Tahoma" w:cs="Open Sans"/>
                <w:b/>
                <w:sz w:val="20"/>
                <w:szCs w:val="20"/>
                <w:lang w:val="fr-CA"/>
              </w:rPr>
            </w:pPr>
          </w:p>
          <w:p w14:paraId="49EDE113" w14:textId="22D693CE"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w:t>
            </w:r>
          </w:p>
        </w:tc>
        <w:tc>
          <w:tcPr>
            <w:tcW w:w="12241" w:type="dxa"/>
            <w:shd w:val="clear" w:color="auto" w:fill="F2F2F2" w:themeFill="background1" w:themeFillShade="F2"/>
          </w:tcPr>
          <w:p w14:paraId="67B83445" w14:textId="77777777" w:rsidR="00F21F1B" w:rsidRPr="00497854" w:rsidRDefault="00F21F1B" w:rsidP="00F21F1B">
            <w:pPr>
              <w:rPr>
                <w:rFonts w:ascii="Tahoma" w:eastAsia="Open Sans" w:hAnsi="Tahoma" w:cs="Open Sans"/>
                <w:sz w:val="20"/>
                <w:szCs w:val="20"/>
                <w:lang w:val="fr-CA"/>
              </w:rPr>
            </w:pPr>
          </w:p>
          <w:p w14:paraId="4FA14CE2" w14:textId="65835A15"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choisirai </w:t>
            </w:r>
            <w:r w:rsidR="0057597B" w:rsidRPr="00DD3B51">
              <w:rPr>
                <w:rFonts w:ascii="Tahoma" w:eastAsia="Open Sans" w:hAnsi="Tahoma" w:cs="Tahoma"/>
                <w:sz w:val="20"/>
                <w:szCs w:val="20"/>
                <w:lang w:val="fr-CA"/>
              </w:rPr>
              <w:t>avec qui et quand je me marierai</w:t>
            </w:r>
            <w:r w:rsidRPr="00497854">
              <w:rPr>
                <w:rFonts w:ascii="Tahoma" w:eastAsia="Open Sans" w:hAnsi="Tahoma" w:cs="Open Sans"/>
                <w:sz w:val="20"/>
                <w:szCs w:val="20"/>
                <w:lang w:val="fr-CA"/>
              </w:rPr>
              <w:t xml:space="preserve">. » </w:t>
            </w:r>
          </w:p>
        </w:tc>
      </w:tr>
      <w:tr w:rsidR="00F21F1B" w:rsidRPr="00547727" w14:paraId="49692A24" w14:textId="77777777" w:rsidTr="00F21F1B">
        <w:trPr>
          <w:trHeight w:val="405"/>
        </w:trPr>
        <w:tc>
          <w:tcPr>
            <w:tcW w:w="709" w:type="dxa"/>
            <w:shd w:val="clear" w:color="auto" w:fill="491A36"/>
          </w:tcPr>
          <w:p w14:paraId="07F3C96F" w14:textId="77777777" w:rsidR="00F21F1B" w:rsidRPr="00497854" w:rsidRDefault="00F21F1B" w:rsidP="00F21F1B">
            <w:pPr>
              <w:rPr>
                <w:rFonts w:ascii="Tahoma" w:eastAsia="Open Sans" w:hAnsi="Tahoma" w:cs="Open Sans"/>
                <w:b/>
                <w:sz w:val="20"/>
                <w:szCs w:val="20"/>
                <w:lang w:val="fr-CA"/>
              </w:rPr>
            </w:pPr>
          </w:p>
          <w:p w14:paraId="7DF258EE" w14:textId="2E836EBB"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2</w:t>
            </w:r>
          </w:p>
        </w:tc>
        <w:tc>
          <w:tcPr>
            <w:tcW w:w="12241" w:type="dxa"/>
            <w:shd w:val="clear" w:color="auto" w:fill="F2F2F2" w:themeFill="background1" w:themeFillShade="F2"/>
          </w:tcPr>
          <w:p w14:paraId="2A1D37C0" w14:textId="77777777" w:rsidR="00F21F1B" w:rsidRPr="00497854" w:rsidRDefault="00F21F1B" w:rsidP="00F21F1B">
            <w:pPr>
              <w:rPr>
                <w:rFonts w:ascii="Tahoma" w:eastAsia="Open Sans" w:hAnsi="Tahoma" w:cs="Open Sans"/>
                <w:sz w:val="20"/>
                <w:szCs w:val="20"/>
                <w:lang w:val="fr-CA"/>
              </w:rPr>
            </w:pPr>
          </w:p>
          <w:p w14:paraId="2C54B9D0" w14:textId="3DF07F8B"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suis susceptible de recevoir autant d’attention et de temps que les autres de la part du personnel enseignant à l’école. » </w:t>
            </w:r>
          </w:p>
        </w:tc>
      </w:tr>
      <w:tr w:rsidR="00F21F1B" w:rsidRPr="00547727" w14:paraId="14FDF3AA" w14:textId="77777777" w:rsidTr="00F21F1B">
        <w:trPr>
          <w:trHeight w:val="404"/>
        </w:trPr>
        <w:tc>
          <w:tcPr>
            <w:tcW w:w="709" w:type="dxa"/>
            <w:shd w:val="clear" w:color="auto" w:fill="491A36"/>
          </w:tcPr>
          <w:p w14:paraId="65AF8E33" w14:textId="77777777" w:rsidR="00F21F1B" w:rsidRPr="00497854" w:rsidRDefault="00F21F1B" w:rsidP="00F21F1B">
            <w:pPr>
              <w:rPr>
                <w:rFonts w:ascii="Tahoma" w:eastAsia="Open Sans" w:hAnsi="Tahoma" w:cs="Open Sans"/>
                <w:b/>
                <w:sz w:val="20"/>
                <w:szCs w:val="20"/>
                <w:lang w:val="fr-CA"/>
              </w:rPr>
            </w:pPr>
          </w:p>
          <w:p w14:paraId="45BAB079" w14:textId="1AEF1BC9"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3</w:t>
            </w:r>
          </w:p>
        </w:tc>
        <w:tc>
          <w:tcPr>
            <w:tcW w:w="12241" w:type="dxa"/>
            <w:shd w:val="clear" w:color="auto" w:fill="F2F2F2" w:themeFill="background1" w:themeFillShade="F2"/>
          </w:tcPr>
          <w:p w14:paraId="2AF1E3DB" w14:textId="77777777" w:rsidR="00F21F1B" w:rsidRPr="00497854" w:rsidRDefault="00F21F1B" w:rsidP="00F21F1B">
            <w:pPr>
              <w:rPr>
                <w:rFonts w:ascii="Tahoma" w:eastAsia="Open Sans" w:hAnsi="Tahoma" w:cs="Open Sans"/>
                <w:sz w:val="20"/>
                <w:szCs w:val="20"/>
                <w:lang w:val="fr-CA"/>
              </w:rPr>
            </w:pPr>
          </w:p>
          <w:p w14:paraId="6FC5DEB7" w14:textId="1CBF1583"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peux marcher </w:t>
            </w:r>
            <w:proofErr w:type="spellStart"/>
            <w:r w:rsidRPr="00497854">
              <w:rPr>
                <w:rFonts w:ascii="Tahoma" w:eastAsia="Open Sans" w:hAnsi="Tahoma" w:cs="Open Sans"/>
                <w:sz w:val="20"/>
                <w:szCs w:val="20"/>
                <w:lang w:val="fr-CA"/>
              </w:rPr>
              <w:t>seul</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en toute sécurité le soir. »</w:t>
            </w:r>
          </w:p>
        </w:tc>
      </w:tr>
      <w:tr w:rsidR="00F21F1B" w:rsidRPr="00547727" w14:paraId="75814910" w14:textId="77777777" w:rsidTr="00F21F1B">
        <w:trPr>
          <w:trHeight w:val="405"/>
        </w:trPr>
        <w:tc>
          <w:tcPr>
            <w:tcW w:w="709" w:type="dxa"/>
            <w:shd w:val="clear" w:color="auto" w:fill="491A36"/>
          </w:tcPr>
          <w:p w14:paraId="1516B7C5" w14:textId="77777777" w:rsidR="00F21F1B" w:rsidRPr="00497854" w:rsidRDefault="00F21F1B" w:rsidP="00F21F1B">
            <w:pPr>
              <w:rPr>
                <w:rFonts w:ascii="Tahoma" w:eastAsia="Open Sans" w:hAnsi="Tahoma" w:cs="Open Sans"/>
                <w:b/>
                <w:sz w:val="20"/>
                <w:szCs w:val="20"/>
                <w:lang w:val="fr-CA"/>
              </w:rPr>
            </w:pPr>
          </w:p>
          <w:p w14:paraId="6AD10C69" w14:textId="2394B4B8"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4</w:t>
            </w:r>
          </w:p>
        </w:tc>
        <w:tc>
          <w:tcPr>
            <w:tcW w:w="12241" w:type="dxa"/>
            <w:shd w:val="clear" w:color="auto" w:fill="F2F2F2" w:themeFill="background1" w:themeFillShade="F2"/>
          </w:tcPr>
          <w:p w14:paraId="7A30C186" w14:textId="77777777" w:rsidR="00F21F1B" w:rsidRPr="00497854" w:rsidRDefault="00F21F1B" w:rsidP="00F21F1B">
            <w:pPr>
              <w:rPr>
                <w:rFonts w:ascii="Tahoma" w:eastAsia="Open Sans" w:hAnsi="Tahoma" w:cs="Open Sans"/>
                <w:sz w:val="20"/>
                <w:szCs w:val="20"/>
                <w:lang w:val="fr-CA"/>
              </w:rPr>
            </w:pPr>
          </w:p>
          <w:p w14:paraId="5DD5FE15" w14:textId="7B23C76B"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J’ai accès à des services de santé primaire</w:t>
            </w:r>
            <w:r w:rsidR="0057597B">
              <w:rPr>
                <w:rFonts w:ascii="Tahoma" w:eastAsia="Open Sans" w:hAnsi="Tahoma" w:cs="Open Sans"/>
                <w:sz w:val="20"/>
                <w:szCs w:val="20"/>
                <w:lang w:val="fr-CA"/>
              </w:rPr>
              <w:t>s</w:t>
            </w:r>
            <w:r w:rsidRPr="00497854">
              <w:rPr>
                <w:rFonts w:ascii="Tahoma" w:eastAsia="Open Sans" w:hAnsi="Tahoma" w:cs="Open Sans"/>
                <w:sz w:val="20"/>
                <w:szCs w:val="20"/>
                <w:lang w:val="fr-CA"/>
              </w:rPr>
              <w:t xml:space="preserve"> si et quand j’en ai besoin. »</w:t>
            </w:r>
          </w:p>
        </w:tc>
      </w:tr>
      <w:tr w:rsidR="00F21F1B" w:rsidRPr="00547727" w14:paraId="4CA8FAE7" w14:textId="77777777" w:rsidTr="00F21F1B">
        <w:trPr>
          <w:trHeight w:val="279"/>
        </w:trPr>
        <w:tc>
          <w:tcPr>
            <w:tcW w:w="709" w:type="dxa"/>
            <w:shd w:val="clear" w:color="auto" w:fill="491A36"/>
          </w:tcPr>
          <w:p w14:paraId="3853F138" w14:textId="77777777" w:rsidR="00F21F1B" w:rsidRPr="00497854" w:rsidRDefault="00F21F1B" w:rsidP="00F21F1B">
            <w:pPr>
              <w:rPr>
                <w:rFonts w:ascii="Tahoma" w:eastAsia="Open Sans" w:hAnsi="Tahoma" w:cs="Open Sans"/>
                <w:b/>
                <w:sz w:val="20"/>
                <w:szCs w:val="20"/>
                <w:lang w:val="fr-CA"/>
              </w:rPr>
            </w:pPr>
          </w:p>
          <w:p w14:paraId="62598AFE" w14:textId="0759B89B"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5</w:t>
            </w:r>
          </w:p>
        </w:tc>
        <w:tc>
          <w:tcPr>
            <w:tcW w:w="12241" w:type="dxa"/>
            <w:shd w:val="clear" w:color="auto" w:fill="F2F2F2" w:themeFill="background1" w:themeFillShade="F2"/>
          </w:tcPr>
          <w:p w14:paraId="153132E5" w14:textId="77777777" w:rsidR="00F21F1B" w:rsidRPr="00497854" w:rsidRDefault="00F21F1B" w:rsidP="00F21F1B">
            <w:pPr>
              <w:rPr>
                <w:rFonts w:ascii="Tahoma" w:eastAsia="Open Sans" w:hAnsi="Tahoma" w:cs="Open Sans"/>
                <w:sz w:val="20"/>
                <w:szCs w:val="20"/>
                <w:lang w:val="fr-CA"/>
              </w:rPr>
            </w:pPr>
            <w:r w:rsidRPr="00497854">
              <w:rPr>
                <w:rFonts w:ascii="Tahoma" w:eastAsia="Open Sans" w:hAnsi="Tahoma" w:cs="Open Sans"/>
                <w:sz w:val="20"/>
                <w:szCs w:val="20"/>
                <w:lang w:val="fr-CA"/>
              </w:rPr>
              <w:t xml:space="preserve"> </w:t>
            </w:r>
          </w:p>
          <w:p w14:paraId="57896307" w14:textId="1B7A393C"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Je n’ai pas besoin de permission pour aller chez le médecin ou à la clinique de santé. »</w:t>
            </w:r>
          </w:p>
        </w:tc>
      </w:tr>
      <w:tr w:rsidR="00F21F1B" w:rsidRPr="00547727" w14:paraId="2043E842" w14:textId="77777777" w:rsidTr="00F21F1B">
        <w:trPr>
          <w:trHeight w:val="377"/>
        </w:trPr>
        <w:tc>
          <w:tcPr>
            <w:tcW w:w="709" w:type="dxa"/>
            <w:shd w:val="clear" w:color="auto" w:fill="491A36"/>
          </w:tcPr>
          <w:p w14:paraId="0294C2B9" w14:textId="77777777" w:rsidR="00F21F1B" w:rsidRPr="00497854" w:rsidRDefault="00F21F1B" w:rsidP="00F21F1B">
            <w:pPr>
              <w:rPr>
                <w:rFonts w:ascii="Tahoma" w:eastAsia="Open Sans" w:hAnsi="Tahoma" w:cs="Open Sans"/>
                <w:b/>
                <w:sz w:val="20"/>
                <w:szCs w:val="20"/>
                <w:lang w:val="fr-CA"/>
              </w:rPr>
            </w:pPr>
          </w:p>
          <w:p w14:paraId="0058B1BF" w14:textId="1FFEE988"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6</w:t>
            </w:r>
          </w:p>
        </w:tc>
        <w:tc>
          <w:tcPr>
            <w:tcW w:w="12241" w:type="dxa"/>
            <w:shd w:val="clear" w:color="auto" w:fill="F2F2F2" w:themeFill="background1" w:themeFillShade="F2"/>
          </w:tcPr>
          <w:p w14:paraId="0B4BAE21" w14:textId="77777777" w:rsidR="00F21F1B" w:rsidRPr="00497854" w:rsidRDefault="00F21F1B" w:rsidP="00F21F1B">
            <w:pPr>
              <w:rPr>
                <w:rFonts w:ascii="Tahoma" w:eastAsia="Open Sans" w:hAnsi="Tahoma" w:cs="Open Sans"/>
                <w:sz w:val="20"/>
                <w:szCs w:val="20"/>
                <w:lang w:val="fr-CA"/>
              </w:rPr>
            </w:pPr>
          </w:p>
          <w:p w14:paraId="680EF117" w14:textId="7163D504"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Ma famille accorde la priorité à mon éducation. » </w:t>
            </w:r>
          </w:p>
        </w:tc>
      </w:tr>
      <w:tr w:rsidR="00F21F1B" w:rsidRPr="00547727" w14:paraId="39F3487D" w14:textId="77777777" w:rsidTr="00F21F1B">
        <w:trPr>
          <w:trHeight w:val="279"/>
        </w:trPr>
        <w:tc>
          <w:tcPr>
            <w:tcW w:w="709" w:type="dxa"/>
            <w:shd w:val="clear" w:color="auto" w:fill="491A36"/>
          </w:tcPr>
          <w:p w14:paraId="1B6425B7" w14:textId="77777777" w:rsidR="00F21F1B" w:rsidRPr="00497854" w:rsidRDefault="00F21F1B" w:rsidP="00F21F1B">
            <w:pPr>
              <w:rPr>
                <w:rFonts w:ascii="Tahoma" w:eastAsia="Open Sans" w:hAnsi="Tahoma" w:cs="Open Sans"/>
                <w:b/>
                <w:sz w:val="20"/>
                <w:szCs w:val="20"/>
                <w:lang w:val="fr-CA"/>
              </w:rPr>
            </w:pPr>
          </w:p>
          <w:p w14:paraId="5E0B2327" w14:textId="6C078B7C"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7</w:t>
            </w:r>
          </w:p>
        </w:tc>
        <w:tc>
          <w:tcPr>
            <w:tcW w:w="12241" w:type="dxa"/>
            <w:shd w:val="clear" w:color="auto" w:fill="F2F2F2" w:themeFill="background1" w:themeFillShade="F2"/>
          </w:tcPr>
          <w:p w14:paraId="3B810C4B" w14:textId="77777777" w:rsidR="00F21F1B" w:rsidRPr="00497854" w:rsidRDefault="00F21F1B" w:rsidP="00F21F1B">
            <w:pPr>
              <w:rPr>
                <w:rFonts w:ascii="Tahoma" w:eastAsia="Open Sans" w:hAnsi="Tahoma" w:cs="Open Sans"/>
                <w:sz w:val="20"/>
                <w:szCs w:val="20"/>
                <w:lang w:val="fr-CA"/>
              </w:rPr>
            </w:pPr>
          </w:p>
          <w:p w14:paraId="67A4D7AF" w14:textId="60C17987"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On m’encourage à exprimer mon opinion. »</w:t>
            </w:r>
          </w:p>
        </w:tc>
      </w:tr>
      <w:tr w:rsidR="00F21F1B" w:rsidRPr="00547727" w14:paraId="7AA2B893" w14:textId="77777777" w:rsidTr="00F21F1B">
        <w:trPr>
          <w:trHeight w:val="335"/>
        </w:trPr>
        <w:tc>
          <w:tcPr>
            <w:tcW w:w="709" w:type="dxa"/>
            <w:shd w:val="clear" w:color="auto" w:fill="491A36"/>
          </w:tcPr>
          <w:p w14:paraId="76C0B9BE" w14:textId="77777777" w:rsidR="00F21F1B" w:rsidRPr="00497854" w:rsidRDefault="00F21F1B" w:rsidP="00F21F1B">
            <w:pPr>
              <w:rPr>
                <w:rFonts w:ascii="Tahoma" w:eastAsia="Open Sans" w:hAnsi="Tahoma" w:cs="Open Sans"/>
                <w:b/>
                <w:sz w:val="20"/>
                <w:szCs w:val="20"/>
                <w:lang w:val="fr-CA"/>
              </w:rPr>
            </w:pPr>
          </w:p>
          <w:p w14:paraId="79D6320C" w14:textId="5AA29C8B"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8</w:t>
            </w:r>
          </w:p>
        </w:tc>
        <w:tc>
          <w:tcPr>
            <w:tcW w:w="12241" w:type="dxa"/>
            <w:shd w:val="clear" w:color="auto" w:fill="F2F2F2" w:themeFill="background1" w:themeFillShade="F2"/>
          </w:tcPr>
          <w:p w14:paraId="108F6C17" w14:textId="77777777" w:rsidR="00F21F1B" w:rsidRPr="00497854" w:rsidRDefault="00F21F1B" w:rsidP="00F21F1B">
            <w:pPr>
              <w:rPr>
                <w:rFonts w:ascii="Tahoma" w:eastAsia="Open Sans" w:hAnsi="Tahoma" w:cs="Open Sans"/>
                <w:sz w:val="20"/>
                <w:szCs w:val="20"/>
                <w:lang w:val="fr-CA"/>
              </w:rPr>
            </w:pPr>
          </w:p>
          <w:p w14:paraId="3C6E9DA6" w14:textId="6DCF6B74" w:rsidR="00F21F1B" w:rsidRPr="00497854" w:rsidRDefault="009A5073"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m’attends à participer aux décisions prises par ma communauté quand je serai plus </w:t>
            </w:r>
            <w:proofErr w:type="spellStart"/>
            <w:r w:rsidRPr="00497854">
              <w:rPr>
                <w:rFonts w:ascii="Tahoma" w:eastAsia="Open Sans" w:hAnsi="Tahoma" w:cs="Open Sans"/>
                <w:sz w:val="20"/>
                <w:szCs w:val="20"/>
                <w:lang w:val="fr-CA"/>
              </w:rPr>
              <w:t>âgé</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w:t>
            </w:r>
          </w:p>
        </w:tc>
      </w:tr>
      <w:tr w:rsidR="00F21F1B" w:rsidRPr="00547727" w14:paraId="187940A8" w14:textId="77777777" w:rsidTr="00F21F1B">
        <w:trPr>
          <w:trHeight w:val="335"/>
        </w:trPr>
        <w:tc>
          <w:tcPr>
            <w:tcW w:w="709" w:type="dxa"/>
            <w:shd w:val="clear" w:color="auto" w:fill="491A36"/>
          </w:tcPr>
          <w:p w14:paraId="2BB10227" w14:textId="77777777" w:rsidR="00F21F1B" w:rsidRPr="00497854" w:rsidRDefault="00F21F1B" w:rsidP="00F21F1B">
            <w:pPr>
              <w:rPr>
                <w:rFonts w:ascii="Tahoma" w:eastAsia="Open Sans" w:hAnsi="Tahoma" w:cs="Open Sans"/>
                <w:b/>
                <w:sz w:val="20"/>
                <w:szCs w:val="20"/>
                <w:lang w:val="fr-CA"/>
              </w:rPr>
            </w:pPr>
          </w:p>
          <w:p w14:paraId="5E84C36A" w14:textId="40AC4A5D"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9</w:t>
            </w:r>
          </w:p>
        </w:tc>
        <w:tc>
          <w:tcPr>
            <w:tcW w:w="12241" w:type="dxa"/>
            <w:shd w:val="clear" w:color="auto" w:fill="F2F2F2" w:themeFill="background1" w:themeFillShade="F2"/>
          </w:tcPr>
          <w:p w14:paraId="1EF11B8A" w14:textId="77777777" w:rsidR="00F21F1B" w:rsidRPr="00497854" w:rsidRDefault="00F21F1B" w:rsidP="00F21F1B">
            <w:pPr>
              <w:rPr>
                <w:rFonts w:ascii="Tahoma" w:eastAsia="Open Sans" w:hAnsi="Tahoma" w:cs="Open Sans"/>
                <w:sz w:val="20"/>
                <w:szCs w:val="20"/>
                <w:lang w:val="fr-CA"/>
              </w:rPr>
            </w:pPr>
          </w:p>
          <w:p w14:paraId="72894DC4" w14:textId="22BA3C99"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Lorsque nous manquons de ressources, ma santé et mon bien-être sont les priorités de ma famille. » </w:t>
            </w:r>
          </w:p>
        </w:tc>
      </w:tr>
      <w:tr w:rsidR="00F21F1B" w:rsidRPr="00547727" w14:paraId="647CD676" w14:textId="77777777" w:rsidTr="00F21F1B">
        <w:trPr>
          <w:trHeight w:val="307"/>
        </w:trPr>
        <w:tc>
          <w:tcPr>
            <w:tcW w:w="709" w:type="dxa"/>
            <w:shd w:val="clear" w:color="auto" w:fill="491A36"/>
          </w:tcPr>
          <w:p w14:paraId="4C4E11DD" w14:textId="77777777" w:rsidR="00F21F1B" w:rsidRPr="00497854" w:rsidRDefault="00F21F1B" w:rsidP="00F21F1B">
            <w:pPr>
              <w:rPr>
                <w:rFonts w:ascii="Tahoma" w:eastAsia="Open Sans" w:hAnsi="Tahoma" w:cs="Open Sans"/>
                <w:b/>
                <w:sz w:val="20"/>
                <w:szCs w:val="20"/>
                <w:lang w:val="fr-CA"/>
              </w:rPr>
            </w:pPr>
          </w:p>
          <w:p w14:paraId="13CC5EEF" w14:textId="6A102F16"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10</w:t>
            </w:r>
          </w:p>
        </w:tc>
        <w:tc>
          <w:tcPr>
            <w:tcW w:w="12241" w:type="dxa"/>
            <w:shd w:val="clear" w:color="auto" w:fill="F2F2F2" w:themeFill="background1" w:themeFillShade="F2"/>
          </w:tcPr>
          <w:p w14:paraId="255F5675" w14:textId="77777777" w:rsidR="00F21F1B" w:rsidRPr="00497854" w:rsidRDefault="00F21F1B" w:rsidP="00F21F1B">
            <w:pPr>
              <w:rPr>
                <w:rFonts w:ascii="Tahoma" w:eastAsia="Open Sans" w:hAnsi="Tahoma" w:cs="Open Sans"/>
                <w:sz w:val="20"/>
                <w:szCs w:val="20"/>
                <w:lang w:val="fr-CA"/>
              </w:rPr>
            </w:pPr>
          </w:p>
          <w:p w14:paraId="406B03C8" w14:textId="5584A031"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On s’attend à ce que j’aille à l’école et que je termine mes études. » </w:t>
            </w:r>
          </w:p>
        </w:tc>
      </w:tr>
      <w:tr w:rsidR="00F21F1B" w:rsidRPr="00547727" w14:paraId="3E550158" w14:textId="77777777" w:rsidTr="00F21F1B">
        <w:trPr>
          <w:trHeight w:val="279"/>
        </w:trPr>
        <w:tc>
          <w:tcPr>
            <w:tcW w:w="709" w:type="dxa"/>
            <w:shd w:val="clear" w:color="auto" w:fill="491A36"/>
          </w:tcPr>
          <w:p w14:paraId="6272962F" w14:textId="77777777" w:rsidR="00F21F1B" w:rsidRPr="00497854" w:rsidRDefault="00F21F1B" w:rsidP="00F21F1B">
            <w:pPr>
              <w:rPr>
                <w:rFonts w:ascii="Tahoma" w:eastAsia="Open Sans" w:hAnsi="Tahoma" w:cs="Open Sans"/>
                <w:b/>
                <w:sz w:val="20"/>
                <w:szCs w:val="20"/>
                <w:lang w:val="fr-CA"/>
              </w:rPr>
            </w:pPr>
          </w:p>
          <w:p w14:paraId="3B2E945C" w14:textId="60F87CE9"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11</w:t>
            </w:r>
          </w:p>
        </w:tc>
        <w:tc>
          <w:tcPr>
            <w:tcW w:w="12241" w:type="dxa"/>
            <w:shd w:val="clear" w:color="auto" w:fill="F2F2F2" w:themeFill="background1" w:themeFillShade="F2"/>
          </w:tcPr>
          <w:p w14:paraId="31E880A9" w14:textId="77777777" w:rsidR="00F21F1B" w:rsidRPr="00497854" w:rsidRDefault="00F21F1B" w:rsidP="00F21F1B">
            <w:pPr>
              <w:rPr>
                <w:rFonts w:ascii="Tahoma" w:eastAsia="Open Sans" w:hAnsi="Tahoma" w:cs="Open Sans"/>
                <w:sz w:val="20"/>
                <w:szCs w:val="20"/>
                <w:lang w:val="fr-CA"/>
              </w:rPr>
            </w:pPr>
          </w:p>
          <w:p w14:paraId="300B58A8" w14:textId="3F9CB088"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J’ai l’argent nécessaire pour me procurer les nécessités de base dans la vie / faire vivre ma famille. » </w:t>
            </w:r>
          </w:p>
        </w:tc>
      </w:tr>
      <w:tr w:rsidR="00F21F1B" w:rsidRPr="00547727" w14:paraId="2CF84D5E" w14:textId="77777777" w:rsidTr="00F21F1B">
        <w:trPr>
          <w:trHeight w:val="251"/>
        </w:trPr>
        <w:tc>
          <w:tcPr>
            <w:tcW w:w="709" w:type="dxa"/>
            <w:shd w:val="clear" w:color="auto" w:fill="491A36"/>
          </w:tcPr>
          <w:p w14:paraId="539C102C" w14:textId="77777777" w:rsidR="00F21F1B" w:rsidRPr="00497854" w:rsidRDefault="00F21F1B" w:rsidP="00F21F1B">
            <w:pPr>
              <w:rPr>
                <w:rFonts w:ascii="Tahoma" w:eastAsia="Open Sans" w:hAnsi="Tahoma" w:cs="Open Sans"/>
                <w:b/>
                <w:sz w:val="20"/>
                <w:szCs w:val="20"/>
                <w:lang w:val="fr-CA"/>
              </w:rPr>
            </w:pPr>
          </w:p>
          <w:p w14:paraId="412FF35B" w14:textId="252546C5"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12</w:t>
            </w:r>
          </w:p>
        </w:tc>
        <w:tc>
          <w:tcPr>
            <w:tcW w:w="12241" w:type="dxa"/>
            <w:shd w:val="clear" w:color="auto" w:fill="F2F2F2" w:themeFill="background1" w:themeFillShade="F2"/>
          </w:tcPr>
          <w:p w14:paraId="2B424F54" w14:textId="77777777" w:rsidR="00F21F1B" w:rsidRPr="00497854" w:rsidRDefault="00F21F1B" w:rsidP="00F21F1B">
            <w:pPr>
              <w:rPr>
                <w:rFonts w:ascii="Tahoma" w:eastAsia="Open Sans" w:hAnsi="Tahoma" w:cs="Open Sans"/>
                <w:sz w:val="20"/>
                <w:szCs w:val="20"/>
                <w:lang w:val="fr-CA"/>
              </w:rPr>
            </w:pPr>
          </w:p>
          <w:p w14:paraId="445FDEEF" w14:textId="29EA0A1B"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Je ne veux pas d’enfant. J’ai facilement accès aux moyens de contraception, et ce, sans honte. »</w:t>
            </w:r>
          </w:p>
        </w:tc>
      </w:tr>
      <w:tr w:rsidR="00F21F1B" w:rsidRPr="00547727" w14:paraId="6673FA81" w14:textId="77777777" w:rsidTr="00F21F1B">
        <w:trPr>
          <w:trHeight w:val="489"/>
        </w:trPr>
        <w:tc>
          <w:tcPr>
            <w:tcW w:w="709" w:type="dxa"/>
            <w:shd w:val="clear" w:color="auto" w:fill="491A36"/>
          </w:tcPr>
          <w:p w14:paraId="17F8192C" w14:textId="77777777" w:rsidR="00F21F1B" w:rsidRPr="00497854" w:rsidRDefault="00F21F1B" w:rsidP="00F21F1B">
            <w:pPr>
              <w:rPr>
                <w:rFonts w:ascii="Tahoma" w:eastAsia="Open Sans" w:hAnsi="Tahoma" w:cs="Open Sans"/>
                <w:b/>
                <w:sz w:val="20"/>
                <w:szCs w:val="20"/>
                <w:lang w:val="fr-CA"/>
              </w:rPr>
            </w:pPr>
          </w:p>
          <w:p w14:paraId="0515312A" w14:textId="23EA700C"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13</w:t>
            </w:r>
          </w:p>
        </w:tc>
        <w:tc>
          <w:tcPr>
            <w:tcW w:w="12241" w:type="dxa"/>
            <w:shd w:val="clear" w:color="auto" w:fill="F2F2F2" w:themeFill="background1" w:themeFillShade="F2"/>
          </w:tcPr>
          <w:p w14:paraId="715170C7" w14:textId="77777777" w:rsidR="00F21F1B" w:rsidRPr="00497854" w:rsidRDefault="00F21F1B" w:rsidP="00F21F1B">
            <w:pPr>
              <w:rPr>
                <w:rFonts w:ascii="Tahoma" w:eastAsia="Open Sans" w:hAnsi="Tahoma" w:cs="Open Sans"/>
                <w:sz w:val="20"/>
                <w:szCs w:val="20"/>
                <w:lang w:val="fr-CA"/>
              </w:rPr>
            </w:pPr>
          </w:p>
          <w:p w14:paraId="761D8B40" w14:textId="5C607827" w:rsidR="00F21F1B" w:rsidRPr="00497854" w:rsidRDefault="00F21F1B" w:rsidP="00F21F1B">
            <w:pPr>
              <w:ind w:left="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ne veux pas d’enfant. Je partage le pouvoir décisionnel de mon foyer avec mon ou ma partenaire et nous sommes d’accord pour avoir recours à la contraception pour éviter la grossesse. » </w:t>
            </w:r>
          </w:p>
        </w:tc>
      </w:tr>
      <w:tr w:rsidR="00F21F1B" w:rsidRPr="00547727" w14:paraId="3E6C2108" w14:textId="77777777" w:rsidTr="00F21F1B">
        <w:trPr>
          <w:trHeight w:val="307"/>
        </w:trPr>
        <w:tc>
          <w:tcPr>
            <w:tcW w:w="709" w:type="dxa"/>
            <w:shd w:val="clear" w:color="auto" w:fill="491A36"/>
          </w:tcPr>
          <w:p w14:paraId="03C1908D" w14:textId="77777777" w:rsidR="00F21F1B" w:rsidRPr="00497854" w:rsidRDefault="00F21F1B" w:rsidP="00F21F1B">
            <w:pPr>
              <w:rPr>
                <w:rFonts w:ascii="Tahoma" w:eastAsia="Open Sans" w:hAnsi="Tahoma" w:cs="Open Sans"/>
                <w:b/>
                <w:sz w:val="20"/>
                <w:szCs w:val="20"/>
                <w:lang w:val="fr-CA"/>
              </w:rPr>
            </w:pPr>
          </w:p>
          <w:p w14:paraId="5387487A" w14:textId="33D32DFE"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14</w:t>
            </w:r>
          </w:p>
        </w:tc>
        <w:tc>
          <w:tcPr>
            <w:tcW w:w="12241" w:type="dxa"/>
            <w:shd w:val="clear" w:color="auto" w:fill="F2F2F2" w:themeFill="background1" w:themeFillShade="F2"/>
          </w:tcPr>
          <w:p w14:paraId="335CCEDC" w14:textId="77777777" w:rsidR="00F21F1B" w:rsidRPr="00497854" w:rsidRDefault="00F21F1B" w:rsidP="00F21F1B">
            <w:pPr>
              <w:rPr>
                <w:rFonts w:ascii="Tahoma" w:eastAsia="Open Sans" w:hAnsi="Tahoma" w:cs="Open Sans"/>
                <w:sz w:val="20"/>
                <w:szCs w:val="20"/>
                <w:lang w:val="fr-CA"/>
              </w:rPr>
            </w:pPr>
          </w:p>
          <w:p w14:paraId="40E2232C" w14:textId="0A78A43E"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n’ai pas peur que les gens de mon entourage puissent me blesser physiquement. » </w:t>
            </w:r>
          </w:p>
        </w:tc>
      </w:tr>
      <w:tr w:rsidR="00F21F1B" w:rsidRPr="00547727" w14:paraId="7E578612" w14:textId="77777777" w:rsidTr="00F21F1B">
        <w:trPr>
          <w:trHeight w:val="643"/>
        </w:trPr>
        <w:tc>
          <w:tcPr>
            <w:tcW w:w="709" w:type="dxa"/>
            <w:shd w:val="clear" w:color="auto" w:fill="491A36"/>
          </w:tcPr>
          <w:p w14:paraId="5CFACB1E" w14:textId="77777777" w:rsidR="00F21F1B" w:rsidRPr="00497854" w:rsidRDefault="00F21F1B" w:rsidP="00F21F1B">
            <w:pPr>
              <w:rPr>
                <w:rFonts w:ascii="Tahoma" w:eastAsia="Open Sans" w:hAnsi="Tahoma" w:cs="Open Sans"/>
                <w:b/>
                <w:sz w:val="20"/>
                <w:szCs w:val="20"/>
                <w:lang w:val="fr-CA"/>
              </w:rPr>
            </w:pPr>
          </w:p>
          <w:p w14:paraId="7AB65CE9" w14:textId="1C4F20E2" w:rsidR="00F21F1B" w:rsidRPr="00497854" w:rsidRDefault="00F21F1B" w:rsidP="00F21F1B">
            <w:pPr>
              <w:jc w:val="right"/>
              <w:rPr>
                <w:rFonts w:ascii="Tahoma" w:eastAsia="Open Sans" w:hAnsi="Tahoma" w:cs="Open Sans"/>
                <w:b/>
                <w:sz w:val="20"/>
                <w:szCs w:val="20"/>
              </w:rPr>
            </w:pPr>
            <w:r w:rsidRPr="00497854">
              <w:rPr>
                <w:rFonts w:ascii="Tahoma" w:eastAsia="Open Sans" w:hAnsi="Tahoma" w:cs="Open Sans"/>
                <w:b/>
                <w:sz w:val="20"/>
                <w:szCs w:val="20"/>
                <w:lang w:val="fr-CA"/>
              </w:rPr>
              <w:t>15</w:t>
            </w:r>
          </w:p>
        </w:tc>
        <w:tc>
          <w:tcPr>
            <w:tcW w:w="12241" w:type="dxa"/>
            <w:shd w:val="clear" w:color="auto" w:fill="F2F2F2" w:themeFill="background1" w:themeFillShade="F2"/>
          </w:tcPr>
          <w:p w14:paraId="69062FED" w14:textId="77777777" w:rsidR="00F21F1B" w:rsidRPr="00497854" w:rsidRDefault="00F21F1B" w:rsidP="00F21F1B">
            <w:pPr>
              <w:rPr>
                <w:rFonts w:ascii="Tahoma" w:eastAsia="Open Sans" w:hAnsi="Tahoma" w:cs="Open Sans"/>
                <w:sz w:val="20"/>
                <w:szCs w:val="20"/>
                <w:lang w:val="fr-CA"/>
              </w:rPr>
            </w:pPr>
          </w:p>
          <w:p w14:paraId="35970996" w14:textId="2D699308" w:rsidR="00F21F1B" w:rsidRPr="00497854" w:rsidRDefault="00F21F1B" w:rsidP="00F21F1B">
            <w:pPr>
              <w:ind w:firstLine="152"/>
              <w:rPr>
                <w:rFonts w:ascii="Tahoma" w:eastAsia="Open Sans" w:hAnsi="Tahoma" w:cs="Open Sans"/>
                <w:sz w:val="20"/>
                <w:szCs w:val="20"/>
                <w:lang w:val="fr-CA"/>
              </w:rPr>
            </w:pPr>
            <w:r w:rsidRPr="00497854">
              <w:rPr>
                <w:rFonts w:ascii="Tahoma" w:eastAsia="Open Sans" w:hAnsi="Tahoma" w:cs="Open Sans"/>
                <w:sz w:val="20"/>
                <w:szCs w:val="20"/>
                <w:lang w:val="fr-CA"/>
              </w:rPr>
              <w:t xml:space="preserve">« Je ne me suis jamais </w:t>
            </w:r>
            <w:proofErr w:type="spellStart"/>
            <w:r w:rsidRPr="00497854">
              <w:rPr>
                <w:rFonts w:ascii="Tahoma" w:eastAsia="Open Sans" w:hAnsi="Tahoma" w:cs="Open Sans"/>
                <w:sz w:val="20"/>
                <w:szCs w:val="20"/>
                <w:lang w:val="fr-CA"/>
              </w:rPr>
              <w:t>senti</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w:t>
            </w:r>
            <w:proofErr w:type="spellStart"/>
            <w:r w:rsidRPr="00497854">
              <w:rPr>
                <w:rFonts w:ascii="Tahoma" w:eastAsia="Open Sans" w:hAnsi="Tahoma" w:cs="Open Sans"/>
                <w:sz w:val="20"/>
                <w:szCs w:val="20"/>
                <w:lang w:val="fr-CA"/>
              </w:rPr>
              <w:t>dégradé</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w:t>
            </w:r>
            <w:proofErr w:type="spellStart"/>
            <w:r w:rsidRPr="00497854">
              <w:rPr>
                <w:rFonts w:ascii="Tahoma" w:eastAsia="Open Sans" w:hAnsi="Tahoma" w:cs="Open Sans"/>
                <w:sz w:val="20"/>
                <w:szCs w:val="20"/>
                <w:lang w:val="fr-CA"/>
              </w:rPr>
              <w:t>contrôlé</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w:t>
            </w:r>
            <w:proofErr w:type="spellStart"/>
            <w:r w:rsidRPr="00497854">
              <w:rPr>
                <w:rFonts w:ascii="Tahoma" w:eastAsia="Open Sans" w:hAnsi="Tahoma" w:cs="Open Sans"/>
                <w:sz w:val="20"/>
                <w:szCs w:val="20"/>
                <w:lang w:val="fr-CA"/>
              </w:rPr>
              <w:t>humilié</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ou </w:t>
            </w:r>
            <w:proofErr w:type="spellStart"/>
            <w:r w:rsidRPr="00497854">
              <w:rPr>
                <w:rFonts w:ascii="Tahoma" w:eastAsia="Open Sans" w:hAnsi="Tahoma" w:cs="Open Sans"/>
                <w:sz w:val="20"/>
                <w:szCs w:val="20"/>
                <w:lang w:val="fr-CA"/>
              </w:rPr>
              <w:t>intimidé</w:t>
            </w:r>
            <w:r w:rsidRPr="00497854">
              <w:rPr>
                <w:rFonts w:ascii="Tahoma" w:eastAsia="Open Sans" w:hAnsi="Tahoma" w:cs="Tahoma"/>
                <w:sz w:val="20"/>
                <w:szCs w:val="20"/>
                <w:lang w:val="fr-CA"/>
              </w:rPr>
              <w:t>·</w:t>
            </w:r>
            <w:r w:rsidRPr="00497854">
              <w:rPr>
                <w:rFonts w:ascii="Tahoma" w:eastAsia="Open Sans" w:hAnsi="Tahoma" w:cs="Open Sans"/>
                <w:sz w:val="20"/>
                <w:szCs w:val="20"/>
                <w:lang w:val="fr-CA"/>
              </w:rPr>
              <w:t>e</w:t>
            </w:r>
            <w:proofErr w:type="spellEnd"/>
            <w:r w:rsidRPr="00497854">
              <w:rPr>
                <w:rFonts w:ascii="Tahoma" w:eastAsia="Open Sans" w:hAnsi="Tahoma" w:cs="Open Sans"/>
                <w:sz w:val="20"/>
                <w:szCs w:val="20"/>
                <w:lang w:val="fr-CA"/>
              </w:rPr>
              <w:t xml:space="preserve"> par les paroles ou les gestes d’autrui à mon égard. »</w:t>
            </w:r>
          </w:p>
        </w:tc>
      </w:tr>
    </w:tbl>
    <w:bookmarkStart w:id="85" w:name="_Toc61854707"/>
    <w:bookmarkStart w:id="86" w:name="_Toc55567013"/>
    <w:p w14:paraId="15B35E8A" w14:textId="7A0F9665" w:rsidR="005B1D09" w:rsidRPr="005415C0" w:rsidRDefault="00EA65EA" w:rsidP="00AD3A35">
      <w:pPr>
        <w:pStyle w:val="Heading2"/>
      </w:pPr>
      <w:r>
        <w:rPr>
          <w:noProof/>
        </w:rPr>
        <w:lastRenderedPageBreak/>
        <mc:AlternateContent>
          <mc:Choice Requires="wps">
            <w:drawing>
              <wp:anchor distT="0" distB="0" distL="114300" distR="114300" simplePos="0" relativeHeight="251739136" behindDoc="0" locked="0" layoutInCell="1" allowOverlap="1" wp14:anchorId="1A41A5B2" wp14:editId="28F513A6">
                <wp:simplePos x="0" y="0"/>
                <wp:positionH relativeFrom="column">
                  <wp:posOffset>8790305</wp:posOffset>
                </wp:positionH>
                <wp:positionV relativeFrom="page">
                  <wp:posOffset>572643</wp:posOffset>
                </wp:positionV>
                <wp:extent cx="345440" cy="1500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EDB1E7" w14:textId="4E827331" w:rsidR="00547727" w:rsidRPr="00FD0CC7" w:rsidRDefault="00547727" w:rsidP="00EA65EA">
                            <w:pPr>
                              <w:jc w:val="center"/>
                              <w:rPr>
                                <w:rFonts w:ascii="Tahoma" w:hAnsi="Tahoma"/>
                                <w:sz w:val="20"/>
                                <w:szCs w:val="20"/>
                                <w:lang w:val="fr-CA"/>
                              </w:rPr>
                            </w:pPr>
                            <w:r w:rsidRPr="00FD0CC7">
                              <w:rPr>
                                <w:rFonts w:ascii="Tahoma" w:hAnsi="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1A5B2" id="Text Box 36" o:spid="_x0000_s1072" type="#_x0000_t202" style="position:absolute;margin-left:692.15pt;margin-top:45.1pt;width:27.2pt;height:118.15pt;z-index:2517391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" fillcolor="#491a36" stroked="f" strokeweight=".5pt">
                <v:textbox style="layout-flow:vertical;mso-layout-flow-alt:bottom-to-top">
                  <w:txbxContent>
                    <w:p w14:paraId="04EDB1E7" w14:textId="4E827331" w:rsidR="00547727" w:rsidRPr="00FD0CC7" w:rsidRDefault="00547727" w:rsidP="00EA65EA">
                      <w:pPr>
                        <w:jc w:val="center"/>
                        <w:rPr>
                          <w:rFonts w:ascii="Tahoma" w:hAnsi="Tahoma"/>
                          <w:sz w:val="20"/>
                          <w:szCs w:val="20"/>
                          <w:lang w:val="fr-CA"/>
                        </w:rPr>
                      </w:pPr>
                      <w:r w:rsidRPr="00FD0CC7">
                        <w:rPr>
                          <w:rFonts w:ascii="Tahoma" w:hAnsi="Tahoma"/>
                          <w:sz w:val="20"/>
                          <w:szCs w:val="20"/>
                          <w:lang w:val="fr-CA"/>
                        </w:rPr>
                        <w:t>Cinquième séance</w:t>
                      </w:r>
                    </w:p>
                  </w:txbxContent>
                </v:textbox>
                <w10:wrap anchory="page"/>
              </v:shape>
            </w:pict>
          </mc:Fallback>
        </mc:AlternateContent>
      </w:r>
      <w:r w:rsidR="005415C0" w:rsidRPr="005415C0">
        <w:t>Activité</w:t>
      </w:r>
      <w:r w:rsidR="005B1D09" w:rsidRPr="005415C0">
        <w:t xml:space="preserve"> 5.1</w:t>
      </w:r>
      <w:r w:rsidR="00F21F1B">
        <w:t xml:space="preserve"> – Marche des privilèges – Instructions</w:t>
      </w:r>
      <w:bookmarkEnd w:id="85"/>
      <w:r w:rsidR="00F21F1B">
        <w:t xml:space="preserve"> </w:t>
      </w:r>
      <w:bookmarkEnd w:id="86"/>
    </w:p>
    <w:p w14:paraId="1D3E9553" w14:textId="77777777" w:rsidR="005B1D09" w:rsidRPr="005415C0" w:rsidRDefault="005B1D09" w:rsidP="005B1D09">
      <w:pPr>
        <w:rPr>
          <w:rFonts w:ascii="Open Sans" w:hAnsi="Open Sans" w:cs="Open Sans"/>
          <w:sz w:val="20"/>
          <w:szCs w:val="20"/>
          <w:lang w:val="fr-CA"/>
        </w:rPr>
      </w:pPr>
    </w:p>
    <w:tbl>
      <w:tblPr>
        <w:tblStyle w:val="TableGrid"/>
        <w:tblW w:w="0" w:type="auto"/>
        <w:tblLook w:val="04A0" w:firstRow="1" w:lastRow="0" w:firstColumn="1" w:lastColumn="0" w:noHBand="0" w:noVBand="1"/>
      </w:tblPr>
      <w:tblGrid>
        <w:gridCol w:w="6475"/>
        <w:gridCol w:w="6475"/>
      </w:tblGrid>
      <w:tr w:rsidR="005B1D09" w:rsidRPr="00547727" w14:paraId="337916C1" w14:textId="77777777" w:rsidTr="00442245">
        <w:tc>
          <w:tcPr>
            <w:tcW w:w="6475" w:type="dxa"/>
            <w:tcBorders>
              <w:top w:val="nil"/>
              <w:left w:val="nil"/>
              <w:bottom w:val="nil"/>
              <w:right w:val="nil"/>
            </w:tcBorders>
            <w:shd w:val="clear" w:color="auto" w:fill="F9D380"/>
          </w:tcPr>
          <w:p w14:paraId="75088A87" w14:textId="1AB96AC4" w:rsidR="00442245" w:rsidRPr="00FD0CC7" w:rsidRDefault="00442245" w:rsidP="00515149">
            <w:pPr>
              <w:jc w:val="center"/>
              <w:rPr>
                <w:rFonts w:ascii="Tahoma" w:hAnsi="Tahoma" w:cs="Tahoma"/>
                <w:b/>
                <w:bCs/>
                <w:sz w:val="20"/>
                <w:szCs w:val="20"/>
                <w:lang w:val="fr-CA"/>
              </w:rPr>
            </w:pPr>
          </w:p>
          <w:p w14:paraId="0CD747C2" w14:textId="2C169D93" w:rsidR="005B1D09" w:rsidRPr="00DF26AA" w:rsidRDefault="00F21F1B" w:rsidP="00515149">
            <w:pPr>
              <w:jc w:val="center"/>
              <w:rPr>
                <w:rFonts w:ascii="Tahoma" w:hAnsi="Tahoma" w:cs="Tahoma"/>
                <w:b/>
                <w:bCs/>
                <w:color w:val="63763E"/>
                <w:sz w:val="22"/>
                <w:szCs w:val="22"/>
                <w:lang w:val="fr-CA"/>
              </w:rPr>
            </w:pPr>
            <w:r w:rsidRPr="00DF26AA">
              <w:rPr>
                <w:rFonts w:ascii="Tahoma" w:hAnsi="Tahoma" w:cs="Tahoma"/>
                <w:b/>
                <w:bCs/>
                <w:color w:val="63763E"/>
                <w:sz w:val="22"/>
                <w:szCs w:val="22"/>
                <w:lang w:val="fr-CA"/>
              </w:rPr>
              <w:t>Ceux et celles qui participent activement</w:t>
            </w:r>
          </w:p>
          <w:p w14:paraId="04F345AE" w14:textId="63B75F7E" w:rsidR="00442245" w:rsidRPr="00FD0CC7" w:rsidRDefault="00442245" w:rsidP="00515149">
            <w:pPr>
              <w:jc w:val="center"/>
              <w:rPr>
                <w:rFonts w:ascii="Tahoma" w:hAnsi="Tahoma" w:cs="Tahoma"/>
                <w:b/>
                <w:bCs/>
                <w:sz w:val="20"/>
                <w:szCs w:val="20"/>
                <w:lang w:val="fr-CA"/>
              </w:rPr>
            </w:pPr>
          </w:p>
        </w:tc>
        <w:tc>
          <w:tcPr>
            <w:tcW w:w="6475" w:type="dxa"/>
            <w:tcBorders>
              <w:top w:val="nil"/>
              <w:left w:val="nil"/>
              <w:bottom w:val="nil"/>
              <w:right w:val="nil"/>
            </w:tcBorders>
            <w:shd w:val="clear" w:color="auto" w:fill="F9D380"/>
          </w:tcPr>
          <w:p w14:paraId="29C015CE" w14:textId="57E8A5F4" w:rsidR="00442245" w:rsidRPr="00DF26AA" w:rsidRDefault="00442245" w:rsidP="00515149">
            <w:pPr>
              <w:jc w:val="center"/>
              <w:rPr>
                <w:rFonts w:ascii="Tahoma" w:hAnsi="Tahoma" w:cs="Tahoma"/>
                <w:b/>
                <w:bCs/>
                <w:sz w:val="22"/>
                <w:szCs w:val="22"/>
                <w:lang w:val="fr-CA"/>
              </w:rPr>
            </w:pPr>
          </w:p>
          <w:p w14:paraId="03C4E45B" w14:textId="791B9112" w:rsidR="005B1D09" w:rsidRPr="00DF26AA" w:rsidRDefault="00F21F1B" w:rsidP="00515149">
            <w:pPr>
              <w:jc w:val="center"/>
              <w:rPr>
                <w:rFonts w:ascii="Tahoma" w:hAnsi="Tahoma" w:cs="Tahoma"/>
                <w:b/>
                <w:bCs/>
                <w:sz w:val="22"/>
                <w:szCs w:val="22"/>
                <w:lang w:val="fr-CA"/>
              </w:rPr>
            </w:pPr>
            <w:r w:rsidRPr="00DF26AA">
              <w:rPr>
                <w:rFonts w:ascii="Tahoma" w:hAnsi="Tahoma" w:cs="Tahoma"/>
                <w:b/>
                <w:bCs/>
                <w:color w:val="63763E"/>
                <w:sz w:val="22"/>
                <w:szCs w:val="22"/>
                <w:lang w:val="fr-CA"/>
              </w:rPr>
              <w:t>Ceux et celles qui observent</w:t>
            </w:r>
          </w:p>
        </w:tc>
      </w:tr>
      <w:tr w:rsidR="005B1D09" w:rsidRPr="00547727" w14:paraId="57A6DE9C" w14:textId="77777777" w:rsidTr="00442245">
        <w:tc>
          <w:tcPr>
            <w:tcW w:w="6475" w:type="dxa"/>
            <w:tcBorders>
              <w:top w:val="nil"/>
              <w:left w:val="nil"/>
              <w:bottom w:val="single" w:sz="4" w:space="0" w:color="FFFFFF" w:themeColor="background1"/>
              <w:right w:val="single" w:sz="4" w:space="0" w:color="FFFFFF" w:themeColor="background1"/>
            </w:tcBorders>
            <w:shd w:val="clear" w:color="auto" w:fill="F2F2F2" w:themeFill="background1" w:themeFillShade="F2"/>
          </w:tcPr>
          <w:p w14:paraId="39063AE4" w14:textId="77777777" w:rsidR="00442245" w:rsidRPr="00FD0CC7" w:rsidRDefault="00442245" w:rsidP="00515149">
            <w:pPr>
              <w:rPr>
                <w:rFonts w:ascii="Tahoma" w:hAnsi="Tahoma" w:cs="Tahoma"/>
                <w:sz w:val="20"/>
                <w:szCs w:val="20"/>
                <w:lang w:val="fr-CA"/>
              </w:rPr>
            </w:pPr>
          </w:p>
          <w:p w14:paraId="476ABD95" w14:textId="42F8CD22" w:rsidR="005B1D09" w:rsidRPr="00FD0CC7" w:rsidRDefault="006B2CA5" w:rsidP="00515149">
            <w:pPr>
              <w:rPr>
                <w:rFonts w:ascii="Tahoma" w:hAnsi="Tahoma" w:cs="Tahoma"/>
                <w:sz w:val="20"/>
                <w:szCs w:val="20"/>
                <w:lang w:val="fr-CA"/>
              </w:rPr>
            </w:pPr>
            <w:r w:rsidRPr="00FD0CC7">
              <w:rPr>
                <w:rFonts w:ascii="Tahoma" w:hAnsi="Tahoma" w:cs="Tahoma"/>
                <w:sz w:val="20"/>
                <w:szCs w:val="20"/>
                <w:lang w:val="fr-CA"/>
              </w:rPr>
              <w:t xml:space="preserve">Si votre nom est inscrit parmi les personnes qui participent activement à l’activité, cliquez sur le </w:t>
            </w:r>
            <w:hyperlink r:id="rId37" w:history="1">
              <w:r w:rsidRPr="00FD0CC7">
                <w:rPr>
                  <w:rStyle w:val="Hyperlink"/>
                  <w:rFonts w:ascii="Tahoma" w:hAnsi="Tahoma" w:cs="Tahoma"/>
                  <w:sz w:val="20"/>
                  <w:szCs w:val="20"/>
                  <w:lang w:val="fr-CA"/>
                </w:rPr>
                <w:t>lien M</w:t>
              </w:r>
              <w:r w:rsidR="005B1D09" w:rsidRPr="00FD0CC7">
                <w:rPr>
                  <w:rStyle w:val="Hyperlink"/>
                  <w:rFonts w:ascii="Tahoma" w:hAnsi="Tahoma" w:cs="Tahoma"/>
                  <w:sz w:val="20"/>
                  <w:szCs w:val="20"/>
                  <w:lang w:val="fr-CA"/>
                </w:rPr>
                <w:t>URAL</w:t>
              </w:r>
            </w:hyperlink>
            <w:r w:rsidRPr="00FD0CC7">
              <w:rPr>
                <w:rStyle w:val="Hyperlink"/>
                <w:rFonts w:ascii="Tahoma" w:hAnsi="Tahoma" w:cs="Tahoma"/>
                <w:sz w:val="20"/>
                <w:szCs w:val="20"/>
                <w:u w:val="none"/>
                <w:lang w:val="fr-CA"/>
              </w:rPr>
              <w:t xml:space="preserve"> </w:t>
            </w:r>
            <w:r w:rsidR="005B1D09" w:rsidRPr="00FD0CC7">
              <w:rPr>
                <w:rFonts w:ascii="Tahoma" w:hAnsi="Tahoma" w:cs="Tahoma"/>
                <w:sz w:val="20"/>
                <w:szCs w:val="20"/>
                <w:lang w:val="fr-CA"/>
              </w:rPr>
              <w:t>:</w:t>
            </w:r>
            <w:r w:rsidR="005B1D09" w:rsidRPr="00FD0CC7">
              <w:rPr>
                <w:rFonts w:ascii="Tahoma" w:hAnsi="Tahoma" w:cs="Tahoma"/>
                <w:sz w:val="22"/>
                <w:szCs w:val="22"/>
                <w:lang w:val="fr-CA"/>
              </w:rPr>
              <w:t xml:space="preserve"> </w:t>
            </w:r>
            <w:r w:rsidR="005B1D09" w:rsidRPr="00FD0CC7">
              <w:rPr>
                <w:rFonts w:ascii="Tahoma" w:hAnsi="Tahoma" w:cs="Tahoma"/>
                <w:sz w:val="20"/>
                <w:szCs w:val="20"/>
                <w:highlight w:val="yellow"/>
                <w:lang w:val="fr-CA"/>
              </w:rPr>
              <w:t>(</w:t>
            </w:r>
            <w:r w:rsidR="0057597B">
              <w:rPr>
                <w:rFonts w:ascii="Tahoma" w:hAnsi="Tahoma" w:cs="Tahoma"/>
                <w:sz w:val="20"/>
                <w:szCs w:val="20"/>
                <w:highlight w:val="yellow"/>
                <w:lang w:val="fr-CA"/>
              </w:rPr>
              <w:t>insérez le lien</w:t>
            </w:r>
            <w:r w:rsidR="005B1D09" w:rsidRPr="00FD0CC7">
              <w:rPr>
                <w:rFonts w:ascii="Tahoma" w:hAnsi="Tahoma" w:cs="Tahoma"/>
                <w:sz w:val="20"/>
                <w:szCs w:val="20"/>
                <w:highlight w:val="yellow"/>
                <w:lang w:val="fr-CA"/>
              </w:rPr>
              <w:t>)</w:t>
            </w:r>
          </w:p>
          <w:p w14:paraId="64F7E44E" w14:textId="77777777" w:rsidR="005B1D09" w:rsidRPr="00FD0CC7" w:rsidRDefault="005B1D09" w:rsidP="00515149">
            <w:pPr>
              <w:rPr>
                <w:rFonts w:ascii="Tahoma" w:hAnsi="Tahoma" w:cs="Tahoma"/>
                <w:sz w:val="20"/>
                <w:szCs w:val="20"/>
                <w:lang w:val="fr-CA"/>
              </w:rPr>
            </w:pPr>
          </w:p>
          <w:p w14:paraId="14FE62C0" w14:textId="584D5F94" w:rsidR="005B1D09" w:rsidRPr="00FD0CC7" w:rsidRDefault="006B2CA5"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 xml:space="preserve">À côté de votre nom, vous </w:t>
            </w:r>
            <w:r w:rsidR="008B494B" w:rsidRPr="00FD0CC7">
              <w:rPr>
                <w:rFonts w:ascii="Tahoma" w:hAnsi="Tahoma" w:cs="Tahoma"/>
                <w:sz w:val="20"/>
                <w:szCs w:val="20"/>
                <w:lang w:val="fr-CA"/>
              </w:rPr>
              <w:t xml:space="preserve">découvrirez entre parenthèses quelle identité vous a été </w:t>
            </w:r>
            <w:r w:rsidRPr="00FD0CC7">
              <w:rPr>
                <w:rFonts w:ascii="Tahoma" w:hAnsi="Tahoma" w:cs="Tahoma"/>
                <w:sz w:val="20"/>
                <w:szCs w:val="20"/>
                <w:lang w:val="fr-CA"/>
              </w:rPr>
              <w:t>assignée.</w:t>
            </w:r>
            <w:r w:rsidR="00D061D0" w:rsidRPr="00FD0CC7">
              <w:rPr>
                <w:rFonts w:ascii="Tahoma" w:hAnsi="Tahoma" w:cs="Tahoma"/>
                <w:sz w:val="20"/>
                <w:szCs w:val="20"/>
                <w:lang w:val="fr-CA"/>
              </w:rPr>
              <w:t xml:space="preserve"> </w:t>
            </w:r>
          </w:p>
          <w:p w14:paraId="7E1F0E21" w14:textId="46CBC318" w:rsidR="005B1D09" w:rsidRPr="00FD0CC7" w:rsidRDefault="006B2CA5"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 xml:space="preserve">Sur Mural, cherchez votre identité assignée. </w:t>
            </w:r>
          </w:p>
          <w:p w14:paraId="29EB55D8" w14:textId="1A0C7622" w:rsidR="004F2570" w:rsidRPr="00FD0CC7" w:rsidRDefault="006B2CA5"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Pendant l’</w:t>
            </w:r>
            <w:r w:rsidR="005415C0" w:rsidRPr="00FD0CC7">
              <w:rPr>
                <w:rFonts w:ascii="Tahoma" w:hAnsi="Tahoma" w:cs="Tahoma"/>
                <w:sz w:val="20"/>
                <w:szCs w:val="20"/>
                <w:lang w:val="fr-CA"/>
              </w:rPr>
              <w:t>activité</w:t>
            </w:r>
            <w:r w:rsidR="004F2570" w:rsidRPr="00FD0CC7">
              <w:rPr>
                <w:rFonts w:ascii="Tahoma" w:hAnsi="Tahoma" w:cs="Tahoma"/>
                <w:sz w:val="20"/>
                <w:szCs w:val="20"/>
                <w:lang w:val="fr-CA"/>
              </w:rPr>
              <w:t>,</w:t>
            </w:r>
            <w:r w:rsidRPr="00FD0CC7">
              <w:rPr>
                <w:rFonts w:ascii="Tahoma" w:hAnsi="Tahoma" w:cs="Tahoma"/>
                <w:sz w:val="20"/>
                <w:szCs w:val="20"/>
                <w:lang w:val="fr-CA"/>
              </w:rPr>
              <w:t xml:space="preserve"> répondez en vous mettant à la place de la personne/de l’identité que vous incarnez.</w:t>
            </w:r>
            <w:r w:rsidR="00D061D0" w:rsidRPr="00FD0CC7">
              <w:rPr>
                <w:rFonts w:ascii="Tahoma" w:hAnsi="Tahoma" w:cs="Tahoma"/>
                <w:sz w:val="20"/>
                <w:szCs w:val="20"/>
                <w:lang w:val="fr-CA"/>
              </w:rPr>
              <w:t xml:space="preserve"> </w:t>
            </w:r>
          </w:p>
          <w:p w14:paraId="07AE7762" w14:textId="5B4E76C8" w:rsidR="004F2570" w:rsidRPr="00FD0CC7" w:rsidRDefault="006B2CA5"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 xml:space="preserve">Le formateur ou la formatrice lira divers énoncés. </w:t>
            </w:r>
          </w:p>
          <w:p w14:paraId="34A2B37B" w14:textId="2B23E27A" w:rsidR="004F2570" w:rsidRPr="00FD0CC7" w:rsidRDefault="006B2CA5"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 xml:space="preserve">Si l’énoncé </w:t>
            </w:r>
            <w:r w:rsidR="005E5D3A" w:rsidRPr="00FD0CC7">
              <w:rPr>
                <w:rFonts w:ascii="Tahoma" w:hAnsi="Tahoma" w:cs="Tahoma"/>
                <w:sz w:val="20"/>
                <w:szCs w:val="20"/>
                <w:lang w:val="fr-CA"/>
              </w:rPr>
              <w:t>s’applique à</w:t>
            </w:r>
            <w:r w:rsidRPr="00FD0CC7">
              <w:rPr>
                <w:rFonts w:ascii="Tahoma" w:hAnsi="Tahoma" w:cs="Tahoma"/>
                <w:sz w:val="20"/>
                <w:szCs w:val="20"/>
                <w:lang w:val="fr-CA"/>
              </w:rPr>
              <w:t xml:space="preserve"> votre identité, faites-la avancer d’une case sur la grille. </w:t>
            </w:r>
          </w:p>
          <w:p w14:paraId="52D061AB" w14:textId="1AB4321F" w:rsidR="004F2570" w:rsidRPr="00FD0CC7" w:rsidRDefault="005E5D3A"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Si l’énoncé ne s’applique pas à votre identité, faites-la reculer d’une case sur la grille</w:t>
            </w:r>
            <w:r w:rsidR="004F2570" w:rsidRPr="00FD0CC7">
              <w:rPr>
                <w:rFonts w:ascii="Tahoma" w:hAnsi="Tahoma" w:cs="Tahoma"/>
                <w:sz w:val="20"/>
                <w:szCs w:val="20"/>
                <w:lang w:val="fr-CA"/>
              </w:rPr>
              <w:t xml:space="preserve">. </w:t>
            </w:r>
          </w:p>
          <w:p w14:paraId="27804455" w14:textId="40DB6FE0" w:rsidR="004F2570" w:rsidRPr="00FD0CC7" w:rsidRDefault="005E5D3A" w:rsidP="00544C69">
            <w:pPr>
              <w:pStyle w:val="ListParagraph"/>
              <w:numPr>
                <w:ilvl w:val="0"/>
                <w:numId w:val="7"/>
              </w:numPr>
              <w:spacing w:line="360" w:lineRule="auto"/>
              <w:rPr>
                <w:rFonts w:ascii="Tahoma" w:hAnsi="Tahoma" w:cs="Tahoma"/>
                <w:sz w:val="20"/>
                <w:szCs w:val="20"/>
                <w:lang w:val="fr-CA"/>
              </w:rPr>
            </w:pPr>
            <w:r w:rsidRPr="00FD0CC7">
              <w:rPr>
                <w:rFonts w:ascii="Tahoma" w:hAnsi="Tahoma" w:cs="Tahoma"/>
                <w:sz w:val="20"/>
                <w:szCs w:val="20"/>
                <w:lang w:val="fr-CA"/>
              </w:rPr>
              <w:t>En cas d’incertitude, ne déplacez pas votre identité.</w:t>
            </w:r>
          </w:p>
          <w:p w14:paraId="445C5DB0" w14:textId="36673024" w:rsidR="00442245" w:rsidRPr="00FD0CC7" w:rsidRDefault="005E5D3A" w:rsidP="00FD0CC7">
            <w:pPr>
              <w:pStyle w:val="ListParagraph"/>
              <w:numPr>
                <w:ilvl w:val="0"/>
                <w:numId w:val="34"/>
              </w:numPr>
              <w:spacing w:line="360" w:lineRule="auto"/>
              <w:rPr>
                <w:rFonts w:ascii="Tahoma" w:hAnsi="Tahoma" w:cs="Tahoma"/>
                <w:sz w:val="20"/>
                <w:szCs w:val="20"/>
                <w:lang w:val="fr-CA"/>
              </w:rPr>
            </w:pPr>
            <w:r w:rsidRPr="00FD0CC7">
              <w:rPr>
                <w:rFonts w:ascii="Tahoma" w:hAnsi="Tahoma" w:cs="Tahoma"/>
                <w:b/>
                <w:bCs/>
                <w:color w:val="993365"/>
                <w:sz w:val="20"/>
                <w:szCs w:val="20"/>
                <w:lang w:val="fr-CA"/>
              </w:rPr>
              <w:t>Rappel</w:t>
            </w:r>
            <w:r w:rsidR="004F2570" w:rsidRPr="00FD0CC7">
              <w:rPr>
                <w:rFonts w:ascii="Tahoma" w:hAnsi="Tahoma" w:cs="Tahoma"/>
                <w:b/>
                <w:bCs/>
                <w:color w:val="993365"/>
                <w:sz w:val="20"/>
                <w:szCs w:val="20"/>
                <w:lang w:val="fr-CA"/>
              </w:rPr>
              <w:t>!</w:t>
            </w:r>
            <w:r w:rsidRPr="00FD0CC7">
              <w:rPr>
                <w:rFonts w:ascii="Tahoma" w:hAnsi="Tahoma" w:cs="Tahoma"/>
                <w:color w:val="993365"/>
                <w:sz w:val="20"/>
                <w:szCs w:val="20"/>
                <w:lang w:val="fr-CA"/>
              </w:rPr>
              <w:t xml:space="preserve"> </w:t>
            </w:r>
            <w:r w:rsidRPr="00FD0CC7">
              <w:rPr>
                <w:rFonts w:ascii="Tahoma" w:hAnsi="Tahoma" w:cs="Tahoma"/>
                <w:sz w:val="20"/>
                <w:szCs w:val="20"/>
                <w:lang w:val="fr-CA"/>
              </w:rPr>
              <w:t xml:space="preserve">Vous devez vous déplacer selon ce qui s’applique ou non à l’identité que vous incarnez et NON selon ce qui vous semble bien ou mal. </w:t>
            </w:r>
          </w:p>
        </w:tc>
        <w:tc>
          <w:tcPr>
            <w:tcW w:w="6475" w:type="dxa"/>
            <w:tcBorders>
              <w:top w:val="nil"/>
              <w:left w:val="single" w:sz="4" w:space="0" w:color="FFFFFF" w:themeColor="background1"/>
              <w:bottom w:val="single" w:sz="4" w:space="0" w:color="FFFFFF" w:themeColor="background1"/>
              <w:right w:val="nil"/>
            </w:tcBorders>
            <w:shd w:val="clear" w:color="auto" w:fill="F2F2F2" w:themeFill="background1" w:themeFillShade="F2"/>
          </w:tcPr>
          <w:p w14:paraId="1B2C486D" w14:textId="232F3C99" w:rsidR="00442245" w:rsidRPr="00FD0CC7" w:rsidRDefault="00442245" w:rsidP="00515149">
            <w:pPr>
              <w:rPr>
                <w:rFonts w:ascii="Tahoma" w:hAnsi="Tahoma" w:cs="Tahoma"/>
                <w:sz w:val="20"/>
                <w:szCs w:val="20"/>
                <w:lang w:val="fr-CA"/>
              </w:rPr>
            </w:pPr>
          </w:p>
          <w:p w14:paraId="2682F5E4" w14:textId="2FA4C42E" w:rsidR="005B1D09" w:rsidRPr="00FD0CC7" w:rsidRDefault="005E5D3A" w:rsidP="00515149">
            <w:pPr>
              <w:rPr>
                <w:rFonts w:ascii="Tahoma" w:hAnsi="Tahoma" w:cs="Tahoma"/>
                <w:sz w:val="20"/>
                <w:szCs w:val="20"/>
                <w:lang w:val="fr-CA"/>
              </w:rPr>
            </w:pPr>
            <w:r w:rsidRPr="00FD0CC7">
              <w:rPr>
                <w:rFonts w:ascii="Tahoma" w:hAnsi="Tahoma" w:cs="Tahoma"/>
                <w:sz w:val="20"/>
                <w:szCs w:val="20"/>
                <w:lang w:val="fr-CA"/>
              </w:rPr>
              <w:t xml:space="preserve">Si votre nom est inscrit parmi les personnes qui observent, regardez l’écran partagé sur Zoom en tant qu’observateur / observatrice. Ne cliquez pas sur le lien Mural. </w:t>
            </w:r>
          </w:p>
          <w:p w14:paraId="091FF436" w14:textId="77777777" w:rsidR="005B1D09" w:rsidRPr="00FD0CC7" w:rsidRDefault="005B1D09" w:rsidP="00515149">
            <w:pPr>
              <w:rPr>
                <w:rFonts w:ascii="Tahoma" w:hAnsi="Tahoma" w:cs="Tahoma"/>
                <w:sz w:val="20"/>
                <w:szCs w:val="20"/>
                <w:lang w:val="fr-CA"/>
              </w:rPr>
            </w:pPr>
          </w:p>
          <w:p w14:paraId="29E880ED" w14:textId="1CCA2A50" w:rsidR="005B1D09" w:rsidRPr="00FD0CC7" w:rsidRDefault="005E5D3A" w:rsidP="00515149">
            <w:pPr>
              <w:rPr>
                <w:rFonts w:ascii="Tahoma" w:hAnsi="Tahoma" w:cs="Tahoma"/>
                <w:sz w:val="20"/>
                <w:szCs w:val="20"/>
                <w:lang w:val="fr-CA"/>
              </w:rPr>
            </w:pPr>
            <w:r w:rsidRPr="00FD0CC7">
              <w:rPr>
                <w:rFonts w:ascii="Tahoma" w:hAnsi="Tahoma" w:cs="Tahoma"/>
                <w:sz w:val="20"/>
                <w:szCs w:val="20"/>
                <w:lang w:val="fr-CA"/>
              </w:rPr>
              <w:t xml:space="preserve">Prêtez attention et notez ce que vous observez! </w:t>
            </w:r>
          </w:p>
        </w:tc>
      </w:tr>
      <w:tr w:rsidR="005B1D09" w:rsidRPr="00442245" w14:paraId="3451E31D" w14:textId="77777777" w:rsidTr="00442245">
        <w:tc>
          <w:tcPr>
            <w:tcW w:w="6475" w:type="dxa"/>
            <w:tcBorders>
              <w:top w:val="single" w:sz="4" w:space="0" w:color="FFFFFF" w:themeColor="background1"/>
              <w:left w:val="nil"/>
              <w:bottom w:val="nil"/>
              <w:right w:val="single" w:sz="4" w:space="0" w:color="FFFFFF" w:themeColor="background1"/>
            </w:tcBorders>
            <w:shd w:val="clear" w:color="auto" w:fill="F2F2F2" w:themeFill="background1" w:themeFillShade="F2"/>
          </w:tcPr>
          <w:p w14:paraId="0EBAE6A1" w14:textId="77777777" w:rsidR="00442245" w:rsidRPr="00FD0CC7" w:rsidRDefault="00442245" w:rsidP="00442245">
            <w:pPr>
              <w:pStyle w:val="ListParagraph"/>
              <w:ind w:left="360"/>
              <w:rPr>
                <w:rFonts w:ascii="Tahoma" w:eastAsia="Calibri" w:hAnsi="Tahoma" w:cs="Tahoma"/>
                <w:sz w:val="20"/>
                <w:szCs w:val="20"/>
                <w:lang w:val="fr-CA"/>
              </w:rPr>
            </w:pPr>
          </w:p>
          <w:p w14:paraId="1409C292" w14:textId="7F04D795" w:rsidR="005B1D09" w:rsidRPr="00FD0CC7" w:rsidRDefault="00F21F1B" w:rsidP="00544C69">
            <w:pPr>
              <w:pStyle w:val="ListParagraph"/>
              <w:numPr>
                <w:ilvl w:val="0"/>
                <w:numId w:val="1"/>
              </w:numPr>
              <w:rPr>
                <w:rFonts w:ascii="Tahoma" w:eastAsia="Calibri" w:hAnsi="Tahoma" w:cs="Tahoma"/>
                <w:sz w:val="20"/>
                <w:szCs w:val="20"/>
              </w:rPr>
            </w:pPr>
            <w:r w:rsidRPr="00FD0CC7">
              <w:rPr>
                <w:rFonts w:ascii="Tahoma" w:hAnsi="Tahoma" w:cs="Tahoma"/>
                <w:i/>
                <w:iCs/>
                <w:sz w:val="20"/>
                <w:szCs w:val="20"/>
              </w:rPr>
              <w:t>Nom</w:t>
            </w:r>
            <w:r w:rsidR="005B1D09" w:rsidRPr="00FD0CC7">
              <w:rPr>
                <w:rFonts w:ascii="Tahoma" w:hAnsi="Tahoma" w:cs="Tahoma"/>
                <w:sz w:val="20"/>
                <w:szCs w:val="20"/>
              </w:rPr>
              <w:t xml:space="preserve"> </w:t>
            </w:r>
            <w:r w:rsidR="005B1D09" w:rsidRPr="00FD0CC7">
              <w:rPr>
                <w:rFonts w:ascii="Tahoma" w:hAnsi="Tahoma" w:cs="Tahoma"/>
                <w:sz w:val="20"/>
                <w:szCs w:val="20"/>
                <w:highlight w:val="yellow"/>
              </w:rPr>
              <w:t>(</w:t>
            </w:r>
            <w:proofErr w:type="spellStart"/>
            <w:r w:rsidRPr="00FD0CC7">
              <w:rPr>
                <w:rFonts w:ascii="Tahoma" w:hAnsi="Tahoma" w:cs="Tahoma"/>
                <w:sz w:val="20"/>
                <w:szCs w:val="20"/>
                <w:highlight w:val="yellow"/>
              </w:rPr>
              <w:t>identité</w:t>
            </w:r>
            <w:proofErr w:type="spellEnd"/>
            <w:r w:rsidRPr="00FD0CC7">
              <w:rPr>
                <w:rFonts w:ascii="Tahoma" w:hAnsi="Tahoma" w:cs="Tahoma"/>
                <w:sz w:val="20"/>
                <w:szCs w:val="20"/>
                <w:highlight w:val="yellow"/>
              </w:rPr>
              <w:t xml:space="preserve"> </w:t>
            </w:r>
            <w:proofErr w:type="spellStart"/>
            <w:proofErr w:type="gramStart"/>
            <w:r w:rsidRPr="00FD0CC7">
              <w:rPr>
                <w:rFonts w:ascii="Tahoma" w:hAnsi="Tahoma" w:cs="Tahoma"/>
                <w:sz w:val="20"/>
                <w:szCs w:val="20"/>
                <w:highlight w:val="yellow"/>
              </w:rPr>
              <w:t>assignée</w:t>
            </w:r>
            <w:proofErr w:type="spellEnd"/>
            <w:r w:rsidRPr="00FD0CC7">
              <w:rPr>
                <w:rFonts w:ascii="Tahoma" w:hAnsi="Tahoma" w:cs="Tahoma"/>
                <w:sz w:val="20"/>
                <w:szCs w:val="20"/>
                <w:highlight w:val="yellow"/>
              </w:rPr>
              <w:t xml:space="preserve"> :</w:t>
            </w:r>
            <w:proofErr w:type="gramEnd"/>
            <w:r w:rsidRPr="00FD0CC7">
              <w:rPr>
                <w:rFonts w:ascii="Tahoma" w:hAnsi="Tahoma" w:cs="Tahoma"/>
                <w:sz w:val="20"/>
                <w:szCs w:val="20"/>
                <w:highlight w:val="yellow"/>
              </w:rPr>
              <w:t xml:space="preserve"> </w:t>
            </w:r>
            <w:r w:rsidR="006B2CA5" w:rsidRPr="00FD0CC7">
              <w:rPr>
                <w:rFonts w:ascii="Tahoma" w:hAnsi="Tahoma" w:cs="Mongolian Baiti"/>
                <w:sz w:val="20"/>
                <w:szCs w:val="20"/>
                <w:highlight w:val="yellow"/>
              </w:rPr>
              <w:t>«</w:t>
            </w:r>
            <w:r w:rsidR="006B2CA5" w:rsidRPr="00FD0CC7">
              <w:rPr>
                <w:rFonts w:ascii="Tahoma" w:hAnsi="Tahoma" w:cs="Tahoma"/>
                <w:sz w:val="20"/>
                <w:szCs w:val="20"/>
                <w:highlight w:val="yellow"/>
              </w:rPr>
              <w:t xml:space="preserve"> </w:t>
            </w:r>
            <w:r w:rsidRPr="00FD0CC7">
              <w:rPr>
                <w:rFonts w:ascii="Tahoma" w:hAnsi="Tahoma" w:cs="Tahoma"/>
                <w:sz w:val="20"/>
                <w:szCs w:val="20"/>
                <w:highlight w:val="yellow"/>
              </w:rPr>
              <w:t>X</w:t>
            </w:r>
            <w:r w:rsidR="006B2CA5" w:rsidRPr="00FD0CC7">
              <w:rPr>
                <w:rFonts w:ascii="Tahoma" w:hAnsi="Tahoma" w:cs="Tahoma"/>
                <w:sz w:val="20"/>
                <w:szCs w:val="20"/>
                <w:highlight w:val="yellow"/>
                <w:lang w:val="fr-CA"/>
              </w:rPr>
              <w:t xml:space="preserve"> </w:t>
            </w:r>
            <w:r w:rsidR="006B2CA5" w:rsidRPr="00FD0CC7">
              <w:rPr>
                <w:rFonts w:ascii="Tahoma" w:hAnsi="Tahoma" w:cs="Tahoma"/>
                <w:sz w:val="20"/>
                <w:szCs w:val="20"/>
                <w:highlight w:val="yellow"/>
              </w:rPr>
              <w:t>»</w:t>
            </w:r>
            <w:r w:rsidR="005B1D09" w:rsidRPr="00FD0CC7">
              <w:rPr>
                <w:rFonts w:ascii="Tahoma" w:hAnsi="Tahoma" w:cs="Tahoma"/>
                <w:sz w:val="20"/>
                <w:szCs w:val="20"/>
                <w:highlight w:val="yellow"/>
              </w:rPr>
              <w:t>)</w:t>
            </w:r>
          </w:p>
          <w:p w14:paraId="37B6F0B2" w14:textId="332E5899" w:rsidR="00442245" w:rsidRPr="00FD0CC7" w:rsidRDefault="00442245" w:rsidP="00442245">
            <w:pPr>
              <w:rPr>
                <w:rFonts w:ascii="Tahoma" w:eastAsia="Calibri" w:hAnsi="Tahoma" w:cs="Tahoma"/>
                <w:sz w:val="20"/>
                <w:szCs w:val="20"/>
              </w:rPr>
            </w:pPr>
          </w:p>
        </w:tc>
        <w:tc>
          <w:tcPr>
            <w:tcW w:w="6475" w:type="dxa"/>
            <w:tcBorders>
              <w:top w:val="single" w:sz="4" w:space="0" w:color="FFFFFF" w:themeColor="background1"/>
              <w:left w:val="single" w:sz="4" w:space="0" w:color="FFFFFF" w:themeColor="background1"/>
              <w:bottom w:val="nil"/>
              <w:right w:val="nil"/>
            </w:tcBorders>
            <w:shd w:val="clear" w:color="auto" w:fill="F2F2F2" w:themeFill="background1" w:themeFillShade="F2"/>
          </w:tcPr>
          <w:p w14:paraId="6782E244" w14:textId="77777777" w:rsidR="00442245" w:rsidRPr="00FD0CC7" w:rsidRDefault="00442245" w:rsidP="00442245">
            <w:pPr>
              <w:pStyle w:val="ListParagraph"/>
              <w:rPr>
                <w:rFonts w:ascii="Tahoma" w:hAnsi="Tahoma" w:cs="Tahoma"/>
                <w:i/>
                <w:iCs/>
                <w:sz w:val="20"/>
                <w:szCs w:val="20"/>
              </w:rPr>
            </w:pPr>
          </w:p>
          <w:p w14:paraId="003CB755" w14:textId="55A2A86E" w:rsidR="005B1D09" w:rsidRPr="00FD0CC7" w:rsidRDefault="00F21F1B" w:rsidP="00544C69">
            <w:pPr>
              <w:pStyle w:val="ListParagraph"/>
              <w:numPr>
                <w:ilvl w:val="0"/>
                <w:numId w:val="8"/>
              </w:numPr>
              <w:rPr>
                <w:rFonts w:ascii="Tahoma" w:hAnsi="Tahoma" w:cs="Tahoma"/>
                <w:i/>
                <w:iCs/>
                <w:sz w:val="20"/>
                <w:szCs w:val="20"/>
              </w:rPr>
            </w:pPr>
            <w:r w:rsidRPr="00FD0CC7">
              <w:rPr>
                <w:rFonts w:ascii="Tahoma" w:hAnsi="Tahoma" w:cs="Tahoma"/>
                <w:i/>
                <w:iCs/>
                <w:sz w:val="20"/>
                <w:szCs w:val="20"/>
              </w:rPr>
              <w:t>Nom</w:t>
            </w:r>
          </w:p>
        </w:tc>
      </w:tr>
    </w:tbl>
    <w:p w14:paraId="4482A1F5" w14:textId="77777777" w:rsidR="005B1D09" w:rsidRDefault="005B1D09" w:rsidP="005B1D09">
      <w:pPr>
        <w:rPr>
          <w:rFonts w:ascii="Tahoma" w:hAnsi="Tahoma" w:cs="Tahoma"/>
          <w:b/>
          <w:bCs/>
          <w:color w:val="3A4888"/>
          <w:sz w:val="20"/>
          <w:szCs w:val="20"/>
        </w:rPr>
      </w:pPr>
    </w:p>
    <w:p w14:paraId="61B50210" w14:textId="5FBB581E" w:rsidR="00F0189E" w:rsidRDefault="00F0189E" w:rsidP="005B1D09">
      <w:pPr>
        <w:rPr>
          <w:rFonts w:ascii="Tahoma" w:hAnsi="Tahoma" w:cs="Tahoma"/>
          <w:sz w:val="20"/>
          <w:szCs w:val="20"/>
        </w:rPr>
      </w:pPr>
    </w:p>
    <w:p w14:paraId="23BD26A6" w14:textId="7C8B9AEC" w:rsidR="006A7C5C" w:rsidRPr="00F572CE" w:rsidRDefault="006A7C5C" w:rsidP="006A7C5C">
      <w:pPr>
        <w:pStyle w:val="Heading3"/>
        <w:rPr>
          <w:b w:val="0"/>
          <w:bCs w:val="0"/>
        </w:rPr>
      </w:pPr>
      <w:bookmarkStart w:id="87" w:name="_Toc57795357"/>
      <w:bookmarkStart w:id="88" w:name="_Toc61854708"/>
      <w:r w:rsidRPr="00F572CE">
        <w:rPr>
          <w:bCs w:val="0"/>
        </w:rPr>
        <w:lastRenderedPageBreak/>
        <w:t>Instructions</w:t>
      </w:r>
      <w:bookmarkEnd w:id="87"/>
      <w:bookmarkEnd w:id="88"/>
      <w:r w:rsidRPr="00F572CE">
        <w:rPr>
          <w:bCs w:val="0"/>
        </w:rPr>
        <w:t xml:space="preserve"> </w:t>
      </w:r>
    </w:p>
    <w:p w14:paraId="2A806395" w14:textId="39CBEB3A" w:rsidR="006A7C5C" w:rsidRPr="002056C7" w:rsidRDefault="000011A6" w:rsidP="006A7C5C">
      <w:pPr>
        <w:rPr>
          <w:rFonts w:ascii="Tahoma" w:hAnsi="Tahoma" w:cs="Tahoma"/>
          <w:sz w:val="20"/>
          <w:szCs w:val="20"/>
        </w:rPr>
      </w:pPr>
      <w:r>
        <w:rPr>
          <w:rFonts w:ascii="Tahoma" w:hAnsi="Tahoma" w:cs="Tahoma"/>
          <w:noProof/>
          <w:sz w:val="20"/>
          <w:szCs w:val="20"/>
          <w:lang w:val="fr-CA"/>
        </w:rPr>
        <w:drawing>
          <wp:anchor distT="0" distB="0" distL="114300" distR="114300" simplePos="0" relativeHeight="251831296" behindDoc="0" locked="0" layoutInCell="1" allowOverlap="1" wp14:anchorId="40EE6BF5" wp14:editId="6610ED36">
            <wp:simplePos x="0" y="0"/>
            <wp:positionH relativeFrom="column">
              <wp:posOffset>4433777</wp:posOffset>
            </wp:positionH>
            <wp:positionV relativeFrom="paragraph">
              <wp:posOffset>51154</wp:posOffset>
            </wp:positionV>
            <wp:extent cx="3869690" cy="2608580"/>
            <wp:effectExtent l="0" t="0" r="3810" b="0"/>
            <wp:wrapSquare wrapText="bothSides"/>
            <wp:docPr id="16" name="Picture 1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9690" cy="2608580"/>
                    </a:xfrm>
                    <a:prstGeom prst="rect">
                      <a:avLst/>
                    </a:prstGeom>
                  </pic:spPr>
                </pic:pic>
              </a:graphicData>
            </a:graphic>
            <wp14:sizeRelH relativeFrom="page">
              <wp14:pctWidth>0</wp14:pctWidth>
            </wp14:sizeRelH>
            <wp14:sizeRelV relativeFrom="page">
              <wp14:pctHeight>0</wp14:pctHeight>
            </wp14:sizeRelV>
          </wp:anchor>
        </w:drawing>
      </w:r>
    </w:p>
    <w:p w14:paraId="1005C9D5" w14:textId="07147BE2" w:rsidR="006A7C5C" w:rsidRPr="006A7C5C" w:rsidRDefault="006A7C5C" w:rsidP="006A7C5C">
      <w:pPr>
        <w:pStyle w:val="ListParagraph"/>
        <w:numPr>
          <w:ilvl w:val="0"/>
          <w:numId w:val="35"/>
        </w:numPr>
        <w:spacing w:line="360" w:lineRule="auto"/>
        <w:rPr>
          <w:rFonts w:ascii="Tahoma" w:hAnsi="Tahoma" w:cs="Tahoma"/>
          <w:sz w:val="20"/>
          <w:szCs w:val="20"/>
        </w:rPr>
      </w:pPr>
      <w:proofErr w:type="spellStart"/>
      <w:r w:rsidRPr="006A7C5C">
        <w:rPr>
          <w:rFonts w:ascii="Tahoma" w:hAnsi="Tahoma" w:cs="Tahoma"/>
          <w:color w:val="000000"/>
          <w:sz w:val="20"/>
          <w:szCs w:val="20"/>
        </w:rPr>
        <w:t>Connectez-vous</w:t>
      </w:r>
      <w:proofErr w:type="spellEnd"/>
      <w:r w:rsidRPr="006A7C5C">
        <w:rPr>
          <w:rFonts w:ascii="Tahoma" w:hAnsi="Tahoma" w:cs="Tahoma"/>
          <w:color w:val="000000"/>
          <w:sz w:val="20"/>
          <w:szCs w:val="20"/>
        </w:rPr>
        <w:t xml:space="preserve"> à </w:t>
      </w:r>
      <w:hyperlink r:id="rId39" w:history="1">
        <w:r w:rsidRPr="006A7C5C">
          <w:rPr>
            <w:rStyle w:val="Hyperlink"/>
            <w:rFonts w:ascii="Tahoma" w:hAnsi="Tahoma" w:cs="Tahoma"/>
            <w:color w:val="1155CC"/>
            <w:sz w:val="20"/>
            <w:szCs w:val="20"/>
          </w:rPr>
          <w:t>Mural</w:t>
        </w:r>
      </w:hyperlink>
      <w:r w:rsidRPr="006A7C5C">
        <w:rPr>
          <w:rFonts w:ascii="Tahoma" w:hAnsi="Tahoma" w:cs="Tahoma"/>
          <w:color w:val="000000"/>
          <w:sz w:val="20"/>
          <w:szCs w:val="20"/>
        </w:rPr>
        <w:t xml:space="preserve">. </w:t>
      </w:r>
    </w:p>
    <w:p w14:paraId="7C9FE23D" w14:textId="18A221CB"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547727">
        <w:rPr>
          <w:rFonts w:ascii="Tahoma" w:hAnsi="Tahoma" w:cs="Tahoma"/>
          <w:color w:val="000000"/>
          <w:sz w:val="20"/>
          <w:szCs w:val="20"/>
          <w:lang w:val="fr-CA"/>
        </w:rPr>
        <w:t>Vous devriez voir un graphique qui ressemble à cela (mais avec les identités assignées à votre groupe) ------------------&gt;</w:t>
      </w:r>
    </w:p>
    <w:p w14:paraId="07513923" w14:textId="6292B491"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547727">
        <w:rPr>
          <w:rFonts w:ascii="Tahoma" w:hAnsi="Tahoma" w:cs="Tahoma"/>
          <w:color w:val="000000"/>
          <w:sz w:val="20"/>
          <w:szCs w:val="20"/>
          <w:lang w:val="fr-CA"/>
        </w:rPr>
        <w:t>Lisez les instructions de l’activité pour vous assurer de bien la comprendre.</w:t>
      </w:r>
    </w:p>
    <w:p w14:paraId="4222CB3A" w14:textId="77777777"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547727">
        <w:rPr>
          <w:rFonts w:ascii="Tahoma" w:hAnsi="Tahoma" w:cs="Tahoma"/>
          <w:color w:val="000000"/>
          <w:sz w:val="20"/>
          <w:szCs w:val="20"/>
          <w:lang w:val="fr-CA"/>
        </w:rPr>
        <w:t>Pensez comme si vous étiez l’identité/la personne que vous incarnez.</w:t>
      </w:r>
    </w:p>
    <w:p w14:paraId="35140E72" w14:textId="4EDE7576"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547727">
        <w:rPr>
          <w:rFonts w:ascii="Tahoma" w:hAnsi="Tahoma" w:cs="Tahoma"/>
          <w:color w:val="000000"/>
          <w:sz w:val="20"/>
          <w:szCs w:val="20"/>
          <w:lang w:val="fr-CA"/>
        </w:rPr>
        <w:t xml:space="preserve">Le formateur/la formatrice lira un énoncé à la fois. </w:t>
      </w:r>
    </w:p>
    <w:p w14:paraId="68056EF1" w14:textId="430484B1" w:rsidR="006A7C5C" w:rsidRPr="00547727" w:rsidRDefault="006A7C5C" w:rsidP="006A7C5C">
      <w:pPr>
        <w:numPr>
          <w:ilvl w:val="0"/>
          <w:numId w:val="35"/>
        </w:numPr>
        <w:spacing w:line="360" w:lineRule="auto"/>
        <w:textAlignment w:val="baseline"/>
        <w:rPr>
          <w:rFonts w:ascii="Tahoma" w:hAnsi="Tahoma" w:cs="Tahoma"/>
          <w:b/>
          <w:bCs/>
          <w:color w:val="000000"/>
          <w:sz w:val="20"/>
          <w:szCs w:val="20"/>
          <w:lang w:val="fr-CA"/>
        </w:rPr>
      </w:pPr>
      <w:r w:rsidRPr="00547727">
        <w:rPr>
          <w:rFonts w:ascii="Tahoma" w:hAnsi="Tahoma" w:cs="Tahoma"/>
          <w:color w:val="000000"/>
          <w:sz w:val="20"/>
          <w:szCs w:val="20"/>
          <w:lang w:val="fr-CA"/>
        </w:rPr>
        <w:t xml:space="preserve">Si l’énoncé s’applique à votre identité, faites-la avancer d’une case sur la grille. </w:t>
      </w:r>
    </w:p>
    <w:p w14:paraId="70425C6C" w14:textId="62A84767" w:rsidR="006A7C5C" w:rsidRPr="00547727" w:rsidRDefault="000011A6" w:rsidP="006A7C5C">
      <w:pPr>
        <w:pStyle w:val="ListParagraph"/>
        <w:numPr>
          <w:ilvl w:val="0"/>
          <w:numId w:val="35"/>
        </w:numPr>
        <w:spacing w:line="360" w:lineRule="auto"/>
        <w:rPr>
          <w:rFonts w:ascii="Tahoma" w:hAnsi="Tahoma" w:cs="Tahoma"/>
          <w:sz w:val="20"/>
          <w:szCs w:val="20"/>
          <w:lang w:val="fr-CA"/>
        </w:rPr>
      </w:pPr>
      <w:r>
        <w:rPr>
          <w:rFonts w:ascii="Tahoma" w:hAnsi="Tahoma" w:cs="Tahoma"/>
          <w:noProof/>
          <w:sz w:val="20"/>
          <w:szCs w:val="20"/>
          <w:lang w:val="fr-CA"/>
        </w:rPr>
        <w:drawing>
          <wp:anchor distT="0" distB="0" distL="114300" distR="114300" simplePos="0" relativeHeight="251832320" behindDoc="0" locked="0" layoutInCell="1" allowOverlap="1" wp14:anchorId="0F2667F9" wp14:editId="09024B34">
            <wp:simplePos x="0" y="0"/>
            <wp:positionH relativeFrom="column">
              <wp:posOffset>3944088</wp:posOffset>
            </wp:positionH>
            <wp:positionV relativeFrom="paragraph">
              <wp:posOffset>240178</wp:posOffset>
            </wp:positionV>
            <wp:extent cx="4359275" cy="2206625"/>
            <wp:effectExtent l="0" t="0" r="0" b="3175"/>
            <wp:wrapSquare wrapText="bothSides"/>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59275" cy="2206625"/>
                    </a:xfrm>
                    <a:prstGeom prst="rect">
                      <a:avLst/>
                    </a:prstGeom>
                  </pic:spPr>
                </pic:pic>
              </a:graphicData>
            </a:graphic>
            <wp14:sizeRelH relativeFrom="page">
              <wp14:pctWidth>0</wp14:pctWidth>
            </wp14:sizeRelH>
            <wp14:sizeRelV relativeFrom="page">
              <wp14:pctHeight>0</wp14:pctHeight>
            </wp14:sizeRelV>
          </wp:anchor>
        </w:drawing>
      </w:r>
      <w:r w:rsidR="006A7C5C" w:rsidRPr="00547727">
        <w:rPr>
          <w:rFonts w:ascii="Tahoma" w:hAnsi="Tahoma" w:cs="Tahoma"/>
          <w:color w:val="000000"/>
          <w:sz w:val="20"/>
          <w:szCs w:val="20"/>
          <w:lang w:val="fr-CA"/>
        </w:rPr>
        <w:t xml:space="preserve">Si l’énoncé ne s’applique pas à votre identité, faites-la reculer d’une case sur la grille. </w:t>
      </w:r>
    </w:p>
    <w:p w14:paraId="3C6BCEF3" w14:textId="77777777"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547727">
        <w:rPr>
          <w:rFonts w:ascii="Tahoma" w:hAnsi="Tahoma" w:cs="Tahoma"/>
          <w:color w:val="000000"/>
          <w:sz w:val="20"/>
          <w:szCs w:val="20"/>
          <w:lang w:val="fr-CA"/>
        </w:rPr>
        <w:t>En cas d’incertitude, ne déplacez pas votre note autocollante.</w:t>
      </w:r>
    </w:p>
    <w:p w14:paraId="03A99905" w14:textId="6B4ECAB8" w:rsidR="006A7C5C" w:rsidRPr="00547727" w:rsidRDefault="006A7C5C" w:rsidP="006A7C5C">
      <w:pPr>
        <w:pStyle w:val="ListParagraph"/>
        <w:numPr>
          <w:ilvl w:val="0"/>
          <w:numId w:val="35"/>
        </w:numPr>
        <w:spacing w:line="360" w:lineRule="auto"/>
        <w:rPr>
          <w:rFonts w:ascii="Tahoma" w:hAnsi="Tahoma" w:cs="Tahoma"/>
          <w:sz w:val="20"/>
          <w:szCs w:val="20"/>
          <w:lang w:val="fr-CA"/>
        </w:rPr>
      </w:pPr>
      <w:r w:rsidRPr="00493CE9">
        <w:rPr>
          <w:noProof/>
        </w:rPr>
        <mc:AlternateContent>
          <mc:Choice Requires="wps">
            <w:drawing>
              <wp:anchor distT="0" distB="0" distL="114300" distR="114300" simplePos="0" relativeHeight="251824128" behindDoc="0" locked="0" layoutInCell="1" allowOverlap="1" wp14:anchorId="44084529" wp14:editId="4E380560">
                <wp:simplePos x="0" y="0"/>
                <wp:positionH relativeFrom="margin">
                  <wp:posOffset>268605</wp:posOffset>
                </wp:positionH>
                <wp:positionV relativeFrom="margin">
                  <wp:posOffset>4222115</wp:posOffset>
                </wp:positionV>
                <wp:extent cx="3559810" cy="645160"/>
                <wp:effectExtent l="0" t="0" r="0" b="2540"/>
                <wp:wrapSquare wrapText="bothSides"/>
                <wp:docPr id="123" name="Text Box 123"/>
                <wp:cNvGraphicFramePr/>
                <a:graphic xmlns:a="http://schemas.openxmlformats.org/drawingml/2006/main">
                  <a:graphicData uri="http://schemas.microsoft.com/office/word/2010/wordprocessingShape">
                    <wps:wsp>
                      <wps:cNvSpPr txBox="1"/>
                      <wps:spPr>
                        <a:xfrm>
                          <a:off x="0" y="0"/>
                          <a:ext cx="3559810" cy="645160"/>
                        </a:xfrm>
                        <a:prstGeom prst="roundRect">
                          <a:avLst/>
                        </a:prstGeom>
                        <a:solidFill>
                          <a:srgbClr val="F9D380"/>
                        </a:solidFill>
                        <a:ln w="6350">
                          <a:noFill/>
                        </a:ln>
                      </wps:spPr>
                      <wps:txbx>
                        <w:txbxContent>
                          <w:p w14:paraId="128DB0CB" w14:textId="77777777" w:rsidR="00547727" w:rsidRPr="00547727" w:rsidRDefault="00547727" w:rsidP="006A7C5C">
                            <w:pPr>
                              <w:pStyle w:val="NormalWeb"/>
                              <w:spacing w:before="0" w:beforeAutospacing="0" w:after="0" w:afterAutospacing="0"/>
                              <w:ind w:left="360"/>
                              <w:rPr>
                                <w:rFonts w:ascii="Tahoma" w:hAnsi="Tahoma" w:cs="Tahoma"/>
                                <w:lang w:val="fr-CA"/>
                              </w:rPr>
                            </w:pPr>
                            <w:r w:rsidRPr="00547727">
                              <w:rPr>
                                <w:rFonts w:ascii="Tahoma" w:hAnsi="Tahoma" w:cs="Tahoma"/>
                                <w:b/>
                                <w:bCs/>
                                <w:color w:val="993365"/>
                                <w:sz w:val="20"/>
                                <w:szCs w:val="20"/>
                                <w:lang w:val="fr-CA"/>
                              </w:rPr>
                              <w:t xml:space="preserve">Conseil ! </w:t>
                            </w:r>
                            <w:r w:rsidRPr="00547727">
                              <w:rPr>
                                <w:rFonts w:ascii="Tahoma" w:hAnsi="Tahoma" w:cs="Tahoma"/>
                                <w:color w:val="000000"/>
                                <w:sz w:val="20"/>
                                <w:szCs w:val="20"/>
                                <w:lang w:val="fr-CA"/>
                              </w:rPr>
                              <w:t>Si vous participez activement, effectuez un zoom en arrière pour voir le tableau blanc dans son ensemble!</w:t>
                            </w:r>
                          </w:p>
                          <w:p w14:paraId="60C427A6" w14:textId="77777777" w:rsidR="00547727" w:rsidRPr="00547727" w:rsidRDefault="00547727" w:rsidP="006A7C5C">
                            <w:pPr>
                              <w:rPr>
                                <w:rFonts w:ascii="Tahoma" w:hAnsi="Tahoma" w:cs="Tahoma"/>
                                <w:lang w:val="fr-CA"/>
                              </w:rPr>
                            </w:pPr>
                          </w:p>
                          <w:p w14:paraId="0F5033CA" w14:textId="77777777" w:rsidR="00547727" w:rsidRPr="00547727" w:rsidRDefault="00547727" w:rsidP="006A7C5C">
                            <w:pPr>
                              <w:spacing w:line="276" w:lineRule="auto"/>
                              <w:ind w:left="426"/>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4529" id="Text Box 123" o:spid="_x0000_s1073" style="position:absolute;left:0;text-align:left;margin-left:21.15pt;margin-top:332.45pt;width:280.3pt;height:50.8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" fillcolor="#f9d380" stroked="f" strokeweight=".5pt">
                <v:textbox>
                  <w:txbxContent>
                    <w:p w14:paraId="128DB0CB" w14:textId="77777777" w:rsidR="00547727" w:rsidRPr="00547727" w:rsidRDefault="00547727" w:rsidP="006A7C5C">
                      <w:pPr>
                        <w:pStyle w:val="NormalWeb"/>
                        <w:spacing w:before="0" w:beforeAutospacing="0" w:after="0" w:afterAutospacing="0"/>
                        <w:ind w:left="360"/>
                        <w:rPr>
                          <w:rFonts w:ascii="Tahoma" w:hAnsi="Tahoma" w:cs="Tahoma"/>
                          <w:lang w:val="fr-CA"/>
                        </w:rPr>
                      </w:pPr>
                      <w:r w:rsidRPr="00547727">
                        <w:rPr>
                          <w:rFonts w:ascii="Tahoma" w:hAnsi="Tahoma" w:cs="Tahoma"/>
                          <w:b/>
                          <w:bCs/>
                          <w:color w:val="993365"/>
                          <w:sz w:val="20"/>
                          <w:szCs w:val="20"/>
                          <w:lang w:val="fr-CA"/>
                        </w:rPr>
                        <w:t xml:space="preserve">Conseil ! </w:t>
                      </w:r>
                      <w:r w:rsidRPr="00547727">
                        <w:rPr>
                          <w:rFonts w:ascii="Tahoma" w:hAnsi="Tahoma" w:cs="Tahoma"/>
                          <w:color w:val="000000"/>
                          <w:sz w:val="20"/>
                          <w:szCs w:val="20"/>
                          <w:lang w:val="fr-CA"/>
                        </w:rPr>
                        <w:t>Si vous participez activement, effectuez un zoom en arrière pour voir le tableau blanc dans son ensemble!</w:t>
                      </w:r>
                    </w:p>
                    <w:p w14:paraId="60C427A6" w14:textId="77777777" w:rsidR="00547727" w:rsidRPr="00547727" w:rsidRDefault="00547727" w:rsidP="006A7C5C">
                      <w:pPr>
                        <w:rPr>
                          <w:rFonts w:ascii="Tahoma" w:hAnsi="Tahoma" w:cs="Tahoma"/>
                          <w:lang w:val="fr-CA"/>
                        </w:rPr>
                      </w:pPr>
                    </w:p>
                    <w:p w14:paraId="0F5033CA" w14:textId="77777777" w:rsidR="00547727" w:rsidRPr="00547727" w:rsidRDefault="00547727" w:rsidP="006A7C5C">
                      <w:pPr>
                        <w:spacing w:line="276" w:lineRule="auto"/>
                        <w:ind w:left="426"/>
                        <w:rPr>
                          <w:rFonts w:ascii="Tahoma" w:hAnsi="Tahoma" w:cs="Tahoma"/>
                          <w:lang w:val="fr-CA"/>
                        </w:rPr>
                      </w:pPr>
                    </w:p>
                  </w:txbxContent>
                </v:textbox>
                <w10:wrap type="square" anchorx="margin" anchory="margin"/>
              </v:roundrect>
            </w:pict>
          </mc:Fallback>
        </mc:AlternateContent>
      </w:r>
      <w:r w:rsidRPr="00493CE9">
        <w:rPr>
          <w:noProof/>
        </w:rPr>
        <w:drawing>
          <wp:anchor distT="0" distB="0" distL="114300" distR="114300" simplePos="0" relativeHeight="251825152" behindDoc="0" locked="0" layoutInCell="1" allowOverlap="1" wp14:anchorId="6C0791D7" wp14:editId="120019EF">
            <wp:simplePos x="0" y="0"/>
            <wp:positionH relativeFrom="column">
              <wp:posOffset>351145</wp:posOffset>
            </wp:positionH>
            <wp:positionV relativeFrom="paragraph">
              <wp:posOffset>641750</wp:posOffset>
            </wp:positionV>
            <wp:extent cx="209550" cy="209550"/>
            <wp:effectExtent l="0" t="0" r="0" b="0"/>
            <wp:wrapThrough wrapText="bothSides">
              <wp:wrapPolygon edited="0">
                <wp:start x="8358" y="880"/>
                <wp:lineTo x="8358" y="16717"/>
                <wp:lineTo x="8798" y="20236"/>
                <wp:lineTo x="12318" y="20236"/>
                <wp:lineTo x="12758" y="16717"/>
                <wp:lineTo x="12758" y="880"/>
                <wp:lineTo x="8358" y="880"/>
              </wp:wrapPolygon>
            </wp:wrapThrough>
            <wp:docPr id="124" name="Graphic 12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547727">
        <w:rPr>
          <w:rFonts w:ascii="Tahoma" w:hAnsi="Tahoma" w:cs="Tahoma"/>
          <w:color w:val="000000"/>
          <w:sz w:val="20"/>
          <w:szCs w:val="20"/>
          <w:lang w:val="fr-CA"/>
        </w:rPr>
        <w:t>Vous devriez voir un graphique qui ressemble à l’image du bas ----</w:t>
      </w:r>
      <w:r w:rsidR="000011A6">
        <w:rPr>
          <w:rFonts w:ascii="Tahoma" w:hAnsi="Tahoma" w:cs="Tahoma"/>
          <w:color w:val="000000"/>
          <w:sz w:val="20"/>
          <w:szCs w:val="20"/>
          <w:lang w:val="fr-CA"/>
        </w:rPr>
        <w:t>------------------------------------------------</w:t>
      </w:r>
      <w:r w:rsidRPr="00547727">
        <w:rPr>
          <w:rFonts w:ascii="Tahoma" w:hAnsi="Tahoma" w:cs="Tahoma"/>
          <w:color w:val="000000"/>
          <w:sz w:val="20"/>
          <w:szCs w:val="20"/>
          <w:lang w:val="fr-CA"/>
        </w:rPr>
        <w:t>&gt;</w:t>
      </w:r>
      <w:r w:rsidR="000011A6">
        <w:rPr>
          <w:rFonts w:ascii="Tahoma" w:hAnsi="Tahoma" w:cs="Tahoma"/>
          <w:color w:val="000000"/>
          <w:sz w:val="20"/>
          <w:szCs w:val="20"/>
          <w:lang w:val="fr-CA"/>
        </w:rPr>
        <w:t xml:space="preserve"> </w:t>
      </w:r>
    </w:p>
    <w:p w14:paraId="1DA89F26" w14:textId="008FC85C" w:rsidR="006A7C5C" w:rsidRPr="00547727" w:rsidRDefault="006A7C5C" w:rsidP="006A7C5C">
      <w:pPr>
        <w:spacing w:line="360" w:lineRule="auto"/>
        <w:ind w:left="360"/>
        <w:textDirection w:val="btLr"/>
        <w:rPr>
          <w:rFonts w:ascii="Tahoma" w:hAnsi="Tahoma" w:cs="Open Sans"/>
          <w:b/>
          <w:i/>
          <w:iCs/>
          <w:color w:val="4472C4" w:themeColor="accent1"/>
          <w:sz w:val="20"/>
          <w:szCs w:val="20"/>
          <w:lang w:val="fr-CA"/>
        </w:rPr>
      </w:pPr>
    </w:p>
    <w:p w14:paraId="31305443" w14:textId="4C6FF2B4" w:rsidR="006A7C5C" w:rsidRPr="00547727" w:rsidRDefault="006A7C5C" w:rsidP="005B1D09">
      <w:pPr>
        <w:rPr>
          <w:rFonts w:ascii="Tahoma" w:hAnsi="Tahoma" w:cs="Tahoma"/>
          <w:sz w:val="20"/>
          <w:szCs w:val="20"/>
          <w:lang w:val="fr-CA"/>
        </w:rPr>
      </w:pPr>
    </w:p>
    <w:p w14:paraId="1EE9CE58" w14:textId="77777777" w:rsidR="006A7C5C" w:rsidRPr="00547727" w:rsidRDefault="006A7C5C" w:rsidP="005B1D09">
      <w:pPr>
        <w:rPr>
          <w:rFonts w:ascii="Tahoma" w:hAnsi="Tahoma" w:cs="Tahoma"/>
          <w:sz w:val="20"/>
          <w:szCs w:val="20"/>
          <w:lang w:val="fr-CA"/>
        </w:rPr>
      </w:pPr>
    </w:p>
    <w:p w14:paraId="69FED2E1" w14:textId="6D80643D" w:rsidR="005B1D09" w:rsidRPr="005E5D3A" w:rsidRDefault="00EA65EA" w:rsidP="00F0189E">
      <w:pPr>
        <w:textDirection w:val="btLr"/>
        <w:rPr>
          <w:rFonts w:ascii="Open Sans" w:hAnsi="Open Sans" w:cs="Open Sans"/>
          <w:b/>
          <w:i/>
          <w:iCs/>
          <w:color w:val="4472C4" w:themeColor="accent1"/>
          <w:sz w:val="20"/>
          <w:szCs w:val="20"/>
          <w:lang w:val="fr-CA"/>
        </w:rPr>
      </w:pPr>
      <w:r>
        <w:rPr>
          <w:noProof/>
        </w:rPr>
        <mc:AlternateContent>
          <mc:Choice Requires="wps">
            <w:drawing>
              <wp:anchor distT="0" distB="0" distL="114300" distR="114300" simplePos="0" relativeHeight="251741184" behindDoc="0" locked="0" layoutInCell="1" allowOverlap="1" wp14:anchorId="6F57021A" wp14:editId="71926421">
                <wp:simplePos x="0" y="0"/>
                <wp:positionH relativeFrom="column">
                  <wp:posOffset>8794877</wp:posOffset>
                </wp:positionH>
                <wp:positionV relativeFrom="page">
                  <wp:posOffset>567055</wp:posOffset>
                </wp:positionV>
                <wp:extent cx="345440" cy="15005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47EB61" w14:textId="02A777D6" w:rsidR="00547727" w:rsidRPr="00C134A6" w:rsidRDefault="00547727" w:rsidP="00EA65EA">
                            <w:pPr>
                              <w:jc w:val="center"/>
                              <w:rPr>
                                <w:rFonts w:ascii="Tahoma" w:hAnsi="Tahoma"/>
                                <w:sz w:val="20"/>
                                <w:szCs w:val="20"/>
                                <w:lang w:val="fr-CA"/>
                              </w:rPr>
                            </w:pPr>
                            <w:r w:rsidRPr="00C134A6">
                              <w:rPr>
                                <w:rFonts w:ascii="Tahoma" w:hAnsi="Tahoma"/>
                                <w:sz w:val="20"/>
                                <w:szCs w:val="20"/>
                                <w:lang w:val="fr-CA"/>
                              </w:rPr>
                              <w:t>Cinquième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7021A" id="Text Box 37" o:spid="_x0000_s1074" type="#_x0000_t202" style="position:absolute;margin-left:692.5pt;margin-top:44.65pt;width:27.2pt;height:118.15pt;z-index:251741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" fillcolor="#491a36" stroked="f" strokeweight=".5pt">
                <v:textbox style="layout-flow:vertical;mso-layout-flow-alt:bottom-to-top">
                  <w:txbxContent>
                    <w:p w14:paraId="6D47EB61" w14:textId="02A777D6" w:rsidR="00547727" w:rsidRPr="00C134A6" w:rsidRDefault="00547727" w:rsidP="00EA65EA">
                      <w:pPr>
                        <w:jc w:val="center"/>
                        <w:rPr>
                          <w:rFonts w:ascii="Tahoma" w:hAnsi="Tahoma"/>
                          <w:sz w:val="20"/>
                          <w:szCs w:val="20"/>
                          <w:lang w:val="fr-CA"/>
                        </w:rPr>
                      </w:pPr>
                      <w:r w:rsidRPr="00C134A6">
                        <w:rPr>
                          <w:rFonts w:ascii="Tahoma" w:hAnsi="Tahoma"/>
                          <w:sz w:val="20"/>
                          <w:szCs w:val="20"/>
                          <w:lang w:val="fr-CA"/>
                        </w:rPr>
                        <w:t>Cinquième séance</w:t>
                      </w:r>
                    </w:p>
                  </w:txbxContent>
                </v:textbox>
                <w10:wrap anchory="page"/>
              </v:shape>
            </w:pict>
          </mc:Fallback>
        </mc:AlternateContent>
      </w:r>
    </w:p>
    <w:p w14:paraId="290A3BBA" w14:textId="3CA71D9C" w:rsidR="00700C16" w:rsidRPr="006D6CC4" w:rsidRDefault="00700C16" w:rsidP="006D6CC4">
      <w:pPr>
        <w:rPr>
          <w:rFonts w:ascii="Proxima Nova" w:hAnsi="Proxima Nova" w:cs="Tahoma"/>
          <w:sz w:val="20"/>
          <w:szCs w:val="20"/>
          <w:lang w:val="fr-CA"/>
        </w:rPr>
      </w:pPr>
    </w:p>
    <w:sectPr w:rsidR="00700C16" w:rsidRPr="006D6CC4" w:rsidSect="00C3712F">
      <w:headerReference w:type="even" r:id="rId43"/>
      <w:headerReference w:type="default" r:id="rId44"/>
      <w:footerReference w:type="even" r:id="rId45"/>
      <w:footerReference w:type="default" r:id="rId46"/>
      <w:headerReference w:type="first" r:id="rId47"/>
      <w:footerReference w:type="first" r:id="rId48"/>
      <w:pgSz w:w="15840" w:h="12240" w:orient="landscape"/>
      <w:pgMar w:top="1440" w:right="1440" w:bottom="125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321C2" w14:textId="77777777" w:rsidR="00A00FA6" w:rsidRDefault="00A00FA6" w:rsidP="00311E7A">
      <w:r>
        <w:separator/>
      </w:r>
    </w:p>
  </w:endnote>
  <w:endnote w:type="continuationSeparator" w:id="0">
    <w:p w14:paraId="33A5876B" w14:textId="77777777" w:rsidR="00A00FA6" w:rsidRDefault="00A00FA6" w:rsidP="0031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roxima Nova">
    <w:altName w:val="Tahoma"/>
    <w:panose1 w:val="02000506030000020004"/>
    <w:charset w:val="00"/>
    <w:family w:val="auto"/>
    <w:pitch w:val="variable"/>
    <w:sig w:usb0="20000287" w:usb1="00000001" w:usb2="00000000" w:usb3="00000000" w:csb0="0000019F" w:csb1="00000000"/>
  </w:font>
  <w:font w:name="Open Sans">
    <w:altName w:val="﷽﷽﷽﷽﷽﷽﷽﷽"/>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Medium">
    <w:altName w:val="Proxima Nova Medium"/>
    <w:panose1 w:val="02000506030000020004"/>
    <w:charset w:val="00"/>
    <w:family w:val="auto"/>
    <w:pitch w:val="variable"/>
    <w:sig w:usb0="20000287" w:usb1="00000001"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7125817"/>
      <w:docPartObj>
        <w:docPartGallery w:val="Page Numbers (Bottom of Page)"/>
        <w:docPartUnique/>
      </w:docPartObj>
    </w:sdtPr>
    <w:sdtEndPr>
      <w:rPr>
        <w:rStyle w:val="PageNumber"/>
      </w:rPr>
    </w:sdtEndPr>
    <w:sdtContent>
      <w:p w14:paraId="755BBFBB" w14:textId="6DA7C666" w:rsidR="00547727" w:rsidRDefault="00547727" w:rsidP="000B39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01991D" w14:textId="77777777" w:rsidR="00547727" w:rsidRDefault="00547727" w:rsidP="00311E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7C777" w14:textId="77777777" w:rsidR="00547727" w:rsidRPr="000B3922" w:rsidRDefault="00547727" w:rsidP="006D4172">
    <w:pPr>
      <w:pBdr>
        <w:top w:val="nil"/>
        <w:left w:val="nil"/>
        <w:bottom w:val="nil"/>
        <w:right w:val="nil"/>
        <w:between w:val="nil"/>
      </w:pBdr>
      <w:tabs>
        <w:tab w:val="center" w:pos="4680"/>
        <w:tab w:val="right" w:pos="9360"/>
      </w:tabs>
      <w:jc w:val="right"/>
      <w:rPr>
        <w:rFonts w:ascii="Calibri" w:hAnsi="Calibri"/>
        <w:color w:val="000000"/>
      </w:rPr>
    </w:pPr>
    <w:r w:rsidRPr="000B3922">
      <w:rPr>
        <w:rFonts w:ascii="Calibri" w:hAnsi="Calibri"/>
        <w:color w:val="000000"/>
      </w:rPr>
      <w:fldChar w:fldCharType="begin"/>
    </w:r>
    <w:r w:rsidRPr="000B3922">
      <w:rPr>
        <w:rFonts w:ascii="Calibri" w:hAnsi="Calibri"/>
        <w:color w:val="000000"/>
      </w:rPr>
      <w:instrText>PAGE</w:instrText>
    </w:r>
    <w:r w:rsidRPr="000B3922">
      <w:rPr>
        <w:rFonts w:ascii="Calibri" w:hAnsi="Calibri"/>
        <w:color w:val="000000"/>
      </w:rPr>
      <w:fldChar w:fldCharType="separate"/>
    </w:r>
    <w:r>
      <w:rPr>
        <w:rFonts w:ascii="Calibri" w:hAnsi="Calibri"/>
        <w:color w:val="000000"/>
      </w:rPr>
      <w:t>4</w:t>
    </w:r>
    <w:r w:rsidRPr="000B3922">
      <w:rPr>
        <w:rFonts w:ascii="Calibri" w:hAnsi="Calibri"/>
        <w:color w:val="000000"/>
      </w:rPr>
      <w:fldChar w:fldCharType="end"/>
    </w:r>
  </w:p>
  <w:p w14:paraId="5D5BEB9B" w14:textId="77777777" w:rsidR="00547727" w:rsidRDefault="00547727" w:rsidP="006D4172">
    <w:pPr>
      <w:pStyle w:val="Footer"/>
    </w:pPr>
    <w:r>
      <w:rPr>
        <w:noProof/>
        <w:color w:val="000000"/>
      </w:rPr>
      <w:drawing>
        <wp:inline distT="0" distB="0" distL="0" distR="0" wp14:anchorId="7CA4B6D0" wp14:editId="5606572D">
          <wp:extent cx="8229600" cy="222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2A6A8F2C" w14:textId="77777777" w:rsidR="00547727" w:rsidRDefault="00547727" w:rsidP="006D4172">
    <w:pPr>
      <w:pStyle w:val="Footer"/>
      <w:ind w:right="360"/>
      <w:jc w:val="center"/>
      <w:rPr>
        <w:rFonts w:ascii="Helvetica" w:hAnsi="Helvetica"/>
        <w:color w:val="2F2F2F"/>
        <w:sz w:val="13"/>
        <w:szCs w:val="13"/>
        <w:shd w:val="clear" w:color="auto" w:fill="FFFFFF"/>
      </w:rPr>
    </w:pPr>
  </w:p>
  <w:p w14:paraId="39125A3A" w14:textId="62EFC6D9" w:rsidR="00547727" w:rsidRPr="004F2D5F" w:rsidRDefault="00547727" w:rsidP="004F2D5F">
    <w:pPr>
      <w:pStyle w:val="Footer"/>
      <w:ind w:right="360"/>
      <w:jc w:val="center"/>
      <w:rPr>
        <w:rFonts w:ascii="Tahoma" w:hAnsi="Tahoma" w:cs="Tahoma"/>
        <w:lang w:val="fr-CA"/>
      </w:rPr>
    </w:pPr>
    <w:bookmarkStart w:id="89" w:name="_Hlk58077593"/>
    <w:bookmarkStart w:id="90" w:name="_Hlk58077594"/>
    <w:r w:rsidRPr="004F2D5F">
      <w:rPr>
        <w:rFonts w:ascii="Tahoma" w:hAnsi="Tahoma" w:cs="Tahoma"/>
        <w:color w:val="2F2F2F"/>
        <w:sz w:val="13"/>
        <w:szCs w:val="13"/>
        <w:shd w:val="clear" w:color="auto" w:fill="FFFFFF"/>
        <w:lang w:val="fr-CA"/>
      </w:rPr>
      <w:t>Tous droits réservés © 2020 Partenariat canadien pour la santé des femmes et des enfants</w:t>
    </w:r>
    <w:bookmarkEnd w:id="89"/>
    <w:bookmarkEnd w:id="9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29239" w14:textId="77777777" w:rsidR="00547727" w:rsidRDefault="00547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0CB01" w14:textId="77777777" w:rsidR="00A00FA6" w:rsidRDefault="00A00FA6" w:rsidP="00311E7A">
      <w:r>
        <w:separator/>
      </w:r>
    </w:p>
  </w:footnote>
  <w:footnote w:type="continuationSeparator" w:id="0">
    <w:p w14:paraId="221172D7" w14:textId="77777777" w:rsidR="00A00FA6" w:rsidRDefault="00A00FA6" w:rsidP="00311E7A">
      <w:r>
        <w:continuationSeparator/>
      </w:r>
    </w:p>
  </w:footnote>
  <w:footnote w:id="1">
    <w:p w14:paraId="21CD1B69" w14:textId="202472DD" w:rsidR="00547727" w:rsidRPr="00764872" w:rsidRDefault="00547727" w:rsidP="00D96DE8">
      <w:pPr>
        <w:rPr>
          <w:rFonts w:ascii="Tahoma" w:hAnsi="Tahoma"/>
          <w:sz w:val="16"/>
          <w:szCs w:val="16"/>
          <w:lang w:val="fr-CA"/>
        </w:rPr>
      </w:pPr>
      <w:r w:rsidRPr="00764872">
        <w:rPr>
          <w:rFonts w:ascii="Tahoma" w:hAnsi="Tahoma"/>
          <w:sz w:val="16"/>
          <w:szCs w:val="16"/>
          <w:vertAlign w:val="superscript"/>
        </w:rPr>
        <w:footnoteRef/>
      </w:r>
      <w:r w:rsidRPr="00764872">
        <w:rPr>
          <w:rFonts w:ascii="Tahoma" w:hAnsi="Tahoma"/>
          <w:sz w:val="16"/>
          <w:szCs w:val="16"/>
          <w:lang w:val="fr-CA"/>
        </w:rPr>
        <w:t xml:space="preserve"> Adaptation et traduction de : </w:t>
      </w:r>
      <w:hyperlink r:id="rId1">
        <w:r w:rsidRPr="00764872">
          <w:rPr>
            <w:rFonts w:ascii="Tahoma" w:hAnsi="Tahoma"/>
            <w:color w:val="1155CC"/>
            <w:sz w:val="16"/>
            <w:szCs w:val="16"/>
            <w:u w:val="single"/>
            <w:lang w:val="fr-CA"/>
          </w:rPr>
          <w:t>https://www.ndi.org/sites/default/files/Sample-Workshop-Groundrules.pdf</w:t>
        </w:r>
      </w:hyperlink>
    </w:p>
  </w:footnote>
  <w:footnote w:id="2">
    <w:p w14:paraId="744F1672" w14:textId="77777777" w:rsidR="00547727" w:rsidRPr="00584CC4" w:rsidRDefault="00547727" w:rsidP="00584CC4">
      <w:pPr>
        <w:pStyle w:val="FootnoteText"/>
        <w:rPr>
          <w:rFonts w:ascii="Tahoma" w:hAnsi="Tahoma"/>
          <w:sz w:val="16"/>
          <w:szCs w:val="16"/>
          <w:lang w:val="fr-CA"/>
        </w:rPr>
      </w:pPr>
      <w:r w:rsidRPr="007D0DDC">
        <w:rPr>
          <w:rStyle w:val="FootnoteReference"/>
          <w:rFonts w:ascii="Tahoma" w:hAnsi="Tahoma"/>
          <w:sz w:val="16"/>
          <w:szCs w:val="16"/>
        </w:rPr>
        <w:footnoteRef/>
      </w:r>
      <w:r w:rsidRPr="007D0DDC">
        <w:rPr>
          <w:rFonts w:ascii="Tahoma" w:hAnsi="Tahoma"/>
          <w:sz w:val="16"/>
          <w:szCs w:val="16"/>
          <w:lang w:val="fr-CA"/>
        </w:rPr>
        <w:t xml:space="preserve"> L’écriture épicène (neutre) et inclusive a été choisie pour la rédaction de ce document. Toutefois, par souci de concision et d’inclusion, nous utiliserons « participant·es » au lieu du doublet complet « participants et participantes » puisqu’il revient très souvent dans le texte.</w:t>
      </w:r>
      <w:r w:rsidRPr="00584CC4">
        <w:rPr>
          <w:rFonts w:ascii="Tahoma" w:hAnsi="Tahoma"/>
          <w:sz w:val="16"/>
          <w:szCs w:val="16"/>
          <w:lang w:val="fr-CA"/>
        </w:rPr>
        <w:t xml:space="preserve"> </w:t>
      </w:r>
    </w:p>
    <w:p w14:paraId="191D13D8" w14:textId="77777777" w:rsidR="00547727" w:rsidRPr="006C5CDB" w:rsidRDefault="00547727" w:rsidP="00584CC4">
      <w:pPr>
        <w:pStyle w:val="FootnoteText"/>
        <w:rPr>
          <w:lang w:val="fr-CA"/>
        </w:rPr>
      </w:pPr>
    </w:p>
  </w:footnote>
  <w:footnote w:id="3">
    <w:p w14:paraId="5A255436" w14:textId="77777777" w:rsidR="00547727" w:rsidRPr="00AD3A35" w:rsidRDefault="00547727" w:rsidP="00AD3A35">
      <w:pPr>
        <w:pStyle w:val="FootnoteText"/>
        <w:rPr>
          <w:rFonts w:ascii="Tahoma" w:hAnsi="Tahoma"/>
          <w:sz w:val="16"/>
          <w:szCs w:val="16"/>
          <w:lang w:val="fr-CA"/>
        </w:rPr>
      </w:pPr>
      <w:r w:rsidRPr="00AD3A35">
        <w:rPr>
          <w:rStyle w:val="FootnoteReference"/>
          <w:rFonts w:ascii="Tahoma" w:hAnsi="Tahoma"/>
          <w:sz w:val="16"/>
          <w:szCs w:val="16"/>
        </w:rPr>
        <w:footnoteRef/>
      </w:r>
      <w:r w:rsidRPr="00AD3A35">
        <w:rPr>
          <w:rFonts w:ascii="Tahoma" w:hAnsi="Tahoma"/>
          <w:sz w:val="16"/>
          <w:szCs w:val="16"/>
          <w:lang w:val="fr-CA"/>
        </w:rPr>
        <w:t xml:space="preserve"> Organisation mondiale de la santé : </w:t>
      </w:r>
      <w:hyperlink r:id="rId2" w:history="1">
        <w:r w:rsidRPr="00AD3A35">
          <w:rPr>
            <w:rStyle w:val="Hyperlink"/>
            <w:rFonts w:ascii="Tahoma" w:hAnsi="Tahoma"/>
            <w:sz w:val="16"/>
            <w:szCs w:val="16"/>
            <w:lang w:val="fr-CA"/>
          </w:rPr>
          <w:t>https://www.who.int/gender-equity-rights/knowledge/glossary/en/</w:t>
        </w:r>
      </w:hyperlink>
      <w:r w:rsidRPr="00AD3A35">
        <w:rPr>
          <w:rFonts w:ascii="Tahoma" w:hAnsi="Tahoma"/>
          <w:sz w:val="16"/>
          <w:szCs w:val="16"/>
          <w:lang w:val="fr-CA"/>
        </w:rPr>
        <w:t xml:space="preserve"> </w:t>
      </w:r>
    </w:p>
  </w:footnote>
  <w:footnote w:id="4">
    <w:p w14:paraId="651C80C5" w14:textId="77777777" w:rsidR="00547727" w:rsidRPr="006C5CDB" w:rsidRDefault="00547727" w:rsidP="00AD3A35">
      <w:pPr>
        <w:pStyle w:val="FootnoteText"/>
        <w:rPr>
          <w:rFonts w:ascii="Tahoma" w:hAnsi="Tahoma"/>
          <w:sz w:val="16"/>
          <w:szCs w:val="16"/>
          <w:lang w:val="fr-CA"/>
        </w:rPr>
      </w:pPr>
      <w:r w:rsidRPr="00AD3A35">
        <w:rPr>
          <w:rStyle w:val="FootnoteReference"/>
          <w:rFonts w:ascii="Tahoma" w:hAnsi="Tahoma"/>
          <w:sz w:val="16"/>
          <w:szCs w:val="16"/>
        </w:rPr>
        <w:footnoteRef/>
      </w:r>
      <w:r w:rsidRPr="00AD3A35">
        <w:rPr>
          <w:rFonts w:ascii="Tahoma" w:hAnsi="Tahoma"/>
          <w:sz w:val="16"/>
          <w:szCs w:val="16"/>
          <w:lang w:val="fr-CA"/>
        </w:rPr>
        <w:t xml:space="preserve"> Organisation mondiale de la santé : </w:t>
      </w:r>
      <w:hyperlink r:id="rId3" w:history="1">
        <w:r w:rsidRPr="00AD3A35">
          <w:rPr>
            <w:rStyle w:val="Hyperlink"/>
            <w:rFonts w:ascii="Tahoma" w:hAnsi="Tahoma"/>
            <w:sz w:val="16"/>
            <w:szCs w:val="16"/>
            <w:lang w:val="fr-CA"/>
          </w:rPr>
          <w:t>https://www.who.int/gender-equity-rights/knowledge/glossary/en/</w:t>
        </w:r>
      </w:hyperlink>
      <w:r w:rsidRPr="006C5CDB">
        <w:rPr>
          <w:rFonts w:ascii="Tahoma" w:hAnsi="Tahoma"/>
          <w:sz w:val="16"/>
          <w:szCs w:val="16"/>
          <w:lang w:val="fr-CA"/>
        </w:rPr>
        <w:t xml:space="preserve"> </w:t>
      </w:r>
    </w:p>
  </w:footnote>
  <w:footnote w:id="5">
    <w:p w14:paraId="749250AA" w14:textId="77777777" w:rsidR="00547727" w:rsidRPr="00E07BCC" w:rsidRDefault="00547727" w:rsidP="006B6A2D">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 </w:t>
      </w:r>
      <w:hyperlink r:id="rId4" w:history="1">
        <w:r w:rsidRPr="00E07BCC">
          <w:rPr>
            <w:rStyle w:val="Hyperlink"/>
            <w:rFonts w:ascii="Tahoma" w:hAnsi="Tahoma"/>
            <w:sz w:val="16"/>
            <w:szCs w:val="16"/>
            <w:lang w:val="fr-CA"/>
          </w:rPr>
          <w:t>https://www.who.int/gender-equity-rights/knowledge/glossary/en/</w:t>
        </w:r>
      </w:hyperlink>
      <w:r w:rsidRPr="00E07BCC">
        <w:rPr>
          <w:rFonts w:ascii="Tahoma" w:hAnsi="Tahoma"/>
          <w:sz w:val="16"/>
          <w:szCs w:val="16"/>
          <w:lang w:val="fr-CA"/>
        </w:rPr>
        <w:t xml:space="preserve"> </w:t>
      </w:r>
    </w:p>
  </w:footnote>
  <w:footnote w:id="6">
    <w:p w14:paraId="2C2D8371" w14:textId="77777777" w:rsidR="00547727" w:rsidRPr="00E07BCC" w:rsidRDefault="00547727" w:rsidP="006B6A2D">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 </w:t>
      </w:r>
      <w:hyperlink r:id="rId5" w:history="1">
        <w:r w:rsidRPr="00E07BCC">
          <w:rPr>
            <w:rStyle w:val="Hyperlink"/>
            <w:rFonts w:ascii="Tahoma" w:hAnsi="Tahoma"/>
            <w:sz w:val="16"/>
            <w:szCs w:val="16"/>
            <w:lang w:val="fr-CA"/>
          </w:rPr>
          <w:t>https://www.who.int/gender-equity-rights/knowledge/glossary/en/</w:t>
        </w:r>
      </w:hyperlink>
      <w:r w:rsidRPr="00E07BCC">
        <w:rPr>
          <w:rFonts w:ascii="Tahoma" w:hAnsi="Tahoma"/>
          <w:sz w:val="16"/>
          <w:szCs w:val="16"/>
          <w:lang w:val="fr-CA"/>
        </w:rPr>
        <w:t xml:space="preserve"> </w:t>
      </w:r>
    </w:p>
  </w:footnote>
  <w:footnote w:id="7">
    <w:p w14:paraId="7A53B595" w14:textId="05ECD2E5" w:rsidR="00547727" w:rsidRPr="00547727" w:rsidRDefault="00547727">
      <w:pPr>
        <w:pStyle w:val="FootnoteText"/>
        <w:rPr>
          <w:lang w:val="fr-CA"/>
        </w:rPr>
      </w:pPr>
      <w:r>
        <w:rPr>
          <w:rStyle w:val="FootnoteReference"/>
        </w:rPr>
        <w:footnoteRef/>
      </w:r>
      <w:r w:rsidRPr="00547727">
        <w:rPr>
          <w:lang w:val="fr-CA"/>
        </w:rPr>
        <w:t xml:space="preserve"> </w:t>
      </w:r>
      <w:r w:rsidRPr="00B050DD">
        <w:rPr>
          <w:rFonts w:ascii="Tahoma" w:hAnsi="Tahoma" w:cs="Tahoma"/>
          <w:sz w:val="15"/>
          <w:szCs w:val="15"/>
          <w:lang w:val="fr-CA"/>
        </w:rPr>
        <w:t xml:space="preserve">L’encyclopédie canadienne : </w:t>
      </w:r>
      <w:hyperlink r:id="rId6" w:history="1">
        <w:r w:rsidRPr="00B050DD">
          <w:rPr>
            <w:rStyle w:val="Hyperlink"/>
            <w:rFonts w:ascii="Tahoma" w:hAnsi="Tahoma" w:cs="Tahoma"/>
            <w:sz w:val="15"/>
            <w:szCs w:val="15"/>
            <w:lang w:val="fr-CA"/>
          </w:rPr>
          <w:t>https://www.thecanadianencyclopedia.ca/fr/article/egalite-des-sexes</w:t>
        </w:r>
      </w:hyperlink>
    </w:p>
  </w:footnote>
  <w:footnote w:id="8">
    <w:p w14:paraId="670C8088" w14:textId="77777777" w:rsidR="00547727" w:rsidRPr="00796949" w:rsidRDefault="00547727" w:rsidP="006B6A2D">
      <w:pPr>
        <w:pStyle w:val="FootnoteText"/>
        <w:rPr>
          <w:rFonts w:ascii="Proxima Nova" w:hAnsi="Proxima Nov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 </w:t>
      </w:r>
      <w:hyperlink r:id="rId7" w:history="1">
        <w:r w:rsidRPr="00E07BCC">
          <w:rPr>
            <w:rStyle w:val="Hyperlink"/>
            <w:rFonts w:ascii="Tahoma" w:hAnsi="Tahoma"/>
            <w:sz w:val="16"/>
            <w:szCs w:val="16"/>
            <w:lang w:val="fr-CA"/>
          </w:rPr>
          <w:t>https://www.who.int/gender/mainstreaming/GMH_Participant_GenderAssessmentScale.pdf</w:t>
        </w:r>
      </w:hyperlink>
      <w:r w:rsidRPr="00796949">
        <w:rPr>
          <w:rFonts w:ascii="Proxima Nova" w:hAnsi="Proxima Nova"/>
          <w:sz w:val="16"/>
          <w:szCs w:val="16"/>
          <w:lang w:val="fr-CA"/>
        </w:rPr>
        <w:t xml:space="preserve"> </w:t>
      </w:r>
    </w:p>
  </w:footnote>
  <w:footnote w:id="9">
    <w:p w14:paraId="7F8C661F" w14:textId="77777777" w:rsidR="00547727" w:rsidRPr="007D0DDC" w:rsidRDefault="00547727" w:rsidP="00E07BCC">
      <w:pPr>
        <w:pStyle w:val="FootnoteText"/>
        <w:rPr>
          <w:rFonts w:ascii="Tahoma" w:hAnsi="Tahoma"/>
          <w:sz w:val="16"/>
          <w:szCs w:val="16"/>
          <w:lang w:val="fr-CA"/>
        </w:rPr>
      </w:pPr>
      <w:r w:rsidRPr="007D0DDC">
        <w:rPr>
          <w:rStyle w:val="FootnoteReference"/>
          <w:rFonts w:ascii="Tahoma" w:eastAsiaTheme="majorEastAsia" w:hAnsi="Tahoma"/>
          <w:sz w:val="16"/>
          <w:szCs w:val="16"/>
        </w:rPr>
        <w:footnoteRef/>
      </w:r>
      <w:r w:rsidRPr="007D0DDC">
        <w:rPr>
          <w:rFonts w:ascii="Tahoma" w:hAnsi="Tahoma"/>
          <w:sz w:val="16"/>
          <w:szCs w:val="16"/>
          <w:lang w:val="fr-CA"/>
        </w:rPr>
        <w:t xml:space="preserve"> </w:t>
      </w:r>
      <w:proofErr w:type="spellStart"/>
      <w:r w:rsidRPr="007D0DDC">
        <w:rPr>
          <w:rFonts w:ascii="Tahoma" w:hAnsi="Tahoma"/>
          <w:sz w:val="16"/>
          <w:szCs w:val="16"/>
          <w:lang w:val="fr-CA"/>
        </w:rPr>
        <w:t>Rutgers</w:t>
      </w:r>
      <w:proofErr w:type="spellEnd"/>
      <w:r w:rsidRPr="007D0DDC">
        <w:rPr>
          <w:rFonts w:ascii="Tahoma" w:hAnsi="Tahoma"/>
          <w:sz w:val="16"/>
          <w:szCs w:val="16"/>
          <w:lang w:val="fr-CA"/>
        </w:rPr>
        <w:t xml:space="preserve"> : </w:t>
      </w:r>
      <w:hyperlink r:id="rId8" w:history="1">
        <w:r w:rsidRPr="007D0DDC">
          <w:rPr>
            <w:rStyle w:val="Hyperlink"/>
            <w:rFonts w:ascii="Tahoma" w:hAnsi="Tahoma"/>
            <w:sz w:val="16"/>
            <w:szCs w:val="16"/>
            <w:lang w:val="fr-CA"/>
          </w:rPr>
          <w:t>https://www.rutgers.international/sites/rutgersorg/files/Manuals/Rutgers-GTA-guide-to-theory.pdf</w:t>
        </w:r>
      </w:hyperlink>
      <w:r w:rsidRPr="007D0DDC">
        <w:rPr>
          <w:rFonts w:ascii="Tahoma" w:hAnsi="Tahoma"/>
          <w:sz w:val="16"/>
          <w:szCs w:val="16"/>
          <w:lang w:val="fr-CA"/>
        </w:rPr>
        <w:t xml:space="preserve"> </w:t>
      </w:r>
    </w:p>
  </w:footnote>
  <w:footnote w:id="10">
    <w:p w14:paraId="163E59B1" w14:textId="77777777" w:rsidR="00547727" w:rsidRPr="007D0DDC" w:rsidRDefault="00547727" w:rsidP="006B6A2D">
      <w:pPr>
        <w:pStyle w:val="FootnoteText"/>
        <w:rPr>
          <w:rFonts w:ascii="Tahoma" w:hAnsi="Tahoma"/>
          <w:sz w:val="16"/>
          <w:szCs w:val="16"/>
          <w:lang w:val="fr-CA"/>
        </w:rPr>
      </w:pPr>
      <w:r w:rsidRPr="007D0DDC">
        <w:rPr>
          <w:rStyle w:val="FootnoteReference"/>
          <w:rFonts w:ascii="Tahoma" w:eastAsiaTheme="majorEastAsia" w:hAnsi="Tahoma"/>
          <w:sz w:val="16"/>
          <w:szCs w:val="16"/>
        </w:rPr>
        <w:footnoteRef/>
      </w:r>
      <w:r w:rsidRPr="007D0DDC">
        <w:rPr>
          <w:rFonts w:ascii="Tahoma" w:hAnsi="Tahoma"/>
          <w:sz w:val="16"/>
          <w:szCs w:val="16"/>
          <w:lang w:val="fr-CA"/>
        </w:rPr>
        <w:t xml:space="preserve"> </w:t>
      </w:r>
      <w:proofErr w:type="spellStart"/>
      <w:r w:rsidRPr="007D0DDC">
        <w:rPr>
          <w:rFonts w:ascii="Tahoma" w:hAnsi="Tahoma"/>
          <w:sz w:val="16"/>
          <w:szCs w:val="16"/>
          <w:lang w:val="fr-CA"/>
        </w:rPr>
        <w:t>Gender</w:t>
      </w:r>
      <w:proofErr w:type="spellEnd"/>
      <w:r w:rsidRPr="007D0DDC">
        <w:rPr>
          <w:rFonts w:ascii="Tahoma" w:hAnsi="Tahoma"/>
          <w:sz w:val="16"/>
          <w:szCs w:val="16"/>
          <w:lang w:val="fr-CA"/>
        </w:rPr>
        <w:t xml:space="preserve"> and </w:t>
      </w:r>
      <w:proofErr w:type="spellStart"/>
      <w:r w:rsidRPr="007D0DDC">
        <w:rPr>
          <w:rFonts w:ascii="Tahoma" w:hAnsi="Tahoma"/>
          <w:sz w:val="16"/>
          <w:szCs w:val="16"/>
          <w:lang w:val="fr-CA"/>
        </w:rPr>
        <w:t>Environment</w:t>
      </w:r>
      <w:proofErr w:type="spellEnd"/>
      <w:r w:rsidRPr="007D0DDC">
        <w:rPr>
          <w:rFonts w:ascii="Tahoma" w:hAnsi="Tahoma"/>
          <w:sz w:val="16"/>
          <w:szCs w:val="16"/>
          <w:lang w:val="fr-CA"/>
        </w:rPr>
        <w:t xml:space="preserve"> Resource Centre : </w:t>
      </w:r>
      <w:hyperlink r:id="rId9" w:history="1">
        <w:r w:rsidRPr="007D0DDC">
          <w:rPr>
            <w:rStyle w:val="Hyperlink"/>
            <w:rFonts w:ascii="Tahoma" w:hAnsi="Tahoma"/>
            <w:sz w:val="16"/>
            <w:szCs w:val="16"/>
            <w:lang w:val="fr-CA"/>
          </w:rPr>
          <w:t>https://genderandenvironment.org/2015/08/stop-being-so-sensitive-the-shift-from-gender-sensitive-to-gender-responsive-action/</w:t>
        </w:r>
      </w:hyperlink>
      <w:r w:rsidRPr="007D0DDC">
        <w:rPr>
          <w:rFonts w:ascii="Tahoma" w:hAnsi="Tahoma"/>
          <w:sz w:val="16"/>
          <w:szCs w:val="16"/>
          <w:lang w:val="fr-CA"/>
        </w:rPr>
        <w:t xml:space="preserve"> </w:t>
      </w:r>
    </w:p>
  </w:footnote>
  <w:footnote w:id="11">
    <w:p w14:paraId="7103A28E" w14:textId="77777777" w:rsidR="00547727" w:rsidRPr="007D0DDC" w:rsidRDefault="00547727">
      <w:pPr>
        <w:pStyle w:val="FootnoteText"/>
        <w:rPr>
          <w:rFonts w:ascii="Tahoma" w:hAnsi="Tahoma"/>
          <w:sz w:val="16"/>
          <w:szCs w:val="16"/>
          <w:lang w:val="fr-CA"/>
        </w:rPr>
      </w:pPr>
      <w:r w:rsidRPr="007D0DDC">
        <w:rPr>
          <w:rStyle w:val="FootnoteReference"/>
          <w:rFonts w:ascii="Tahoma" w:eastAsiaTheme="majorEastAsia" w:hAnsi="Tahoma"/>
          <w:sz w:val="16"/>
          <w:szCs w:val="16"/>
        </w:rPr>
        <w:footnoteRef/>
      </w:r>
      <w:r w:rsidRPr="007D0DDC">
        <w:rPr>
          <w:rFonts w:ascii="Tahoma" w:hAnsi="Tahoma"/>
          <w:sz w:val="16"/>
          <w:szCs w:val="16"/>
          <w:lang w:val="fr-CA"/>
        </w:rPr>
        <w:t xml:space="preserve"> Plan d’action national du Canada 2017-2022 Pour la mise en œuvre des résolutions du conseil des Nations Unies sur les femmes, la paix et la sécurité : </w:t>
      </w:r>
      <w:hyperlink r:id="rId10" w:history="1">
        <w:r w:rsidRPr="007D0DDC">
          <w:rPr>
            <w:rStyle w:val="Hyperlink"/>
            <w:rFonts w:ascii="Tahoma" w:hAnsi="Tahoma"/>
            <w:sz w:val="16"/>
            <w:szCs w:val="16"/>
            <w:lang w:val="fr-CA"/>
          </w:rPr>
          <w:t>https://www.international.gc.ca/world-monde/assets/pdfs/pnac-fra.pdf</w:t>
        </w:r>
      </w:hyperlink>
      <w:r w:rsidRPr="007D0DDC">
        <w:rPr>
          <w:rFonts w:ascii="Tahoma" w:hAnsi="Tahoma"/>
          <w:sz w:val="16"/>
          <w:szCs w:val="16"/>
          <w:lang w:val="fr-CA"/>
        </w:rPr>
        <w:t xml:space="preserve"> </w:t>
      </w:r>
    </w:p>
  </w:footnote>
  <w:footnote w:id="12">
    <w:p w14:paraId="53E4F283" w14:textId="77777777" w:rsidR="00547727" w:rsidRPr="00D74780" w:rsidRDefault="00547727" w:rsidP="006B6A2D">
      <w:pPr>
        <w:pStyle w:val="FootnoteText"/>
        <w:rPr>
          <w:rFonts w:ascii="Proxima Nova" w:hAnsi="Proxima Nova"/>
          <w:sz w:val="16"/>
          <w:szCs w:val="16"/>
          <w:lang w:val="fr-CA"/>
        </w:rPr>
      </w:pPr>
      <w:r w:rsidRPr="007D0DDC">
        <w:rPr>
          <w:rStyle w:val="FootnoteReference"/>
          <w:rFonts w:ascii="Tahoma" w:eastAsiaTheme="majorEastAsia" w:hAnsi="Tahoma"/>
          <w:sz w:val="16"/>
          <w:szCs w:val="16"/>
        </w:rPr>
        <w:footnoteRef/>
      </w:r>
      <w:r w:rsidRPr="007D0DDC">
        <w:rPr>
          <w:rFonts w:ascii="Tahoma" w:hAnsi="Tahoma"/>
          <w:sz w:val="16"/>
          <w:szCs w:val="16"/>
          <w:lang w:val="fr-CA"/>
        </w:rPr>
        <w:t xml:space="preserve"> Wikipédia : </w:t>
      </w:r>
      <w:hyperlink r:id="rId11" w:history="1">
        <w:r w:rsidRPr="007D0DDC">
          <w:rPr>
            <w:rStyle w:val="Hyperlink"/>
            <w:rFonts w:ascii="Tahoma" w:hAnsi="Tahoma"/>
            <w:sz w:val="16"/>
            <w:szCs w:val="16"/>
            <w:lang w:val="fr-CA"/>
          </w:rPr>
          <w:t>https://en.wikipedia.org/wiki/Feminism</w:t>
        </w:r>
      </w:hyperlink>
      <w:r>
        <w:rPr>
          <w:rFonts w:ascii="Proxima Nova" w:hAnsi="Proxima Nova"/>
          <w:sz w:val="16"/>
          <w:szCs w:val="16"/>
          <w:lang w:val="fr-CA"/>
        </w:rPr>
        <w:t xml:space="preserve"> </w:t>
      </w:r>
    </w:p>
  </w:footnote>
  <w:footnote w:id="13">
    <w:p w14:paraId="333C1FCA" w14:textId="77777777" w:rsidR="00547727" w:rsidRPr="00E07BCC" w:rsidRDefault="00547727" w:rsidP="00BA5915">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w:t>
      </w:r>
      <w:proofErr w:type="spellStart"/>
      <w:r w:rsidRPr="00E07BCC">
        <w:rPr>
          <w:rFonts w:ascii="Tahoma" w:hAnsi="Tahoma"/>
          <w:sz w:val="16"/>
          <w:szCs w:val="16"/>
          <w:lang w:val="fr-CA"/>
        </w:rPr>
        <w:t>Glossary</w:t>
      </w:r>
      <w:proofErr w:type="spellEnd"/>
      <w:r w:rsidRPr="00E07BCC">
        <w:rPr>
          <w:rFonts w:ascii="Tahoma" w:hAnsi="Tahoma"/>
          <w:sz w:val="16"/>
          <w:szCs w:val="16"/>
          <w:lang w:val="fr-CA"/>
        </w:rPr>
        <w:t xml:space="preserve"> of </w:t>
      </w:r>
      <w:proofErr w:type="spellStart"/>
      <w:r w:rsidRPr="00E07BCC">
        <w:rPr>
          <w:rFonts w:ascii="Tahoma" w:hAnsi="Tahoma"/>
          <w:sz w:val="16"/>
          <w:szCs w:val="16"/>
          <w:lang w:val="fr-CA"/>
        </w:rPr>
        <w:t>Terms</w:t>
      </w:r>
      <w:proofErr w:type="spellEnd"/>
      <w:r w:rsidRPr="00E07BCC">
        <w:rPr>
          <w:rFonts w:ascii="Tahoma" w:hAnsi="Tahoma"/>
          <w:sz w:val="16"/>
          <w:szCs w:val="16"/>
          <w:lang w:val="fr-CA"/>
        </w:rPr>
        <w:t xml:space="preserve"> and Tools : </w:t>
      </w:r>
      <w:hyperlink r:id="rId12" w:history="1">
        <w:r w:rsidRPr="00E07BCC">
          <w:rPr>
            <w:rStyle w:val="Hyperlink"/>
            <w:rFonts w:ascii="Tahoma" w:hAnsi="Tahoma"/>
            <w:sz w:val="16"/>
            <w:szCs w:val="16"/>
            <w:lang w:val="fr-CA"/>
          </w:rPr>
          <w:t>https://www.who.int/gender-equity-rights/knowledge/glossary/en/</w:t>
        </w:r>
      </w:hyperlink>
      <w:r w:rsidRPr="00E07BCC">
        <w:rPr>
          <w:rFonts w:ascii="Tahoma" w:hAnsi="Tahoma"/>
          <w:sz w:val="16"/>
          <w:szCs w:val="16"/>
          <w:lang w:val="fr-CA"/>
        </w:rPr>
        <w:t xml:space="preserve"> </w:t>
      </w:r>
    </w:p>
  </w:footnote>
  <w:footnote w:id="14">
    <w:p w14:paraId="1EAA36A6" w14:textId="77777777" w:rsidR="00547727" w:rsidRPr="00E07BCC" w:rsidRDefault="00547727" w:rsidP="00BA5915">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w:t>
      </w:r>
      <w:proofErr w:type="spellStart"/>
      <w:r w:rsidRPr="00E07BCC">
        <w:rPr>
          <w:rFonts w:ascii="Tahoma" w:hAnsi="Tahoma"/>
          <w:sz w:val="16"/>
          <w:szCs w:val="16"/>
          <w:lang w:val="fr-CA"/>
        </w:rPr>
        <w:t>Glossary</w:t>
      </w:r>
      <w:proofErr w:type="spellEnd"/>
      <w:r w:rsidRPr="00E07BCC">
        <w:rPr>
          <w:rFonts w:ascii="Tahoma" w:hAnsi="Tahoma"/>
          <w:sz w:val="16"/>
          <w:szCs w:val="16"/>
          <w:lang w:val="fr-CA"/>
        </w:rPr>
        <w:t xml:space="preserve"> of </w:t>
      </w:r>
      <w:proofErr w:type="spellStart"/>
      <w:r w:rsidRPr="00E07BCC">
        <w:rPr>
          <w:rFonts w:ascii="Tahoma" w:hAnsi="Tahoma"/>
          <w:sz w:val="16"/>
          <w:szCs w:val="16"/>
          <w:lang w:val="fr-CA"/>
        </w:rPr>
        <w:t>Terms</w:t>
      </w:r>
      <w:proofErr w:type="spellEnd"/>
      <w:r w:rsidRPr="00E07BCC">
        <w:rPr>
          <w:rFonts w:ascii="Tahoma" w:hAnsi="Tahoma"/>
          <w:sz w:val="16"/>
          <w:szCs w:val="16"/>
          <w:lang w:val="fr-CA"/>
        </w:rPr>
        <w:t xml:space="preserve"> and Tools : </w:t>
      </w:r>
      <w:hyperlink r:id="rId13" w:history="1">
        <w:r w:rsidRPr="00E07BCC">
          <w:rPr>
            <w:rStyle w:val="Hyperlink"/>
            <w:rFonts w:ascii="Tahoma" w:hAnsi="Tahoma"/>
            <w:sz w:val="16"/>
            <w:szCs w:val="16"/>
            <w:lang w:val="fr-CA"/>
          </w:rPr>
          <w:t>https://www.who.int/gender-equity-rights/knowledge/glossary/en/</w:t>
        </w:r>
      </w:hyperlink>
      <w:r w:rsidRPr="00E07BCC">
        <w:rPr>
          <w:rFonts w:ascii="Tahoma" w:hAnsi="Tahoma"/>
          <w:sz w:val="16"/>
          <w:szCs w:val="16"/>
          <w:lang w:val="fr-CA"/>
        </w:rPr>
        <w:t xml:space="preserve">  </w:t>
      </w:r>
    </w:p>
  </w:footnote>
  <w:footnote w:id="15">
    <w:p w14:paraId="7A08C315" w14:textId="77777777" w:rsidR="00547727" w:rsidRPr="00E07BCC" w:rsidRDefault="00547727" w:rsidP="006B6A2D">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w:t>
      </w:r>
      <w:proofErr w:type="spellStart"/>
      <w:r w:rsidRPr="00E07BCC">
        <w:rPr>
          <w:rFonts w:ascii="Tahoma" w:hAnsi="Tahoma"/>
          <w:sz w:val="16"/>
          <w:szCs w:val="16"/>
          <w:lang w:val="fr-CA"/>
        </w:rPr>
        <w:t>Glossary</w:t>
      </w:r>
      <w:proofErr w:type="spellEnd"/>
      <w:r w:rsidRPr="00E07BCC">
        <w:rPr>
          <w:rFonts w:ascii="Tahoma" w:hAnsi="Tahoma"/>
          <w:sz w:val="16"/>
          <w:szCs w:val="16"/>
          <w:lang w:val="fr-CA"/>
        </w:rPr>
        <w:t xml:space="preserve"> of </w:t>
      </w:r>
      <w:proofErr w:type="spellStart"/>
      <w:r w:rsidRPr="00E07BCC">
        <w:rPr>
          <w:rFonts w:ascii="Tahoma" w:hAnsi="Tahoma"/>
          <w:sz w:val="16"/>
          <w:szCs w:val="16"/>
          <w:lang w:val="fr-CA"/>
        </w:rPr>
        <w:t>Terms</w:t>
      </w:r>
      <w:proofErr w:type="spellEnd"/>
      <w:r w:rsidRPr="00E07BCC">
        <w:rPr>
          <w:rFonts w:ascii="Tahoma" w:hAnsi="Tahoma"/>
          <w:sz w:val="16"/>
          <w:szCs w:val="16"/>
          <w:lang w:val="fr-CA"/>
        </w:rPr>
        <w:t xml:space="preserve"> and Tools : </w:t>
      </w:r>
      <w:hyperlink r:id="rId14" w:history="1">
        <w:r w:rsidRPr="00E07BCC">
          <w:rPr>
            <w:rStyle w:val="Hyperlink"/>
            <w:rFonts w:ascii="Tahoma" w:hAnsi="Tahoma"/>
            <w:sz w:val="16"/>
            <w:szCs w:val="16"/>
            <w:lang w:val="fr-CA"/>
          </w:rPr>
          <w:t>https://www.who.int/gender-equity-rights/knowledge/glossary/en/</w:t>
        </w:r>
      </w:hyperlink>
    </w:p>
  </w:footnote>
  <w:footnote w:id="16">
    <w:p w14:paraId="5ABFDF78" w14:textId="77777777" w:rsidR="00547727" w:rsidRPr="00E07BCC" w:rsidRDefault="00547727" w:rsidP="006B6A2D">
      <w:pPr>
        <w:pStyle w:val="FootnoteText"/>
        <w:rPr>
          <w:rFonts w:ascii="Tahoma" w:hAnsi="Tahoma"/>
          <w:sz w:val="16"/>
          <w:szCs w:val="16"/>
          <w:lang w:val="fr-CA"/>
        </w:rPr>
      </w:pPr>
      <w:r w:rsidRPr="00E07BCC">
        <w:rPr>
          <w:rStyle w:val="FootnoteReference"/>
          <w:rFonts w:ascii="Tahoma" w:eastAsiaTheme="majorEastAsia" w:hAnsi="Tahoma"/>
          <w:sz w:val="16"/>
          <w:szCs w:val="16"/>
        </w:rPr>
        <w:footnoteRef/>
      </w:r>
      <w:r w:rsidRPr="00E07BCC">
        <w:rPr>
          <w:rFonts w:ascii="Tahoma" w:hAnsi="Tahoma"/>
          <w:sz w:val="16"/>
          <w:szCs w:val="16"/>
          <w:lang w:val="fr-CA"/>
        </w:rPr>
        <w:t xml:space="preserve"> Organisation mondiale de la santé, </w:t>
      </w:r>
      <w:proofErr w:type="spellStart"/>
      <w:r w:rsidRPr="00E07BCC">
        <w:rPr>
          <w:rFonts w:ascii="Tahoma" w:hAnsi="Tahoma" w:cs="Arial"/>
          <w:color w:val="333333"/>
          <w:sz w:val="16"/>
          <w:szCs w:val="16"/>
          <w:shd w:val="clear" w:color="auto" w:fill="FFFFFF"/>
          <w:lang w:val="fr-CA"/>
        </w:rPr>
        <w:t>Gender</w:t>
      </w:r>
      <w:proofErr w:type="spellEnd"/>
      <w:r w:rsidRPr="00E07BCC">
        <w:rPr>
          <w:rFonts w:ascii="Tahoma" w:hAnsi="Tahoma" w:cs="Arial"/>
          <w:color w:val="333333"/>
          <w:sz w:val="16"/>
          <w:szCs w:val="16"/>
          <w:shd w:val="clear" w:color="auto" w:fill="FFFFFF"/>
          <w:lang w:val="fr-CA"/>
        </w:rPr>
        <w:t xml:space="preserve"> Responsive </w:t>
      </w:r>
      <w:proofErr w:type="spellStart"/>
      <w:r w:rsidRPr="00E07BCC">
        <w:rPr>
          <w:rFonts w:ascii="Tahoma" w:hAnsi="Tahoma" w:cs="Arial"/>
          <w:color w:val="333333"/>
          <w:sz w:val="16"/>
          <w:szCs w:val="16"/>
          <w:shd w:val="clear" w:color="auto" w:fill="FFFFFF"/>
          <w:lang w:val="fr-CA"/>
        </w:rPr>
        <w:t>Assessment</w:t>
      </w:r>
      <w:proofErr w:type="spellEnd"/>
      <w:r w:rsidRPr="00E07BCC">
        <w:rPr>
          <w:rFonts w:ascii="Tahoma" w:hAnsi="Tahoma" w:cs="Arial"/>
          <w:color w:val="333333"/>
          <w:sz w:val="16"/>
          <w:szCs w:val="16"/>
          <w:shd w:val="clear" w:color="auto" w:fill="FFFFFF"/>
          <w:lang w:val="fr-CA"/>
        </w:rPr>
        <w:t xml:space="preserve"> </w:t>
      </w:r>
      <w:proofErr w:type="spellStart"/>
      <w:r w:rsidRPr="00E07BCC">
        <w:rPr>
          <w:rFonts w:ascii="Tahoma" w:hAnsi="Tahoma" w:cs="Arial"/>
          <w:color w:val="333333"/>
          <w:sz w:val="16"/>
          <w:szCs w:val="16"/>
          <w:shd w:val="clear" w:color="auto" w:fill="FFFFFF"/>
          <w:lang w:val="fr-CA"/>
        </w:rPr>
        <w:t>Scale</w:t>
      </w:r>
      <w:proofErr w:type="spellEnd"/>
      <w:r w:rsidRPr="00E07BCC">
        <w:rPr>
          <w:rFonts w:ascii="Tahoma" w:hAnsi="Tahoma"/>
          <w:sz w:val="16"/>
          <w:szCs w:val="16"/>
          <w:lang w:val="fr-CA"/>
        </w:rPr>
        <w:t xml:space="preserve"> : </w:t>
      </w:r>
      <w:hyperlink r:id="rId15" w:history="1">
        <w:r w:rsidRPr="00E07BCC">
          <w:rPr>
            <w:rStyle w:val="Hyperlink"/>
            <w:rFonts w:ascii="Tahoma" w:hAnsi="Tahoma"/>
            <w:sz w:val="16"/>
            <w:szCs w:val="16"/>
            <w:lang w:val="fr-CA"/>
          </w:rPr>
          <w:t>https://www.who.int/gender/mainstreaming/GMH_Participant_GenderAssessmentScale.pdf</w:t>
        </w:r>
      </w:hyperlink>
      <w:r w:rsidRPr="00E07BCC">
        <w:rPr>
          <w:rFonts w:ascii="Tahoma" w:hAnsi="Tahoma"/>
          <w:sz w:val="16"/>
          <w:szCs w:val="16"/>
          <w:lang w:val="fr-CA"/>
        </w:rPr>
        <w:t xml:space="preserve"> </w:t>
      </w:r>
    </w:p>
  </w:footnote>
  <w:footnote w:id="17">
    <w:p w14:paraId="32415A60" w14:textId="77777777" w:rsidR="00547727" w:rsidRPr="00FD7D0B" w:rsidRDefault="00547727" w:rsidP="00232EF6">
      <w:pPr>
        <w:pStyle w:val="FootnoteText"/>
        <w:rPr>
          <w:rFonts w:ascii="Tahoma" w:hAnsi="Tahoma"/>
          <w:sz w:val="16"/>
          <w:szCs w:val="16"/>
        </w:rPr>
      </w:pPr>
      <w:r w:rsidRPr="00FD7D0B">
        <w:rPr>
          <w:rStyle w:val="FootnoteReference"/>
          <w:rFonts w:ascii="Tahoma" w:eastAsiaTheme="majorEastAsia" w:hAnsi="Tahoma"/>
          <w:sz w:val="16"/>
          <w:szCs w:val="16"/>
        </w:rPr>
        <w:footnoteRef/>
      </w:r>
      <w:r w:rsidRPr="00FD7D0B">
        <w:rPr>
          <w:rFonts w:ascii="Tahoma" w:hAnsi="Tahoma"/>
          <w:sz w:val="16"/>
          <w:szCs w:val="16"/>
        </w:rPr>
        <w:t xml:space="preserve"> Down to </w:t>
      </w:r>
      <w:proofErr w:type="gramStart"/>
      <w:r w:rsidRPr="00FD7D0B">
        <w:rPr>
          <w:rFonts w:ascii="Tahoma" w:hAnsi="Tahoma"/>
          <w:sz w:val="16"/>
          <w:szCs w:val="16"/>
        </w:rPr>
        <w:t>Zero :</w:t>
      </w:r>
      <w:proofErr w:type="gramEnd"/>
      <w:r w:rsidRPr="00FD7D0B">
        <w:rPr>
          <w:rFonts w:ascii="Tahoma" w:hAnsi="Tahoma"/>
          <w:sz w:val="16"/>
          <w:szCs w:val="16"/>
        </w:rPr>
        <w:t xml:space="preserve"> </w:t>
      </w:r>
      <w:hyperlink r:id="rId16" w:history="1">
        <w:r w:rsidRPr="00FD7D0B">
          <w:rPr>
            <w:rStyle w:val="Hyperlink"/>
            <w:rFonts w:ascii="Tahoma" w:hAnsi="Tahoma"/>
            <w:sz w:val="16"/>
            <w:szCs w:val="16"/>
          </w:rPr>
          <w:t>http://downtozeroplatform.com/dtz/files/Plan%20Netherlands%20Gender%20Equality%20Programma%20Criteria.pdf</w:t>
        </w:r>
      </w:hyperlink>
      <w:r w:rsidRPr="00FD7D0B">
        <w:rPr>
          <w:rFonts w:ascii="Tahoma" w:hAnsi="Tahoma"/>
          <w:sz w:val="16"/>
          <w:szCs w:val="16"/>
        </w:rPr>
        <w:t xml:space="preserve"> </w:t>
      </w:r>
    </w:p>
  </w:footnote>
  <w:footnote w:id="18">
    <w:p w14:paraId="4B96213D" w14:textId="77777777" w:rsidR="00547727" w:rsidRPr="00FD7D0B" w:rsidRDefault="00547727" w:rsidP="006B6A2D">
      <w:pPr>
        <w:pStyle w:val="FootnoteText"/>
        <w:rPr>
          <w:rFonts w:ascii="Tahoma" w:hAnsi="Tahoma"/>
          <w:sz w:val="16"/>
          <w:szCs w:val="16"/>
        </w:rPr>
      </w:pPr>
      <w:r w:rsidRPr="00FD7D0B">
        <w:rPr>
          <w:rStyle w:val="FootnoteReference"/>
          <w:rFonts w:ascii="Tahoma" w:eastAsiaTheme="majorEastAsia" w:hAnsi="Tahoma"/>
          <w:sz w:val="16"/>
          <w:szCs w:val="16"/>
        </w:rPr>
        <w:footnoteRef/>
      </w:r>
      <w:r w:rsidRPr="00FD7D0B">
        <w:rPr>
          <w:rFonts w:ascii="Tahoma" w:hAnsi="Tahoma"/>
          <w:sz w:val="16"/>
          <w:szCs w:val="16"/>
        </w:rPr>
        <w:t xml:space="preserve"> Down to </w:t>
      </w:r>
      <w:proofErr w:type="gramStart"/>
      <w:r w:rsidRPr="00FD7D0B">
        <w:rPr>
          <w:rFonts w:ascii="Tahoma" w:hAnsi="Tahoma"/>
          <w:sz w:val="16"/>
          <w:szCs w:val="16"/>
        </w:rPr>
        <w:t>Zero :</w:t>
      </w:r>
      <w:proofErr w:type="gramEnd"/>
      <w:r w:rsidRPr="00FD7D0B">
        <w:rPr>
          <w:rFonts w:ascii="Tahoma" w:hAnsi="Tahoma"/>
          <w:sz w:val="16"/>
          <w:szCs w:val="16"/>
        </w:rPr>
        <w:t xml:space="preserve"> </w:t>
      </w:r>
      <w:hyperlink r:id="rId17" w:history="1">
        <w:r w:rsidRPr="00FD7D0B">
          <w:rPr>
            <w:rStyle w:val="Hyperlink"/>
            <w:rFonts w:ascii="Tahoma" w:hAnsi="Tahoma"/>
            <w:sz w:val="16"/>
            <w:szCs w:val="16"/>
          </w:rPr>
          <w:t>http://downtozeroplatform.com/dtz/files/Plan%20Netherlands%20Gender%20Equality%20Programma%20Criteria.pdf</w:t>
        </w:r>
      </w:hyperlink>
      <w:r w:rsidRPr="00FD7D0B">
        <w:rPr>
          <w:rFonts w:ascii="Tahoma" w:hAnsi="Tahoma"/>
          <w:sz w:val="16"/>
          <w:szCs w:val="16"/>
        </w:rPr>
        <w:t xml:space="preserve"> </w:t>
      </w:r>
    </w:p>
  </w:footnote>
  <w:footnote w:id="19">
    <w:p w14:paraId="35EF2239" w14:textId="77777777" w:rsidR="00547727" w:rsidRPr="0011774D" w:rsidRDefault="00547727" w:rsidP="006B6A2D">
      <w:pPr>
        <w:pStyle w:val="FootnoteText"/>
        <w:rPr>
          <w:rFonts w:ascii="Tahoma" w:hAnsi="Tahoma"/>
          <w:sz w:val="16"/>
          <w:szCs w:val="16"/>
          <w:lang w:val="fr-CA"/>
        </w:rPr>
      </w:pPr>
      <w:r w:rsidRPr="00FD7D0B">
        <w:rPr>
          <w:rStyle w:val="FootnoteReference"/>
          <w:rFonts w:ascii="Tahoma" w:eastAsiaTheme="majorEastAsia" w:hAnsi="Tahoma"/>
          <w:sz w:val="16"/>
          <w:szCs w:val="16"/>
        </w:rPr>
        <w:footnoteRef/>
      </w:r>
      <w:r w:rsidRPr="00FD7D0B">
        <w:rPr>
          <w:rFonts w:ascii="Tahoma" w:hAnsi="Tahoma"/>
          <w:sz w:val="16"/>
          <w:szCs w:val="16"/>
          <w:lang w:val="fr-CA"/>
        </w:rPr>
        <w:t xml:space="preserve"> OCDE : </w:t>
      </w:r>
      <w:hyperlink r:id="rId18" w:history="1">
        <w:r w:rsidRPr="00FD7D0B">
          <w:rPr>
            <w:rStyle w:val="Hyperlink"/>
            <w:rFonts w:ascii="Tahoma" w:hAnsi="Tahoma"/>
            <w:sz w:val="16"/>
            <w:szCs w:val="16"/>
            <w:lang w:val="fr-CA"/>
          </w:rPr>
          <w:t>https://www.oecd.org/site/oecdgfd/39447872.pdf</w:t>
        </w:r>
      </w:hyperlink>
      <w:r w:rsidRPr="0011774D">
        <w:rPr>
          <w:rFonts w:ascii="Tahoma" w:hAnsi="Tahoma"/>
          <w:sz w:val="16"/>
          <w:szCs w:val="16"/>
          <w:lang w:val="fr-CA"/>
        </w:rPr>
        <w:t xml:space="preserve"> </w:t>
      </w:r>
    </w:p>
  </w:footnote>
  <w:footnote w:id="20">
    <w:p w14:paraId="51712ABE" w14:textId="77777777" w:rsidR="00547727" w:rsidRPr="00E90A9B" w:rsidRDefault="00547727" w:rsidP="006B6A2D">
      <w:pPr>
        <w:rPr>
          <w:rFonts w:ascii="Tahoma" w:hAnsi="Tahoma"/>
          <w:sz w:val="16"/>
          <w:szCs w:val="16"/>
          <w:lang w:val="fr-CA"/>
        </w:rPr>
      </w:pPr>
      <w:r w:rsidRPr="00E90A9B">
        <w:rPr>
          <w:rFonts w:ascii="Tahoma" w:hAnsi="Tahoma"/>
          <w:sz w:val="16"/>
          <w:szCs w:val="16"/>
          <w:vertAlign w:val="superscript"/>
        </w:rPr>
        <w:footnoteRef/>
      </w:r>
      <w:r w:rsidRPr="00E90A9B">
        <w:rPr>
          <w:rFonts w:ascii="Tahoma" w:hAnsi="Tahoma"/>
          <w:sz w:val="16"/>
          <w:szCs w:val="16"/>
          <w:lang w:val="fr-CA"/>
        </w:rPr>
        <w:t xml:space="preserve"> Association québécoise des organismes de coopération internationale (AQOCI), Guide Genre et développement : </w:t>
      </w:r>
      <w:hyperlink r:id="rId19" w:history="1">
        <w:r w:rsidRPr="00E90A9B">
          <w:rPr>
            <w:rStyle w:val="Hyperlink"/>
            <w:rFonts w:ascii="Tahoma" w:hAnsi="Tahoma"/>
            <w:sz w:val="16"/>
            <w:szCs w:val="16"/>
            <w:lang w:val="fr-CA"/>
          </w:rPr>
          <w:t>https://aqoci.qc.ca/wp-content/uploads/2011/12/pdf_guides_2004-03_guideged_1_.pdf</w:t>
        </w:r>
      </w:hyperlink>
      <w:r w:rsidRPr="00E90A9B">
        <w:rPr>
          <w:rFonts w:ascii="Tahoma" w:hAnsi="Tahoma"/>
          <w:sz w:val="16"/>
          <w:szCs w:val="16"/>
          <w:lang w:val="fr-CA"/>
        </w:rPr>
        <w:t xml:space="preserve">  </w:t>
      </w:r>
    </w:p>
  </w:footnote>
  <w:footnote w:id="21">
    <w:p w14:paraId="7D819F33" w14:textId="77777777" w:rsidR="00547727" w:rsidRPr="00E90A9B" w:rsidRDefault="00547727" w:rsidP="006B6A2D">
      <w:pPr>
        <w:rPr>
          <w:rFonts w:ascii="Tahoma" w:hAnsi="Tahoma"/>
          <w:sz w:val="16"/>
          <w:szCs w:val="16"/>
        </w:rPr>
      </w:pPr>
      <w:r w:rsidRPr="00E90A9B">
        <w:rPr>
          <w:rFonts w:ascii="Tahoma" w:hAnsi="Tahoma"/>
          <w:sz w:val="16"/>
          <w:szCs w:val="16"/>
          <w:vertAlign w:val="superscript"/>
        </w:rPr>
        <w:footnoteRef/>
      </w:r>
      <w:r w:rsidRPr="00E90A9B">
        <w:rPr>
          <w:rFonts w:ascii="Tahoma" w:hAnsi="Tahoma"/>
          <w:sz w:val="16"/>
          <w:szCs w:val="16"/>
        </w:rPr>
        <w:t xml:space="preserve"> Johns </w:t>
      </w:r>
      <w:proofErr w:type="gramStart"/>
      <w:r w:rsidRPr="00E90A9B">
        <w:rPr>
          <w:rFonts w:ascii="Tahoma" w:hAnsi="Tahoma"/>
          <w:sz w:val="16"/>
          <w:szCs w:val="16"/>
        </w:rPr>
        <w:t>Hopkins :</w:t>
      </w:r>
      <w:proofErr w:type="gramEnd"/>
      <w:r w:rsidRPr="00E90A9B">
        <w:rPr>
          <w:rFonts w:ascii="Tahoma" w:hAnsi="Tahoma"/>
          <w:sz w:val="16"/>
          <w:szCs w:val="16"/>
        </w:rPr>
        <w:t xml:space="preserve"> </w:t>
      </w:r>
      <w:hyperlink r:id="rId20" w:history="1">
        <w:r w:rsidRPr="00E90A9B">
          <w:rPr>
            <w:rStyle w:val="Hyperlink"/>
            <w:rFonts w:ascii="Tahoma" w:hAnsi="Tahoma"/>
            <w:sz w:val="16"/>
            <w:szCs w:val="16"/>
          </w:rPr>
          <w:t>https://gender.jhpiego.org/analysistoolkit/gender-concepts-and-definitions/</w:t>
        </w:r>
      </w:hyperlink>
      <w:r w:rsidRPr="00E90A9B">
        <w:rPr>
          <w:rFonts w:ascii="Tahoma" w:hAnsi="Tahoma"/>
          <w:sz w:val="16"/>
          <w:szCs w:val="16"/>
        </w:rPr>
        <w:t xml:space="preserve"> </w:t>
      </w:r>
    </w:p>
  </w:footnote>
  <w:footnote w:id="22">
    <w:p w14:paraId="70C5621B" w14:textId="77CF62BD" w:rsidR="00547727" w:rsidRPr="00E90A9B" w:rsidRDefault="00547727" w:rsidP="006B6A2D">
      <w:pPr>
        <w:rPr>
          <w:rFonts w:ascii="Tahoma" w:hAnsi="Tahoma"/>
          <w:sz w:val="16"/>
          <w:szCs w:val="16"/>
          <w:lang w:val="fr-CA"/>
        </w:rPr>
      </w:pPr>
      <w:r w:rsidRPr="00E90A9B">
        <w:rPr>
          <w:rFonts w:ascii="Tahoma" w:hAnsi="Tahoma"/>
          <w:sz w:val="16"/>
          <w:szCs w:val="16"/>
          <w:vertAlign w:val="superscript"/>
        </w:rPr>
        <w:footnoteRef/>
      </w:r>
      <w:r w:rsidRPr="00E90A9B">
        <w:rPr>
          <w:rFonts w:ascii="Tahoma" w:hAnsi="Tahoma"/>
          <w:sz w:val="16"/>
          <w:szCs w:val="16"/>
          <w:lang w:val="fr-CA"/>
        </w:rPr>
        <w:t xml:space="preserve"> Association québécoise des organismes de coopération internationale (AQOCI), Guide Genre et développement : </w:t>
      </w:r>
      <w:hyperlink r:id="rId21" w:history="1">
        <w:r w:rsidRPr="00E90A9B">
          <w:rPr>
            <w:rStyle w:val="Hyperlink"/>
            <w:rFonts w:ascii="Tahoma" w:hAnsi="Tahoma"/>
            <w:sz w:val="16"/>
            <w:szCs w:val="16"/>
            <w:lang w:val="fr-CA"/>
          </w:rPr>
          <w:t>https://aqoci.qc.ca/wp-content/uploads/2011/12/pdf_guides_2004-03_guideged_1_.pdf</w:t>
        </w:r>
      </w:hyperlink>
      <w:r w:rsidRPr="00E90A9B">
        <w:rPr>
          <w:rFonts w:ascii="Tahoma" w:hAnsi="Tahoma"/>
          <w:sz w:val="16"/>
          <w:szCs w:val="16"/>
          <w:lang w:val="fr-CA"/>
        </w:rPr>
        <w:t xml:space="preserve">  </w:t>
      </w:r>
    </w:p>
  </w:footnote>
  <w:footnote w:id="23">
    <w:p w14:paraId="5F51AC4E" w14:textId="77777777" w:rsidR="00547727" w:rsidRPr="00B64101" w:rsidRDefault="00547727" w:rsidP="006B6A2D">
      <w:pPr>
        <w:rPr>
          <w:sz w:val="10"/>
          <w:szCs w:val="10"/>
        </w:rPr>
      </w:pPr>
      <w:r w:rsidRPr="00E90A9B">
        <w:rPr>
          <w:rFonts w:ascii="Tahoma" w:hAnsi="Tahoma"/>
          <w:sz w:val="16"/>
          <w:szCs w:val="16"/>
          <w:vertAlign w:val="superscript"/>
        </w:rPr>
        <w:footnoteRef/>
      </w:r>
      <w:r w:rsidRPr="00E90A9B">
        <w:rPr>
          <w:rFonts w:ascii="Tahoma" w:hAnsi="Tahoma"/>
          <w:sz w:val="16"/>
          <w:szCs w:val="16"/>
        </w:rPr>
        <w:t xml:space="preserve"> Johns </w:t>
      </w:r>
      <w:proofErr w:type="gramStart"/>
      <w:r w:rsidRPr="00E90A9B">
        <w:rPr>
          <w:rFonts w:ascii="Tahoma" w:hAnsi="Tahoma"/>
          <w:sz w:val="16"/>
          <w:szCs w:val="16"/>
        </w:rPr>
        <w:t>Hopkins :</w:t>
      </w:r>
      <w:proofErr w:type="gramEnd"/>
      <w:r w:rsidRPr="00E90A9B">
        <w:rPr>
          <w:rFonts w:ascii="Tahoma" w:hAnsi="Tahoma"/>
          <w:sz w:val="16"/>
          <w:szCs w:val="16"/>
        </w:rPr>
        <w:t xml:space="preserve"> </w:t>
      </w:r>
      <w:hyperlink r:id="rId22" w:history="1">
        <w:r w:rsidRPr="00E90A9B">
          <w:rPr>
            <w:rStyle w:val="Hyperlink"/>
            <w:rFonts w:ascii="Tahoma" w:hAnsi="Tahoma"/>
            <w:sz w:val="16"/>
            <w:szCs w:val="16"/>
          </w:rPr>
          <w:t>https://gender.jhpiego.org/analysistoolkit/gender-concepts-and-definitions/</w:t>
        </w:r>
      </w:hyperlink>
      <w:r w:rsidRPr="00B64101">
        <w:rPr>
          <w:rFonts w:ascii="Proxima Nova" w:hAnsi="Proxima Nova"/>
          <w:sz w:val="16"/>
          <w:szCs w:val="16"/>
        </w:rPr>
        <w:t xml:space="preserve"> </w:t>
      </w:r>
    </w:p>
  </w:footnote>
  <w:footnote w:id="24">
    <w:p w14:paraId="6A0B69FE" w14:textId="77777777" w:rsidR="00547727" w:rsidRPr="00DB421E" w:rsidRDefault="00547727" w:rsidP="007C05F1">
      <w:pPr>
        <w:rPr>
          <w:rFonts w:ascii="Tahoma" w:hAnsi="Tahoma"/>
          <w:sz w:val="16"/>
          <w:szCs w:val="16"/>
        </w:rPr>
      </w:pPr>
      <w:r w:rsidRPr="00DB7124">
        <w:rPr>
          <w:rFonts w:ascii="Tahoma" w:hAnsi="Tahoma"/>
          <w:sz w:val="16"/>
          <w:szCs w:val="16"/>
          <w:vertAlign w:val="superscript"/>
        </w:rPr>
        <w:footnoteRef/>
      </w:r>
      <w:r w:rsidRPr="00DB421E">
        <w:rPr>
          <w:rFonts w:ascii="Tahoma" w:hAnsi="Tahoma"/>
          <w:sz w:val="16"/>
          <w:szCs w:val="16"/>
        </w:rPr>
        <w:t xml:space="preserve"> Oxfam </w:t>
      </w:r>
      <w:proofErr w:type="gramStart"/>
      <w:r w:rsidRPr="00DB421E">
        <w:rPr>
          <w:rFonts w:ascii="Tahoma" w:hAnsi="Tahoma"/>
          <w:sz w:val="16"/>
          <w:szCs w:val="16"/>
        </w:rPr>
        <w:t>Canada</w:t>
      </w:r>
      <w:r>
        <w:rPr>
          <w:rFonts w:ascii="Tahoma" w:hAnsi="Tahoma"/>
          <w:sz w:val="16"/>
          <w:szCs w:val="16"/>
        </w:rPr>
        <w:t xml:space="preserve"> </w:t>
      </w:r>
      <w:r w:rsidRPr="00DB421E">
        <w:rPr>
          <w:rFonts w:ascii="Tahoma" w:hAnsi="Tahoma"/>
          <w:sz w:val="16"/>
          <w:szCs w:val="16"/>
        </w:rPr>
        <w:t>:</w:t>
      </w:r>
      <w:proofErr w:type="gramEnd"/>
      <w:r w:rsidRPr="00DB421E">
        <w:rPr>
          <w:rFonts w:ascii="Tahoma" w:hAnsi="Tahoma"/>
          <w:sz w:val="16"/>
          <w:szCs w:val="16"/>
        </w:rPr>
        <w:t xml:space="preserve"> </w:t>
      </w:r>
      <w:hyperlink r:id="rId23" w:history="1">
        <w:r w:rsidRPr="00DB421E">
          <w:rPr>
            <w:rStyle w:val="Hyperlink"/>
            <w:rFonts w:ascii="Tahoma" w:hAnsi="Tahoma"/>
            <w:sz w:val="16"/>
            <w:szCs w:val="16"/>
          </w:rPr>
          <w:t>https://www.oxfam.ca/publication/oxfam-canadas-feminist-principles/</w:t>
        </w:r>
      </w:hyperlink>
      <w:r w:rsidRPr="00DB421E">
        <w:rPr>
          <w:rFonts w:ascii="Tahoma" w:hAnsi="Tahoma"/>
          <w:sz w:val="16"/>
          <w:szCs w:val="16"/>
        </w:rPr>
        <w:t xml:space="preserve"> </w:t>
      </w:r>
    </w:p>
  </w:footnote>
  <w:footnote w:id="25">
    <w:p w14:paraId="52EE2B23" w14:textId="77777777" w:rsidR="00547727" w:rsidRPr="003267A5" w:rsidRDefault="00547727" w:rsidP="007C05F1">
      <w:pPr>
        <w:rPr>
          <w:sz w:val="10"/>
          <w:szCs w:val="10"/>
        </w:rPr>
      </w:pPr>
      <w:r w:rsidRPr="00DB7124">
        <w:rPr>
          <w:rFonts w:ascii="Tahoma" w:hAnsi="Tahoma"/>
          <w:sz w:val="16"/>
          <w:szCs w:val="16"/>
          <w:vertAlign w:val="superscript"/>
        </w:rPr>
        <w:footnoteRef/>
      </w:r>
      <w:r w:rsidRPr="00DB7124">
        <w:rPr>
          <w:rFonts w:ascii="Tahoma" w:hAnsi="Tahoma"/>
          <w:sz w:val="16"/>
          <w:szCs w:val="16"/>
        </w:rPr>
        <w:t xml:space="preserve"> Action </w:t>
      </w:r>
      <w:proofErr w:type="gramStart"/>
      <w:r w:rsidRPr="00DB7124">
        <w:rPr>
          <w:rFonts w:ascii="Tahoma" w:hAnsi="Tahoma"/>
          <w:sz w:val="16"/>
          <w:szCs w:val="16"/>
        </w:rPr>
        <w:t>Aid</w:t>
      </w:r>
      <w:r>
        <w:rPr>
          <w:rFonts w:ascii="Tahoma" w:hAnsi="Tahoma"/>
          <w:sz w:val="16"/>
          <w:szCs w:val="16"/>
        </w:rPr>
        <w:t xml:space="preserve"> :</w:t>
      </w:r>
      <w:proofErr w:type="gramEnd"/>
      <w:r w:rsidRPr="00DB7124">
        <w:rPr>
          <w:rFonts w:ascii="Tahoma" w:hAnsi="Tahoma"/>
          <w:sz w:val="16"/>
          <w:szCs w:val="16"/>
        </w:rPr>
        <w:t xml:space="preserve"> </w:t>
      </w:r>
      <w:hyperlink r:id="rId24" w:history="1">
        <w:r w:rsidRPr="00EC5DB8">
          <w:rPr>
            <w:rStyle w:val="Hyperlink"/>
            <w:rFonts w:ascii="Tahoma" w:hAnsi="Tahoma"/>
            <w:sz w:val="16"/>
            <w:szCs w:val="16"/>
          </w:rPr>
          <w:t>https://www.actionaid.org.uk/about-us/how-we-practise-feminism-at-work</w:t>
        </w:r>
      </w:hyperlink>
      <w:r>
        <w:rPr>
          <w:rFonts w:ascii="Tahoma" w:hAnsi="Tahoma"/>
          <w:sz w:val="16"/>
          <w:szCs w:val="16"/>
        </w:rPr>
        <w:t xml:space="preserve"> </w:t>
      </w:r>
    </w:p>
  </w:footnote>
  <w:footnote w:id="26">
    <w:p w14:paraId="6E5446E1" w14:textId="77777777" w:rsidR="00547727" w:rsidRPr="002E2E30" w:rsidRDefault="00547727" w:rsidP="007241E9">
      <w:pPr>
        <w:rPr>
          <w:rFonts w:ascii="Tahoma" w:hAnsi="Tahoma"/>
          <w:sz w:val="16"/>
          <w:szCs w:val="16"/>
        </w:rPr>
      </w:pPr>
      <w:r w:rsidRPr="002E2E30">
        <w:rPr>
          <w:rFonts w:ascii="Tahoma" w:hAnsi="Tahoma"/>
          <w:sz w:val="16"/>
          <w:szCs w:val="16"/>
          <w:vertAlign w:val="superscript"/>
        </w:rPr>
        <w:footnoteRef/>
      </w:r>
      <w:r w:rsidRPr="002E2E30">
        <w:rPr>
          <w:rFonts w:ascii="Tahoma" w:hAnsi="Tahoma"/>
          <w:sz w:val="16"/>
          <w:szCs w:val="16"/>
        </w:rPr>
        <w:t xml:space="preserve"> Organisation </w:t>
      </w:r>
      <w:proofErr w:type="spellStart"/>
      <w:r w:rsidRPr="002E2E30">
        <w:rPr>
          <w:rFonts w:ascii="Tahoma" w:hAnsi="Tahoma"/>
          <w:sz w:val="16"/>
          <w:szCs w:val="16"/>
        </w:rPr>
        <w:t>mondiale</w:t>
      </w:r>
      <w:proofErr w:type="spellEnd"/>
      <w:r w:rsidRPr="002E2E30">
        <w:rPr>
          <w:rFonts w:ascii="Tahoma" w:hAnsi="Tahoma"/>
          <w:sz w:val="16"/>
          <w:szCs w:val="16"/>
        </w:rPr>
        <w:t xml:space="preserve"> de la </w:t>
      </w:r>
      <w:proofErr w:type="spellStart"/>
      <w:r w:rsidRPr="002E2E30">
        <w:rPr>
          <w:rFonts w:ascii="Tahoma" w:hAnsi="Tahoma"/>
          <w:sz w:val="16"/>
          <w:szCs w:val="16"/>
        </w:rPr>
        <w:t>santé</w:t>
      </w:r>
      <w:proofErr w:type="spellEnd"/>
      <w:r w:rsidRPr="002E2E30">
        <w:rPr>
          <w:rFonts w:ascii="Tahoma" w:hAnsi="Tahoma"/>
          <w:sz w:val="16"/>
          <w:szCs w:val="16"/>
        </w:rPr>
        <w:t xml:space="preserve">, Glossary of Terms and </w:t>
      </w:r>
      <w:proofErr w:type="gramStart"/>
      <w:r w:rsidRPr="002E2E30">
        <w:rPr>
          <w:rFonts w:ascii="Tahoma" w:hAnsi="Tahoma"/>
          <w:sz w:val="16"/>
          <w:szCs w:val="16"/>
        </w:rPr>
        <w:t>Tools :</w:t>
      </w:r>
      <w:proofErr w:type="gramEnd"/>
      <w:r w:rsidRPr="002E2E30">
        <w:rPr>
          <w:rFonts w:ascii="Tahoma" w:hAnsi="Tahoma"/>
          <w:sz w:val="16"/>
          <w:szCs w:val="16"/>
        </w:rPr>
        <w:t xml:space="preserve"> </w:t>
      </w:r>
      <w:hyperlink r:id="rId25" w:history="1">
        <w:r w:rsidRPr="002E2E30">
          <w:rPr>
            <w:rStyle w:val="Hyperlink"/>
            <w:rFonts w:ascii="Tahoma" w:hAnsi="Tahoma"/>
            <w:sz w:val="16"/>
            <w:szCs w:val="16"/>
          </w:rPr>
          <w:t>https://www.who.int/gender-equity-rights/knowledge/glossary/en/</w:t>
        </w:r>
      </w:hyperlink>
      <w:r w:rsidRPr="002E2E30">
        <w:rPr>
          <w:rFonts w:ascii="Tahoma" w:hAnsi="Tahoma"/>
          <w:sz w:val="16"/>
          <w:szCs w:val="16"/>
        </w:rPr>
        <w:t xml:space="preserve">  </w:t>
      </w:r>
    </w:p>
  </w:footnote>
  <w:footnote w:id="27">
    <w:p w14:paraId="323008F2" w14:textId="77777777" w:rsidR="00547727" w:rsidRPr="002E2E30" w:rsidRDefault="00547727" w:rsidP="007241E9">
      <w:pPr>
        <w:rPr>
          <w:rFonts w:ascii="Tahoma" w:hAnsi="Tahoma"/>
          <w:sz w:val="16"/>
          <w:szCs w:val="16"/>
        </w:rPr>
      </w:pPr>
      <w:r w:rsidRPr="002E2E30">
        <w:rPr>
          <w:rFonts w:ascii="Tahoma" w:hAnsi="Tahoma"/>
          <w:sz w:val="16"/>
          <w:szCs w:val="16"/>
          <w:vertAlign w:val="superscript"/>
        </w:rPr>
        <w:footnoteRef/>
      </w:r>
      <w:r w:rsidRPr="002E2E30">
        <w:rPr>
          <w:rFonts w:ascii="Tahoma" w:hAnsi="Tahoma"/>
          <w:sz w:val="16"/>
          <w:szCs w:val="16"/>
        </w:rPr>
        <w:t xml:space="preserve"> </w:t>
      </w:r>
      <w:r w:rsidRPr="002E2E30">
        <w:rPr>
          <w:rFonts w:ascii="Tahoma" w:hAnsi="Tahoma" w:cs="Tahoma"/>
          <w:sz w:val="16"/>
          <w:szCs w:val="16"/>
        </w:rPr>
        <w:t xml:space="preserve">UNICEF, Gender Glossary and </w:t>
      </w:r>
      <w:proofErr w:type="gramStart"/>
      <w:r w:rsidRPr="002E2E30">
        <w:rPr>
          <w:rFonts w:ascii="Tahoma" w:hAnsi="Tahoma" w:cs="Tahoma"/>
          <w:sz w:val="16"/>
          <w:szCs w:val="16"/>
        </w:rPr>
        <w:t>Terms :</w:t>
      </w:r>
      <w:proofErr w:type="gramEnd"/>
      <w:r w:rsidRPr="002E2E30">
        <w:rPr>
          <w:rFonts w:ascii="Tahoma" w:hAnsi="Tahoma" w:cs="Tahoma"/>
          <w:sz w:val="16"/>
          <w:szCs w:val="16"/>
        </w:rPr>
        <w:t xml:space="preserve"> </w:t>
      </w:r>
      <w:hyperlink r:id="rId26" w:history="1">
        <w:r w:rsidRPr="002E2E30">
          <w:rPr>
            <w:rStyle w:val="Hyperlink"/>
            <w:rFonts w:ascii="Tahoma" w:hAnsi="Tahoma" w:cs="Tahoma"/>
            <w:sz w:val="16"/>
            <w:szCs w:val="16"/>
          </w:rPr>
          <w:t>https://www.unicef.org/rosa/media/1761/file/Gender%20glossary%20of%20terms%20and%20concepts%20.pdf</w:t>
        </w:r>
      </w:hyperlink>
    </w:p>
  </w:footnote>
  <w:footnote w:id="28">
    <w:p w14:paraId="77D3F245" w14:textId="77777777" w:rsidR="00547727" w:rsidRPr="002E2E30" w:rsidRDefault="00547727" w:rsidP="007241E9">
      <w:pPr>
        <w:rPr>
          <w:rFonts w:ascii="Tahoma" w:hAnsi="Tahoma"/>
          <w:sz w:val="16"/>
          <w:szCs w:val="16"/>
        </w:rPr>
      </w:pPr>
      <w:r w:rsidRPr="002E2E30">
        <w:rPr>
          <w:rFonts w:ascii="Tahoma" w:hAnsi="Tahoma"/>
          <w:sz w:val="16"/>
          <w:szCs w:val="16"/>
          <w:vertAlign w:val="superscript"/>
        </w:rPr>
        <w:footnoteRef/>
      </w:r>
      <w:r w:rsidRPr="002E2E30">
        <w:rPr>
          <w:rFonts w:ascii="Tahoma" w:hAnsi="Tahoma"/>
          <w:sz w:val="16"/>
          <w:szCs w:val="16"/>
        </w:rPr>
        <w:t xml:space="preserve"> Organisation </w:t>
      </w:r>
      <w:proofErr w:type="spellStart"/>
      <w:r w:rsidRPr="002E2E30">
        <w:rPr>
          <w:rFonts w:ascii="Tahoma" w:hAnsi="Tahoma"/>
          <w:sz w:val="16"/>
          <w:szCs w:val="16"/>
        </w:rPr>
        <w:t>mondiale</w:t>
      </w:r>
      <w:proofErr w:type="spellEnd"/>
      <w:r w:rsidRPr="002E2E30">
        <w:rPr>
          <w:rFonts w:ascii="Tahoma" w:hAnsi="Tahoma"/>
          <w:sz w:val="16"/>
          <w:szCs w:val="16"/>
        </w:rPr>
        <w:t xml:space="preserve"> de la </w:t>
      </w:r>
      <w:proofErr w:type="spellStart"/>
      <w:r w:rsidRPr="002E2E30">
        <w:rPr>
          <w:rFonts w:ascii="Tahoma" w:hAnsi="Tahoma"/>
          <w:sz w:val="16"/>
          <w:szCs w:val="16"/>
        </w:rPr>
        <w:t>santé</w:t>
      </w:r>
      <w:proofErr w:type="spellEnd"/>
      <w:r w:rsidRPr="002E2E30">
        <w:rPr>
          <w:rFonts w:ascii="Tahoma" w:hAnsi="Tahoma"/>
          <w:sz w:val="16"/>
          <w:szCs w:val="16"/>
        </w:rPr>
        <w:t xml:space="preserve">, Glossary of Terms and </w:t>
      </w:r>
      <w:proofErr w:type="gramStart"/>
      <w:r w:rsidRPr="002E2E30">
        <w:rPr>
          <w:rFonts w:ascii="Tahoma" w:hAnsi="Tahoma"/>
          <w:sz w:val="16"/>
          <w:szCs w:val="16"/>
        </w:rPr>
        <w:t>Tools :</w:t>
      </w:r>
      <w:proofErr w:type="gramEnd"/>
      <w:r w:rsidRPr="002E2E30">
        <w:rPr>
          <w:rFonts w:ascii="Tahoma" w:hAnsi="Tahoma"/>
          <w:sz w:val="16"/>
          <w:szCs w:val="16"/>
        </w:rPr>
        <w:t xml:space="preserve"> </w:t>
      </w:r>
      <w:hyperlink r:id="rId27" w:history="1">
        <w:r w:rsidRPr="002E2E30">
          <w:rPr>
            <w:rStyle w:val="Hyperlink"/>
            <w:rFonts w:ascii="Tahoma" w:hAnsi="Tahoma"/>
            <w:sz w:val="16"/>
            <w:szCs w:val="16"/>
          </w:rPr>
          <w:t>https://www.who.int/gender-equity-rights/knowledge/glossary/en/</w:t>
        </w:r>
      </w:hyperlink>
      <w:r w:rsidRPr="002E2E30">
        <w:rPr>
          <w:rFonts w:ascii="Tahoma" w:hAnsi="Tahoma"/>
          <w:sz w:val="16"/>
          <w:szCs w:val="16"/>
        </w:rPr>
        <w:t xml:space="preserve">  </w:t>
      </w:r>
    </w:p>
  </w:footnote>
  <w:footnote w:id="29">
    <w:p w14:paraId="1902306A" w14:textId="77777777" w:rsidR="00547727" w:rsidRPr="00806746" w:rsidRDefault="00547727" w:rsidP="007241E9">
      <w:pPr>
        <w:rPr>
          <w:sz w:val="20"/>
          <w:szCs w:val="20"/>
        </w:rPr>
      </w:pPr>
      <w:r w:rsidRPr="002E2E30">
        <w:rPr>
          <w:rFonts w:ascii="Tahoma" w:hAnsi="Tahoma"/>
          <w:sz w:val="16"/>
          <w:szCs w:val="16"/>
          <w:vertAlign w:val="superscript"/>
        </w:rPr>
        <w:footnoteRef/>
      </w:r>
      <w:r w:rsidRPr="002E2E30">
        <w:rPr>
          <w:rFonts w:ascii="Tahoma" w:hAnsi="Tahoma"/>
          <w:sz w:val="16"/>
          <w:szCs w:val="16"/>
        </w:rPr>
        <w:t xml:space="preserve"> </w:t>
      </w:r>
      <w:r w:rsidRPr="002E2E30">
        <w:rPr>
          <w:rFonts w:ascii="Tahoma" w:hAnsi="Tahoma" w:cs="Tahoma"/>
          <w:sz w:val="16"/>
          <w:szCs w:val="16"/>
        </w:rPr>
        <w:t xml:space="preserve">UNICEF, Gender Glossary and </w:t>
      </w:r>
      <w:proofErr w:type="gramStart"/>
      <w:r w:rsidRPr="002E2E30">
        <w:rPr>
          <w:rFonts w:ascii="Tahoma" w:hAnsi="Tahoma" w:cs="Tahoma"/>
          <w:sz w:val="16"/>
          <w:szCs w:val="16"/>
        </w:rPr>
        <w:t>Terms :</w:t>
      </w:r>
      <w:proofErr w:type="gramEnd"/>
      <w:r w:rsidRPr="002E2E30">
        <w:rPr>
          <w:rFonts w:ascii="Tahoma" w:hAnsi="Tahoma" w:cs="Tahoma"/>
          <w:sz w:val="16"/>
          <w:szCs w:val="16"/>
        </w:rPr>
        <w:t xml:space="preserve"> </w:t>
      </w:r>
      <w:hyperlink r:id="rId28" w:history="1">
        <w:r w:rsidRPr="002E2E30">
          <w:rPr>
            <w:rStyle w:val="Hyperlink"/>
            <w:rFonts w:ascii="Tahoma" w:hAnsi="Tahoma" w:cs="Tahoma"/>
            <w:sz w:val="16"/>
            <w:szCs w:val="16"/>
          </w:rPr>
          <w:t>https://www.unicef.org/rosa/media/1761/file/Gender%20glossary%20of%20terms%20and%20concepts%20.pdf</w:t>
        </w:r>
      </w:hyperlink>
    </w:p>
  </w:footnote>
  <w:footnote w:id="30">
    <w:p w14:paraId="50DEE5A8" w14:textId="77777777" w:rsidR="00547727" w:rsidRPr="00B802FC" w:rsidRDefault="00547727" w:rsidP="007241E9">
      <w:pPr>
        <w:rPr>
          <w:rFonts w:ascii="Tahoma" w:hAnsi="Tahoma" w:cs="Tahoma"/>
          <w:sz w:val="16"/>
          <w:szCs w:val="16"/>
        </w:rPr>
      </w:pPr>
      <w:r w:rsidRPr="00B802FC">
        <w:rPr>
          <w:rFonts w:ascii="Tahoma" w:hAnsi="Tahoma" w:cs="Tahoma"/>
          <w:sz w:val="16"/>
          <w:szCs w:val="16"/>
          <w:vertAlign w:val="superscript"/>
        </w:rPr>
        <w:footnoteRef/>
      </w:r>
      <w:r w:rsidRPr="00B802FC">
        <w:rPr>
          <w:rFonts w:ascii="Tahoma" w:hAnsi="Tahoma" w:cs="Tahoma"/>
          <w:sz w:val="16"/>
          <w:szCs w:val="16"/>
        </w:rPr>
        <w:t xml:space="preserve"> </w:t>
      </w:r>
      <w:r w:rsidRPr="00B802FC">
        <w:rPr>
          <w:rFonts w:ascii="Tahoma" w:hAnsi="Tahoma"/>
          <w:sz w:val="16"/>
          <w:szCs w:val="16"/>
        </w:rPr>
        <w:t xml:space="preserve">Organisation </w:t>
      </w:r>
      <w:proofErr w:type="spellStart"/>
      <w:r w:rsidRPr="00B802FC">
        <w:rPr>
          <w:rFonts w:ascii="Tahoma" w:hAnsi="Tahoma"/>
          <w:sz w:val="16"/>
          <w:szCs w:val="16"/>
        </w:rPr>
        <w:t>mondiale</w:t>
      </w:r>
      <w:proofErr w:type="spellEnd"/>
      <w:r w:rsidRPr="00B802FC">
        <w:rPr>
          <w:rFonts w:ascii="Tahoma" w:hAnsi="Tahoma"/>
          <w:sz w:val="16"/>
          <w:szCs w:val="16"/>
        </w:rPr>
        <w:t xml:space="preserve"> de la </w:t>
      </w:r>
      <w:proofErr w:type="spellStart"/>
      <w:r w:rsidRPr="00B802FC">
        <w:rPr>
          <w:rFonts w:ascii="Tahoma" w:hAnsi="Tahoma"/>
          <w:sz w:val="16"/>
          <w:szCs w:val="16"/>
        </w:rPr>
        <w:t>santé</w:t>
      </w:r>
      <w:proofErr w:type="spellEnd"/>
      <w:r w:rsidRPr="00B802FC">
        <w:rPr>
          <w:rFonts w:ascii="Tahoma" w:hAnsi="Tahoma"/>
          <w:sz w:val="16"/>
          <w:szCs w:val="16"/>
        </w:rPr>
        <w:t xml:space="preserve">, Glossary of Terms and </w:t>
      </w:r>
      <w:proofErr w:type="gramStart"/>
      <w:r w:rsidRPr="00B802FC">
        <w:rPr>
          <w:rFonts w:ascii="Tahoma" w:hAnsi="Tahoma"/>
          <w:sz w:val="16"/>
          <w:szCs w:val="16"/>
        </w:rPr>
        <w:t>Tools :</w:t>
      </w:r>
      <w:proofErr w:type="gramEnd"/>
      <w:r w:rsidRPr="00B802FC">
        <w:rPr>
          <w:rFonts w:ascii="Tahoma" w:hAnsi="Tahoma"/>
          <w:sz w:val="16"/>
          <w:szCs w:val="16"/>
        </w:rPr>
        <w:t xml:space="preserve"> </w:t>
      </w:r>
      <w:hyperlink r:id="rId29" w:history="1">
        <w:r w:rsidRPr="00B802FC">
          <w:rPr>
            <w:rStyle w:val="Hyperlink"/>
            <w:rFonts w:ascii="Tahoma" w:hAnsi="Tahoma"/>
            <w:sz w:val="16"/>
            <w:szCs w:val="16"/>
          </w:rPr>
          <w:t>https://www.who.int/gender-equity-rights/knowledge/glossary/en/</w:t>
        </w:r>
      </w:hyperlink>
      <w:r w:rsidRPr="00B802FC">
        <w:rPr>
          <w:rFonts w:ascii="Tahoma" w:hAnsi="Tahoma"/>
          <w:sz w:val="16"/>
          <w:szCs w:val="16"/>
        </w:rPr>
        <w:t xml:space="preserve">  </w:t>
      </w:r>
    </w:p>
  </w:footnote>
  <w:footnote w:id="31">
    <w:p w14:paraId="121D2BCF" w14:textId="77777777" w:rsidR="00547727" w:rsidRPr="00B802FC" w:rsidRDefault="00547727" w:rsidP="007241E9">
      <w:pPr>
        <w:rPr>
          <w:rFonts w:ascii="Tahoma" w:hAnsi="Tahoma" w:cs="Tahoma"/>
          <w:sz w:val="16"/>
          <w:szCs w:val="16"/>
        </w:rPr>
      </w:pPr>
      <w:r w:rsidRPr="00B802FC">
        <w:rPr>
          <w:rFonts w:ascii="Tahoma" w:hAnsi="Tahoma" w:cs="Tahoma"/>
          <w:sz w:val="16"/>
          <w:szCs w:val="16"/>
          <w:vertAlign w:val="superscript"/>
        </w:rPr>
        <w:footnoteRef/>
      </w:r>
      <w:r w:rsidRPr="00B802FC">
        <w:rPr>
          <w:rFonts w:ascii="Tahoma" w:hAnsi="Tahoma" w:cs="Tahoma"/>
          <w:sz w:val="16"/>
          <w:szCs w:val="16"/>
        </w:rPr>
        <w:t xml:space="preserve"> UNICEF, Gender Glossary and </w:t>
      </w:r>
      <w:proofErr w:type="gramStart"/>
      <w:r w:rsidRPr="00B802FC">
        <w:rPr>
          <w:rFonts w:ascii="Tahoma" w:hAnsi="Tahoma" w:cs="Tahoma"/>
          <w:sz w:val="16"/>
          <w:szCs w:val="16"/>
        </w:rPr>
        <w:t>Terms :</w:t>
      </w:r>
      <w:proofErr w:type="gramEnd"/>
      <w:r w:rsidRPr="00B802FC">
        <w:rPr>
          <w:rFonts w:ascii="Tahoma" w:hAnsi="Tahoma" w:cs="Tahoma"/>
          <w:sz w:val="16"/>
          <w:szCs w:val="16"/>
        </w:rPr>
        <w:t xml:space="preserve"> </w:t>
      </w:r>
      <w:hyperlink r:id="rId30" w:history="1">
        <w:r w:rsidRPr="00B802FC">
          <w:rPr>
            <w:rStyle w:val="Hyperlink"/>
            <w:rFonts w:ascii="Tahoma" w:hAnsi="Tahoma" w:cs="Tahoma"/>
            <w:sz w:val="16"/>
            <w:szCs w:val="16"/>
          </w:rPr>
          <w:t>https://www.unicef.org/rosa/media/1761/file/Gender%20glossary%20of%20terms%20and%20concepts%20.pdf</w:t>
        </w:r>
      </w:hyperlink>
    </w:p>
  </w:footnote>
  <w:footnote w:id="32">
    <w:p w14:paraId="04266C82" w14:textId="77777777" w:rsidR="00547727" w:rsidRPr="00B802FC" w:rsidRDefault="00547727" w:rsidP="007241E9">
      <w:pPr>
        <w:rPr>
          <w:rFonts w:ascii="Tahoma" w:hAnsi="Tahoma" w:cs="Tahoma"/>
          <w:sz w:val="16"/>
          <w:szCs w:val="16"/>
          <w:lang w:val="fr-CA"/>
        </w:rPr>
      </w:pPr>
      <w:r w:rsidRPr="00B802FC">
        <w:rPr>
          <w:rFonts w:ascii="Tahoma" w:hAnsi="Tahoma" w:cs="Tahoma"/>
          <w:sz w:val="16"/>
          <w:szCs w:val="16"/>
          <w:vertAlign w:val="superscript"/>
        </w:rPr>
        <w:footnoteRef/>
      </w:r>
      <w:r w:rsidRPr="00B802FC">
        <w:rPr>
          <w:rFonts w:ascii="Tahoma" w:hAnsi="Tahoma" w:cs="Tahoma"/>
          <w:sz w:val="16"/>
          <w:szCs w:val="16"/>
          <w:lang w:val="fr-CA"/>
        </w:rPr>
        <w:t xml:space="preserve"> UNESCO, </w:t>
      </w:r>
      <w:r w:rsidRPr="00B802FC">
        <w:rPr>
          <w:rFonts w:ascii="Tahoma" w:hAnsi="Tahoma"/>
          <w:sz w:val="16"/>
          <w:szCs w:val="16"/>
          <w:lang w:val="fr-CA"/>
        </w:rPr>
        <w:t>Cadre de mise en œuvre de la stratégie de l'UNESCO en matière de généralisation de l'analyse selon le genre</w:t>
      </w:r>
      <w:r w:rsidRPr="00B802FC">
        <w:rPr>
          <w:rFonts w:ascii="Tahoma" w:hAnsi="Tahoma" w:cs="Tahoma"/>
          <w:sz w:val="16"/>
          <w:szCs w:val="16"/>
          <w:lang w:val="fr-CA"/>
        </w:rPr>
        <w:t> :</w:t>
      </w:r>
      <w:r w:rsidRPr="00B802FC">
        <w:rPr>
          <w:rFonts w:ascii="Tahoma" w:hAnsi="Tahoma"/>
          <w:sz w:val="16"/>
          <w:szCs w:val="16"/>
          <w:lang w:val="fr-CA"/>
        </w:rPr>
        <w:t xml:space="preserve"> </w:t>
      </w:r>
      <w:hyperlink r:id="rId31" w:history="1">
        <w:r w:rsidRPr="00B802FC">
          <w:rPr>
            <w:rStyle w:val="Hyperlink"/>
            <w:rFonts w:ascii="Tahoma" w:hAnsi="Tahoma" w:cs="Tahoma"/>
            <w:sz w:val="16"/>
            <w:szCs w:val="16"/>
            <w:lang w:val="fr-CA"/>
          </w:rPr>
          <w:t>https://unesdoc.unesco.org/ark:/48223/pf0000131854_fre</w:t>
        </w:r>
      </w:hyperlink>
      <w:r w:rsidRPr="00B802FC">
        <w:rPr>
          <w:rFonts w:ascii="Tahoma" w:hAnsi="Tahoma" w:cs="Tahoma"/>
          <w:sz w:val="16"/>
          <w:szCs w:val="16"/>
          <w:lang w:val="fr-CA"/>
        </w:rPr>
        <w:t xml:space="preserve">  </w:t>
      </w:r>
    </w:p>
  </w:footnote>
  <w:footnote w:id="33">
    <w:p w14:paraId="511D7591" w14:textId="77777777" w:rsidR="00547727" w:rsidRDefault="00547727" w:rsidP="007241E9">
      <w:pPr>
        <w:rPr>
          <w:sz w:val="20"/>
          <w:szCs w:val="20"/>
        </w:rPr>
      </w:pPr>
      <w:r w:rsidRPr="00B802FC">
        <w:rPr>
          <w:rFonts w:ascii="Tahoma" w:hAnsi="Tahoma" w:cs="Tahoma"/>
          <w:sz w:val="16"/>
          <w:szCs w:val="16"/>
          <w:vertAlign w:val="superscript"/>
        </w:rPr>
        <w:footnoteRef/>
      </w:r>
      <w:r w:rsidRPr="00B802FC">
        <w:rPr>
          <w:rFonts w:ascii="Tahoma" w:hAnsi="Tahoma" w:cs="Tahoma"/>
          <w:sz w:val="16"/>
          <w:szCs w:val="16"/>
        </w:rPr>
        <w:t xml:space="preserve"> UNICEF, Gender Glossary and </w:t>
      </w:r>
      <w:proofErr w:type="gramStart"/>
      <w:r w:rsidRPr="00B802FC">
        <w:rPr>
          <w:rFonts w:ascii="Tahoma" w:hAnsi="Tahoma" w:cs="Tahoma"/>
          <w:sz w:val="16"/>
          <w:szCs w:val="16"/>
        </w:rPr>
        <w:t>Terms :</w:t>
      </w:r>
      <w:proofErr w:type="gramEnd"/>
      <w:r w:rsidRPr="00B802FC">
        <w:rPr>
          <w:rFonts w:ascii="Tahoma" w:hAnsi="Tahoma" w:cs="Tahoma"/>
          <w:sz w:val="16"/>
          <w:szCs w:val="16"/>
        </w:rPr>
        <w:t xml:space="preserve"> </w:t>
      </w:r>
      <w:hyperlink r:id="rId32" w:history="1">
        <w:r w:rsidRPr="00B802FC">
          <w:rPr>
            <w:rStyle w:val="Hyperlink"/>
            <w:rFonts w:ascii="Tahoma" w:hAnsi="Tahoma" w:cs="Tahoma"/>
            <w:sz w:val="16"/>
            <w:szCs w:val="16"/>
          </w:rPr>
          <w:t>https://www.unicef.org/rosa/media/1761/file/Gender%20glossary%20of%20terms%20and%20concepts%20.pdf</w:t>
        </w:r>
      </w:hyperlink>
      <w:r>
        <w:rPr>
          <w:rFonts w:ascii="Proxima Nova" w:hAnsi="Proxima Nova" w:cs="Tahoma"/>
          <w:i/>
          <w:iCs/>
          <w:sz w:val="16"/>
          <w:szCs w:val="16"/>
        </w:rPr>
        <w:t xml:space="preserve"> </w:t>
      </w:r>
    </w:p>
  </w:footnote>
  <w:footnote w:id="34">
    <w:p w14:paraId="7BF9C1AB" w14:textId="77777777" w:rsidR="00547727" w:rsidRPr="00827DA2" w:rsidRDefault="00A00FA6" w:rsidP="002C41EC">
      <w:pPr>
        <w:pBdr>
          <w:top w:val="nil"/>
          <w:left w:val="nil"/>
          <w:bottom w:val="nil"/>
          <w:right w:val="nil"/>
          <w:between w:val="nil"/>
        </w:pBdr>
        <w:rPr>
          <w:rFonts w:ascii="Tahoma" w:eastAsia="Open Sans" w:hAnsi="Tahoma" w:cs="Tahoma"/>
          <w:color w:val="000000"/>
          <w:sz w:val="16"/>
          <w:szCs w:val="16"/>
          <w:lang w:val="fr-CA"/>
        </w:rPr>
      </w:pPr>
      <w:sdt>
        <w:sdtPr>
          <w:rPr>
            <w:rFonts w:ascii="Tahoma" w:hAnsi="Tahoma" w:cs="Tahoma"/>
            <w:sz w:val="16"/>
            <w:szCs w:val="16"/>
          </w:rPr>
          <w:tag w:val="goog_rdk_425"/>
          <w:id w:val="-2130536808"/>
        </w:sdtPr>
        <w:sdtEndPr/>
        <w:sdtContent>
          <w:r w:rsidR="00547727" w:rsidRPr="00827DA2">
            <w:rPr>
              <w:rStyle w:val="FootnoteReference"/>
              <w:rFonts w:ascii="Tahoma" w:eastAsiaTheme="majorEastAsia" w:hAnsi="Tahoma" w:cs="Tahoma"/>
              <w:sz w:val="16"/>
              <w:szCs w:val="16"/>
            </w:rPr>
            <w:footnoteRef/>
          </w:r>
          <w:r w:rsidR="00547727" w:rsidRPr="00827DA2">
            <w:rPr>
              <w:rFonts w:ascii="Tahoma" w:eastAsia="Open Sans" w:hAnsi="Tahoma" w:cs="Tahoma"/>
              <w:color w:val="000000"/>
              <w:sz w:val="16"/>
              <w:szCs w:val="16"/>
              <w:lang w:val="fr-CA"/>
            </w:rPr>
            <w:t xml:space="preserve"> </w:t>
          </w:r>
          <w:r w:rsidR="00547727" w:rsidRPr="00827DA2">
            <w:rPr>
              <w:rFonts w:ascii="Tahoma" w:eastAsia="Open Sans" w:hAnsi="Tahoma" w:cs="Open Sans"/>
              <w:bCs/>
              <w:sz w:val="16"/>
              <w:szCs w:val="16"/>
              <w:lang w:val="fr-CA"/>
            </w:rPr>
            <w:t>Commission économique et sociale pour l’Asie occidentale</w:t>
          </w:r>
          <w:r w:rsidR="00547727" w:rsidRPr="00827DA2">
            <w:rPr>
              <w:rFonts w:ascii="Tahoma" w:hAnsi="Tahoma" w:cs="Tahoma"/>
              <w:sz w:val="16"/>
              <w:szCs w:val="16"/>
              <w:lang w:val="fr-CA"/>
            </w:rPr>
            <w:t xml:space="preserve"> </w:t>
          </w:r>
          <w:sdt>
            <w:sdtPr>
              <w:rPr>
                <w:rFonts w:ascii="Tahoma" w:hAnsi="Tahoma" w:cs="Tahoma"/>
                <w:sz w:val="16"/>
                <w:szCs w:val="16"/>
              </w:rPr>
              <w:tag w:val="goog_rdk_424"/>
              <w:id w:val="-1451316564"/>
            </w:sdtPr>
            <w:sdtEndPr/>
            <w:sdtContent/>
          </w:sdt>
        </w:sdtContent>
      </w:sdt>
      <w:sdt>
        <w:sdtPr>
          <w:rPr>
            <w:rFonts w:ascii="Tahoma" w:hAnsi="Tahoma" w:cs="Tahoma"/>
            <w:sz w:val="16"/>
            <w:szCs w:val="16"/>
          </w:rPr>
          <w:tag w:val="goog_rdk_426"/>
          <w:id w:val="-35277401"/>
          <w:showingPlcHdr/>
        </w:sdtPr>
        <w:sdtEndPr/>
        <w:sdtContent>
          <w:r w:rsidR="00547727" w:rsidRPr="00827DA2">
            <w:rPr>
              <w:rFonts w:ascii="Tahoma" w:hAnsi="Tahoma" w:cs="Tahoma"/>
              <w:sz w:val="16"/>
              <w:szCs w:val="16"/>
              <w:lang w:val="fr-CA"/>
            </w:rPr>
            <w:t xml:space="preserve">     </w:t>
          </w:r>
        </w:sdtContent>
      </w:sdt>
    </w:p>
  </w:footnote>
  <w:footnote w:id="35">
    <w:p w14:paraId="5C6DBFD8" w14:textId="77777777" w:rsidR="00547727" w:rsidRPr="00E96838" w:rsidRDefault="00547727" w:rsidP="002C41EC">
      <w:pPr>
        <w:pBdr>
          <w:top w:val="nil"/>
          <w:left w:val="nil"/>
          <w:bottom w:val="nil"/>
          <w:right w:val="nil"/>
          <w:between w:val="nil"/>
        </w:pBdr>
        <w:rPr>
          <w:rFonts w:ascii="Proxima Nova" w:eastAsia="Open Sans" w:hAnsi="Proxima Nova" w:cs="Tahoma"/>
          <w:color w:val="000000"/>
          <w:sz w:val="16"/>
          <w:szCs w:val="16"/>
        </w:rPr>
      </w:pPr>
      <w:r w:rsidRPr="00827DA2">
        <w:rPr>
          <w:rStyle w:val="FootnoteReference"/>
          <w:rFonts w:ascii="Tahoma" w:eastAsiaTheme="majorEastAsia" w:hAnsi="Tahoma" w:cs="Tahoma"/>
          <w:sz w:val="16"/>
          <w:szCs w:val="16"/>
        </w:rPr>
        <w:footnoteRef/>
      </w:r>
      <w:r w:rsidRPr="00827DA2">
        <w:rPr>
          <w:rFonts w:ascii="Tahoma" w:eastAsia="Open Sans" w:hAnsi="Tahoma" w:cs="Tahoma"/>
          <w:color w:val="000000"/>
          <w:sz w:val="16"/>
          <w:szCs w:val="16"/>
        </w:rPr>
        <w:t xml:space="preserve"> CE</w:t>
      </w:r>
      <w:r w:rsidRPr="00827DA2">
        <w:rPr>
          <w:rFonts w:ascii="Tahoma" w:eastAsia="Open Sans" w:hAnsi="Tahoma" w:cs="Tahoma"/>
          <w:sz w:val="16"/>
          <w:szCs w:val="16"/>
        </w:rPr>
        <w:t>DP</w:t>
      </w:r>
      <w:r w:rsidRPr="00827DA2">
        <w:rPr>
          <w:rFonts w:ascii="Tahoma" w:eastAsia="Open Sans" w:hAnsi="Tahoma" w:cs="Tahoma"/>
          <w:color w:val="000000"/>
          <w:sz w:val="16"/>
          <w:szCs w:val="16"/>
        </w:rPr>
        <w:t xml:space="preserve">A: Mobilizing for Equity: Gender and Reproductive Health Considerations </w:t>
      </w:r>
      <w:hyperlink r:id="rId33" w:history="1">
        <w:r w:rsidRPr="00827DA2">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Pr>
          <w:rFonts w:ascii="Proxima Nova" w:eastAsia="Open Sans" w:hAnsi="Proxima Nova" w:cs="Tahoma"/>
          <w:color w:val="000000"/>
          <w:sz w:val="16"/>
          <w:szCs w:val="16"/>
        </w:rPr>
        <w:t xml:space="preserve"> </w:t>
      </w:r>
    </w:p>
  </w:footnote>
  <w:footnote w:id="36">
    <w:p w14:paraId="63C4D34A" w14:textId="77777777" w:rsidR="00547727" w:rsidRPr="009703F1" w:rsidRDefault="00547727" w:rsidP="00401AAD">
      <w:pPr>
        <w:pBdr>
          <w:top w:val="nil"/>
          <w:left w:val="nil"/>
          <w:bottom w:val="nil"/>
          <w:right w:val="nil"/>
          <w:between w:val="nil"/>
        </w:pBdr>
        <w:rPr>
          <w:rFonts w:ascii="Tahoma" w:eastAsia="Open Sans" w:hAnsi="Tahoma" w:cs="Open Sans"/>
          <w:color w:val="000000"/>
          <w:sz w:val="16"/>
          <w:szCs w:val="16"/>
        </w:rPr>
      </w:pPr>
      <w:r w:rsidRPr="009703F1">
        <w:rPr>
          <w:rStyle w:val="FootnoteReference"/>
          <w:rFonts w:ascii="Tahoma" w:eastAsiaTheme="majorEastAsia" w:hAnsi="Tahoma" w:cs="Tahoma"/>
          <w:sz w:val="16"/>
          <w:szCs w:val="16"/>
        </w:rPr>
        <w:footnoteRef/>
      </w:r>
      <w:r w:rsidRPr="009703F1">
        <w:rPr>
          <w:rFonts w:ascii="Tahoma" w:eastAsia="Open Sans" w:hAnsi="Tahoma" w:cs="Tahoma"/>
          <w:color w:val="000000"/>
          <w:sz w:val="16"/>
          <w:szCs w:val="16"/>
        </w:rPr>
        <w:t xml:space="preserve"> CEPDA: Mobilizing for Equity: Gender and Reproductive Health Considerations </w:t>
      </w:r>
      <w:hyperlink r:id="rId34" w:history="1">
        <w:r w:rsidRPr="009703F1">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sidRPr="009703F1">
        <w:rPr>
          <w:rFonts w:ascii="Tahoma" w:eastAsia="Open Sans" w:hAnsi="Tahoma" w:cs="Tahoma"/>
          <w:color w:val="000000"/>
          <w:sz w:val="16"/>
          <w:szCs w:val="16"/>
        </w:rPr>
        <w:t xml:space="preserve"> </w:t>
      </w:r>
    </w:p>
  </w:footnote>
  <w:footnote w:id="37">
    <w:p w14:paraId="7DE8686F" w14:textId="77777777" w:rsidR="00547727" w:rsidRPr="006D250E" w:rsidRDefault="00547727" w:rsidP="00401AAD">
      <w:pPr>
        <w:pBdr>
          <w:top w:val="nil"/>
          <w:left w:val="nil"/>
          <w:bottom w:val="nil"/>
          <w:right w:val="nil"/>
          <w:between w:val="nil"/>
        </w:pBdr>
        <w:rPr>
          <w:rFonts w:ascii="Tahoma" w:eastAsia="Open Sans" w:hAnsi="Tahoma" w:cs="Tahoma"/>
          <w:color w:val="000000"/>
          <w:sz w:val="16"/>
          <w:szCs w:val="16"/>
        </w:rPr>
      </w:pPr>
      <w:r w:rsidRPr="009703F1">
        <w:rPr>
          <w:rStyle w:val="FootnoteReference"/>
          <w:rFonts w:ascii="Tahoma" w:eastAsiaTheme="majorEastAsia" w:hAnsi="Tahoma" w:cs="Tahoma"/>
          <w:sz w:val="16"/>
          <w:szCs w:val="16"/>
        </w:rPr>
        <w:footnoteRef/>
      </w:r>
      <w:r w:rsidRPr="009703F1">
        <w:rPr>
          <w:rFonts w:ascii="Tahoma" w:eastAsia="Open Sans" w:hAnsi="Tahoma" w:cs="Tahoma"/>
          <w:color w:val="000000"/>
          <w:sz w:val="16"/>
          <w:szCs w:val="16"/>
        </w:rPr>
        <w:t xml:space="preserve"> CEPDA: Mobilizing for Equity: Gender and Reproductive Health Considerations </w:t>
      </w:r>
      <w:hyperlink r:id="rId35" w:history="1">
        <w:r w:rsidRPr="009703F1">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Pr>
          <w:rFonts w:ascii="Tahoma" w:eastAsia="Open Sans" w:hAnsi="Tahoma" w:cs="Tahoma"/>
          <w:color w:val="000000"/>
          <w:sz w:val="16"/>
          <w:szCs w:val="16"/>
        </w:rPr>
        <w:t xml:space="preserve"> </w:t>
      </w:r>
    </w:p>
  </w:footnote>
  <w:footnote w:id="38">
    <w:p w14:paraId="4133D7D3" w14:textId="77777777" w:rsidR="00547727" w:rsidRPr="009703F1" w:rsidRDefault="00A00FA6" w:rsidP="002C41EC">
      <w:pPr>
        <w:pBdr>
          <w:top w:val="nil"/>
          <w:left w:val="nil"/>
          <w:bottom w:val="nil"/>
          <w:right w:val="nil"/>
          <w:between w:val="nil"/>
        </w:pBdr>
        <w:rPr>
          <w:rFonts w:ascii="Tahoma" w:eastAsia="Open Sans" w:hAnsi="Tahoma" w:cs="Tahoma"/>
          <w:color w:val="000000"/>
          <w:sz w:val="16"/>
          <w:szCs w:val="16"/>
          <w:lang w:val="fr-CA"/>
        </w:rPr>
      </w:pPr>
      <w:sdt>
        <w:sdtPr>
          <w:rPr>
            <w:rFonts w:ascii="Tahoma" w:hAnsi="Tahoma" w:cs="Tahoma"/>
            <w:sz w:val="16"/>
            <w:szCs w:val="16"/>
          </w:rPr>
          <w:tag w:val="goog_rdk_425"/>
          <w:id w:val="-1690980768"/>
        </w:sdtPr>
        <w:sdtEndPr/>
        <w:sdtContent>
          <w:r w:rsidR="00547727" w:rsidRPr="009703F1">
            <w:rPr>
              <w:rStyle w:val="FootnoteReference"/>
              <w:rFonts w:ascii="Tahoma" w:eastAsiaTheme="majorEastAsia" w:hAnsi="Tahoma" w:cs="Tahoma"/>
              <w:sz w:val="16"/>
              <w:szCs w:val="16"/>
            </w:rPr>
            <w:footnoteRef/>
          </w:r>
          <w:r w:rsidR="00547727" w:rsidRPr="009703F1">
            <w:rPr>
              <w:rFonts w:ascii="Tahoma" w:eastAsia="Open Sans" w:hAnsi="Tahoma" w:cs="Tahoma"/>
              <w:color w:val="000000"/>
              <w:sz w:val="16"/>
              <w:szCs w:val="16"/>
              <w:lang w:val="fr-CA"/>
            </w:rPr>
            <w:t xml:space="preserve"> </w:t>
          </w:r>
          <w:r w:rsidR="00547727" w:rsidRPr="009703F1">
            <w:rPr>
              <w:rFonts w:ascii="Tahoma" w:eastAsia="Open Sans" w:hAnsi="Tahoma" w:cs="Open Sans"/>
              <w:bCs/>
              <w:sz w:val="16"/>
              <w:szCs w:val="16"/>
              <w:lang w:val="fr-CA"/>
            </w:rPr>
            <w:t>Commission économique et sociale pour l’Asie occidentale</w:t>
          </w:r>
          <w:r w:rsidR="00547727" w:rsidRPr="009703F1">
            <w:rPr>
              <w:rFonts w:ascii="Tahoma" w:hAnsi="Tahoma" w:cs="Tahoma"/>
              <w:sz w:val="16"/>
              <w:szCs w:val="16"/>
              <w:lang w:val="fr-CA"/>
            </w:rPr>
            <w:t xml:space="preserve"> </w:t>
          </w:r>
          <w:sdt>
            <w:sdtPr>
              <w:rPr>
                <w:rFonts w:ascii="Tahoma" w:hAnsi="Tahoma" w:cs="Tahoma"/>
                <w:sz w:val="16"/>
                <w:szCs w:val="16"/>
              </w:rPr>
              <w:tag w:val="goog_rdk_424"/>
              <w:id w:val="-121776154"/>
            </w:sdtPr>
            <w:sdtEndPr/>
            <w:sdtContent/>
          </w:sdt>
        </w:sdtContent>
      </w:sdt>
      <w:sdt>
        <w:sdtPr>
          <w:rPr>
            <w:rFonts w:ascii="Tahoma" w:hAnsi="Tahoma" w:cs="Tahoma"/>
            <w:sz w:val="16"/>
            <w:szCs w:val="16"/>
          </w:rPr>
          <w:tag w:val="goog_rdk_426"/>
          <w:id w:val="119892209"/>
          <w:showingPlcHdr/>
        </w:sdtPr>
        <w:sdtEndPr/>
        <w:sdtContent>
          <w:r w:rsidR="00547727" w:rsidRPr="009703F1">
            <w:rPr>
              <w:rFonts w:ascii="Tahoma" w:hAnsi="Tahoma" w:cs="Tahoma"/>
              <w:sz w:val="16"/>
              <w:szCs w:val="16"/>
              <w:lang w:val="fr-CA"/>
            </w:rPr>
            <w:t xml:space="preserve">     </w:t>
          </w:r>
        </w:sdtContent>
      </w:sdt>
    </w:p>
  </w:footnote>
  <w:footnote w:id="39">
    <w:p w14:paraId="25FCD33E" w14:textId="77777777" w:rsidR="00547727" w:rsidRPr="00E96838" w:rsidRDefault="00547727" w:rsidP="002C41EC">
      <w:pPr>
        <w:pBdr>
          <w:top w:val="nil"/>
          <w:left w:val="nil"/>
          <w:bottom w:val="nil"/>
          <w:right w:val="nil"/>
          <w:between w:val="nil"/>
        </w:pBdr>
        <w:rPr>
          <w:rFonts w:ascii="Proxima Nova" w:eastAsia="Open Sans" w:hAnsi="Proxima Nova" w:cs="Tahoma"/>
          <w:color w:val="000000"/>
          <w:sz w:val="16"/>
          <w:szCs w:val="16"/>
        </w:rPr>
      </w:pPr>
      <w:r w:rsidRPr="009703F1">
        <w:rPr>
          <w:rStyle w:val="FootnoteReference"/>
          <w:rFonts w:ascii="Tahoma" w:eastAsiaTheme="majorEastAsia" w:hAnsi="Tahoma" w:cs="Tahoma"/>
          <w:sz w:val="16"/>
          <w:szCs w:val="16"/>
        </w:rPr>
        <w:footnoteRef/>
      </w:r>
      <w:r w:rsidRPr="009703F1">
        <w:rPr>
          <w:rFonts w:ascii="Tahoma" w:eastAsia="Open Sans" w:hAnsi="Tahoma" w:cs="Tahoma"/>
          <w:color w:val="000000"/>
          <w:sz w:val="16"/>
          <w:szCs w:val="16"/>
        </w:rPr>
        <w:t xml:space="preserve"> CE</w:t>
      </w:r>
      <w:r w:rsidRPr="009703F1">
        <w:rPr>
          <w:rFonts w:ascii="Tahoma" w:eastAsia="Open Sans" w:hAnsi="Tahoma" w:cs="Tahoma"/>
          <w:sz w:val="16"/>
          <w:szCs w:val="16"/>
        </w:rPr>
        <w:t>DP</w:t>
      </w:r>
      <w:r w:rsidRPr="009703F1">
        <w:rPr>
          <w:rFonts w:ascii="Tahoma" w:eastAsia="Open Sans" w:hAnsi="Tahoma" w:cs="Tahoma"/>
          <w:color w:val="000000"/>
          <w:sz w:val="16"/>
          <w:szCs w:val="16"/>
        </w:rPr>
        <w:t xml:space="preserve">A: Mobilizing for Equity: Gender and Reproductive Health Considerations </w:t>
      </w:r>
      <w:hyperlink r:id="rId36" w:history="1">
        <w:r w:rsidRPr="009703F1">
          <w:rPr>
            <w:rStyle w:val="Hyperlink"/>
            <w:rFonts w:ascii="Tahoma" w:eastAsia="Open Sans" w:hAnsi="Tahoma" w:cs="Tahoma"/>
            <w:sz w:val="16"/>
            <w:szCs w:val="16"/>
          </w:rPr>
          <w:t>http://www.nzdl.org/gsdlmod?e=d-00000-00---off-0cdl--00-0----0-10-0---0---0direct-10---4-------0-0l--11-en-50---20-about---00-0-1-00-0--4----0-0-11-10-0utfZz-8-10&amp;cl=CL2.19&amp;d=HASHf0f5085aa2803c9757ee6b.12.3&amp;gt=1</w:t>
        </w:r>
      </w:hyperlink>
      <w:r>
        <w:rPr>
          <w:rFonts w:ascii="Proxima Nova" w:eastAsia="Open Sans" w:hAnsi="Proxima Nova" w:cs="Tahoma"/>
          <w:color w:val="000000"/>
          <w:sz w:val="16"/>
          <w:szCs w:val="16"/>
        </w:rPr>
        <w:t xml:space="preserve"> </w:t>
      </w:r>
    </w:p>
  </w:footnote>
  <w:footnote w:id="40">
    <w:p w14:paraId="6B017932" w14:textId="77777777" w:rsidR="00547727" w:rsidRPr="009703F1" w:rsidRDefault="00547727" w:rsidP="002C41EC">
      <w:pPr>
        <w:pBdr>
          <w:top w:val="nil"/>
          <w:left w:val="nil"/>
          <w:bottom w:val="nil"/>
          <w:right w:val="nil"/>
          <w:between w:val="nil"/>
        </w:pBdr>
        <w:rPr>
          <w:rFonts w:ascii="Tahoma" w:eastAsia="Open Sans" w:hAnsi="Tahoma" w:cs="Open Sans"/>
          <w:color w:val="000000"/>
          <w:sz w:val="15"/>
          <w:szCs w:val="15"/>
        </w:rPr>
      </w:pPr>
      <w:r w:rsidRPr="009703F1">
        <w:rPr>
          <w:rStyle w:val="FootnoteReference"/>
          <w:rFonts w:ascii="Tahoma" w:eastAsiaTheme="majorEastAsia" w:hAnsi="Tahoma" w:cs="Tahoma"/>
          <w:sz w:val="15"/>
          <w:szCs w:val="15"/>
        </w:rPr>
        <w:footnoteRef/>
      </w:r>
      <w:r w:rsidRPr="009703F1">
        <w:rPr>
          <w:rFonts w:ascii="Tahoma" w:eastAsia="Open Sans" w:hAnsi="Tahoma" w:cs="Tahoma"/>
          <w:color w:val="000000"/>
          <w:sz w:val="15"/>
          <w:szCs w:val="15"/>
        </w:rPr>
        <w:t xml:space="preserve"> CEPDA: Mobilizing for Equity: Gender and Reproductive Health Considerations </w:t>
      </w:r>
      <w:hyperlink r:id="rId37" w:history="1">
        <w:r w:rsidRPr="009703F1">
          <w:rPr>
            <w:rStyle w:val="Hyperlink"/>
            <w:rFonts w:ascii="Tahoma" w:eastAsia="Open Sans" w:hAnsi="Tahoma" w:cs="Tahoma"/>
            <w:sz w:val="15"/>
            <w:szCs w:val="15"/>
          </w:rPr>
          <w:t>http://www.nzdl.org/gsdlmod?e=d-00000-00---off-0cdl--00-0----0-10-0---0---0direct-10---4-------0-0l--11-en-50---20-about---00-0-1-00-0--4----0-0-11-10-0utfZz-8-10&amp;cl=CL2.19&amp;d=HASHf0f5085aa2803c9757ee6b.12.3&amp;gt=1</w:t>
        </w:r>
      </w:hyperlink>
      <w:r w:rsidRPr="009703F1">
        <w:rPr>
          <w:rFonts w:ascii="Tahoma" w:eastAsia="Open Sans" w:hAnsi="Tahoma" w:cs="Tahoma"/>
          <w:color w:val="000000"/>
          <w:sz w:val="15"/>
          <w:szCs w:val="15"/>
        </w:rPr>
        <w:t xml:space="preserve"> </w:t>
      </w:r>
    </w:p>
  </w:footnote>
  <w:footnote w:id="41">
    <w:p w14:paraId="3A85A577" w14:textId="77777777" w:rsidR="00547727" w:rsidRPr="009703F1" w:rsidRDefault="00547727" w:rsidP="00401AAD">
      <w:pPr>
        <w:pBdr>
          <w:top w:val="nil"/>
          <w:left w:val="nil"/>
          <w:bottom w:val="nil"/>
          <w:right w:val="nil"/>
          <w:between w:val="nil"/>
        </w:pBdr>
        <w:rPr>
          <w:rFonts w:ascii="Tahoma" w:hAnsi="Tahoma"/>
          <w:color w:val="000000"/>
          <w:sz w:val="15"/>
          <w:szCs w:val="15"/>
        </w:rPr>
      </w:pPr>
      <w:r w:rsidRPr="009703F1">
        <w:rPr>
          <w:rStyle w:val="FootnoteReference"/>
          <w:rFonts w:ascii="Tahoma" w:eastAsiaTheme="majorEastAsia" w:hAnsi="Tahoma" w:cs="Open Sans"/>
          <w:sz w:val="15"/>
          <w:szCs w:val="15"/>
        </w:rPr>
        <w:footnoteRef/>
      </w:r>
      <w:r w:rsidRPr="009703F1">
        <w:rPr>
          <w:rFonts w:ascii="Tahoma" w:eastAsia="Open Sans" w:hAnsi="Tahoma" w:cs="Open Sans"/>
          <w:color w:val="000000"/>
          <w:sz w:val="15"/>
          <w:szCs w:val="15"/>
        </w:rPr>
        <w:t xml:space="preserve"> CEPDA : Mobilizing for Equity: Gender and Reproductive Health Considerations </w:t>
      </w:r>
      <w:hyperlink r:id="rId38" w:history="1">
        <w:r w:rsidRPr="009703F1">
          <w:rPr>
            <w:rStyle w:val="Hyperlink"/>
            <w:rFonts w:ascii="Tahoma" w:eastAsia="Open Sans" w:hAnsi="Tahoma" w:cs="Open Sans"/>
            <w:sz w:val="15"/>
            <w:szCs w:val="15"/>
          </w:rPr>
          <w:t>http://www.nzdl.org/gsdlmod?e=d-00000-00---off-0cdl--00-0----0-10-0---0---0direct-10---4-------0-0l--11-en-50---20-about---00-0-1-00-0--4----0-0-11-10-0utfZz-8-10&amp;cl=CL2.19&amp;d=HASHf0f5085aa2803c9757ee6b.12.3&amp;gt=1</w:t>
        </w:r>
      </w:hyperlink>
      <w:r w:rsidRPr="009703F1">
        <w:rPr>
          <w:rFonts w:ascii="Tahoma" w:eastAsia="Open Sans" w:hAnsi="Tahoma" w:cs="Open Sans"/>
          <w:color w:val="000000"/>
          <w:sz w:val="15"/>
          <w:szCs w:val="15"/>
        </w:rPr>
        <w:t xml:space="preserve"> </w:t>
      </w:r>
    </w:p>
  </w:footnote>
  <w:footnote w:id="42">
    <w:p w14:paraId="5CD722A2" w14:textId="77777777" w:rsidR="00547727" w:rsidRPr="007D7D79" w:rsidRDefault="00547727" w:rsidP="002C41EC">
      <w:pPr>
        <w:pBdr>
          <w:top w:val="nil"/>
          <w:left w:val="nil"/>
          <w:bottom w:val="nil"/>
          <w:right w:val="nil"/>
          <w:between w:val="nil"/>
        </w:pBdr>
        <w:rPr>
          <w:rFonts w:ascii="Proxima Nova" w:eastAsia="Open Sans" w:hAnsi="Proxima Nova" w:cs="Tahoma"/>
          <w:color w:val="000000"/>
          <w:sz w:val="16"/>
          <w:szCs w:val="16"/>
        </w:rPr>
      </w:pPr>
      <w:r w:rsidRPr="009703F1">
        <w:rPr>
          <w:rStyle w:val="FootnoteReference"/>
          <w:rFonts w:ascii="Tahoma" w:eastAsiaTheme="majorEastAsia" w:hAnsi="Tahoma" w:cs="Tahoma"/>
          <w:sz w:val="15"/>
          <w:szCs w:val="15"/>
        </w:rPr>
        <w:footnoteRef/>
      </w:r>
      <w:r w:rsidRPr="009703F1">
        <w:rPr>
          <w:rFonts w:ascii="Tahoma" w:eastAsia="Open Sans" w:hAnsi="Tahoma" w:cs="Tahoma"/>
          <w:color w:val="000000"/>
          <w:sz w:val="15"/>
          <w:szCs w:val="15"/>
        </w:rPr>
        <w:t xml:space="preserve"> CEPDA : Mobilizing for Equity: Gender and Reproductive Health Considerations </w:t>
      </w:r>
      <w:hyperlink r:id="rId39" w:history="1">
        <w:r w:rsidRPr="009703F1">
          <w:rPr>
            <w:rStyle w:val="Hyperlink"/>
            <w:rFonts w:ascii="Tahoma" w:eastAsia="Open Sans" w:hAnsi="Tahoma" w:cs="Tahoma"/>
            <w:sz w:val="15"/>
            <w:szCs w:val="15"/>
          </w:rPr>
          <w:t>http://www.nzdl.org/gsdlmod?e=d-00000-00---off-0cdl--00-0----0-10-0---0---0direct-10---4-------0-0l--11-en-50---20-about---00-0-1-00-0--4----0-0-11-10-0utfZz-8-10&amp;cl=CL2.19&amp;d=HASHf0f5085aa2803c9757ee6b.12.3&amp;gt=1</w:t>
        </w:r>
      </w:hyperlink>
      <w:r w:rsidRPr="007D7D79">
        <w:rPr>
          <w:rFonts w:ascii="Proxima Nova" w:eastAsia="Open Sans" w:hAnsi="Proxima Nova" w:cs="Tahoma"/>
          <w:color w:val="000000"/>
          <w:sz w:val="16"/>
          <w:szCs w:val="16"/>
        </w:rPr>
        <w:t xml:space="preserve"> </w:t>
      </w:r>
    </w:p>
  </w:footnote>
  <w:footnote w:id="43">
    <w:p w14:paraId="75EA8251" w14:textId="44B6A923" w:rsidR="00547727" w:rsidRPr="00D6486E" w:rsidRDefault="00547727" w:rsidP="00E90C51">
      <w:pPr>
        <w:pBdr>
          <w:top w:val="nil"/>
          <w:left w:val="nil"/>
          <w:bottom w:val="nil"/>
          <w:right w:val="nil"/>
          <w:between w:val="nil"/>
        </w:pBdr>
        <w:rPr>
          <w:rFonts w:ascii="Tahoma" w:hAnsi="Tahoma"/>
          <w:color w:val="000000"/>
          <w:sz w:val="16"/>
          <w:szCs w:val="16"/>
        </w:rPr>
      </w:pPr>
      <w:r w:rsidRPr="00D6486E">
        <w:rPr>
          <w:rStyle w:val="FootnoteReference"/>
          <w:rFonts w:ascii="Tahoma" w:eastAsiaTheme="majorEastAsia" w:hAnsi="Tahoma"/>
          <w:sz w:val="16"/>
          <w:szCs w:val="16"/>
        </w:rPr>
        <w:footnoteRef/>
      </w:r>
      <w:r w:rsidRPr="00D6486E">
        <w:rPr>
          <w:rFonts w:ascii="Tahoma" w:hAnsi="Tahoma"/>
          <w:color w:val="000000"/>
          <w:sz w:val="16"/>
          <w:szCs w:val="16"/>
        </w:rPr>
        <w:t xml:space="preserve"> </w:t>
      </w:r>
      <w:hyperlink r:id="rId40" w:history="1">
        <w:r w:rsidRPr="00D6486E">
          <w:rPr>
            <w:rStyle w:val="Hyperlink"/>
            <w:rFonts w:ascii="Tahoma" w:hAnsi="Tahoma"/>
            <w:sz w:val="16"/>
            <w:szCs w:val="16"/>
          </w:rPr>
          <w:t>https://lgbt.ucsf.edu/glossary-terms</w:t>
        </w:r>
      </w:hyperlink>
      <w:r w:rsidRPr="00D6486E">
        <w:rPr>
          <w:rFonts w:ascii="Tahoma" w:hAnsi="Tahoma"/>
          <w:color w:val="000000"/>
          <w:sz w:val="16"/>
          <w:szCs w:val="16"/>
        </w:rPr>
        <w:t xml:space="preserve"> </w:t>
      </w:r>
    </w:p>
  </w:footnote>
  <w:footnote w:id="44">
    <w:p w14:paraId="1352218B" w14:textId="023375A0" w:rsidR="00547727" w:rsidRPr="00A26E41" w:rsidRDefault="00547727" w:rsidP="00401AAD">
      <w:pPr>
        <w:pStyle w:val="FootnoteText"/>
        <w:rPr>
          <w:lang w:val="fr-CA"/>
        </w:rPr>
      </w:pPr>
      <w:r w:rsidRPr="00D6486E">
        <w:rPr>
          <w:rStyle w:val="FootnoteReference"/>
          <w:rFonts w:ascii="Tahoma" w:eastAsiaTheme="majorEastAsia" w:hAnsi="Tahoma"/>
          <w:sz w:val="16"/>
          <w:szCs w:val="16"/>
        </w:rPr>
        <w:footnoteRef/>
      </w:r>
      <w:r w:rsidRPr="00D6486E">
        <w:rPr>
          <w:rFonts w:ascii="Tahoma" w:hAnsi="Tahoma"/>
          <w:sz w:val="16"/>
          <w:szCs w:val="16"/>
          <w:lang w:val="fr-CA"/>
        </w:rPr>
        <w:t xml:space="preserve"> Outsaskatoon.ca</w:t>
      </w:r>
      <w:r w:rsidRPr="00A26E41">
        <w:rPr>
          <w:sz w:val="16"/>
          <w:szCs w:val="16"/>
          <w:lang w:val="fr-CA"/>
        </w:rPr>
        <w:t xml:space="preserve"> </w:t>
      </w:r>
      <w:r w:rsidRPr="00A26E41">
        <w:rPr>
          <w:lang w:val="fr-CA"/>
        </w:rPr>
        <w:t xml:space="preserve">  </w:t>
      </w:r>
    </w:p>
  </w:footnote>
  <w:footnote w:id="45">
    <w:p w14:paraId="58D4DDCA" w14:textId="666E28DB" w:rsidR="00547727" w:rsidRPr="00077E55" w:rsidRDefault="00547727" w:rsidP="005B1D09">
      <w:pPr>
        <w:rPr>
          <w:rFonts w:ascii="Tahoma" w:eastAsia="Open Sans" w:hAnsi="Tahoma" w:cs="Tahoma"/>
          <w:sz w:val="16"/>
          <w:szCs w:val="16"/>
          <w:lang w:val="fr-CA"/>
        </w:rPr>
      </w:pPr>
      <w:r w:rsidRPr="00532CDB">
        <w:rPr>
          <w:rStyle w:val="FootnoteReference"/>
          <w:rFonts w:ascii="Tahoma" w:hAnsi="Tahoma" w:cs="Tahoma"/>
          <w:sz w:val="16"/>
          <w:szCs w:val="16"/>
        </w:rPr>
        <w:footnoteRef/>
      </w:r>
      <w:r w:rsidRPr="00077E55">
        <w:rPr>
          <w:rFonts w:ascii="Tahoma" w:hAnsi="Tahoma" w:cs="Tahoma"/>
          <w:sz w:val="16"/>
          <w:szCs w:val="16"/>
          <w:lang w:val="fr-CA"/>
        </w:rPr>
        <w:t xml:space="preserve"> Traduit </w:t>
      </w:r>
      <w:r>
        <w:rPr>
          <w:rFonts w:ascii="Tahoma" w:hAnsi="Tahoma" w:cs="Tahoma"/>
          <w:sz w:val="16"/>
          <w:szCs w:val="16"/>
          <w:lang w:val="fr-CA"/>
        </w:rPr>
        <w:t xml:space="preserve">de : </w:t>
      </w:r>
      <w:hyperlink r:id="rId41" w:history="1">
        <w:r w:rsidRPr="00B30A65">
          <w:rPr>
            <w:rStyle w:val="Hyperlink"/>
            <w:rFonts w:ascii="Tahoma" w:eastAsia="Open Sans" w:hAnsi="Tahoma" w:cs="Tahoma"/>
            <w:sz w:val="16"/>
            <w:szCs w:val="16"/>
            <w:lang w:val="fr-CA"/>
          </w:rPr>
          <w:t>https://ok2bme.ca/resources/kids-teens/what-does-lgbtq-mean/</w:t>
        </w:r>
      </w:hyperlink>
    </w:p>
  </w:footnote>
  <w:footnote w:id="46">
    <w:p w14:paraId="794D7E53" w14:textId="1D2AB678" w:rsidR="00547727" w:rsidRPr="00A26E41" w:rsidRDefault="00547727" w:rsidP="005B1D09">
      <w:pPr>
        <w:pStyle w:val="FootnoteText"/>
        <w:rPr>
          <w:rFonts w:ascii="Tahoma" w:hAnsi="Tahoma" w:cs="Tahoma"/>
          <w:sz w:val="16"/>
          <w:szCs w:val="16"/>
          <w:lang w:val="fr-CA"/>
        </w:rPr>
      </w:pPr>
      <w:r w:rsidRPr="00011907">
        <w:rPr>
          <w:rStyle w:val="FootnoteReference"/>
          <w:rFonts w:ascii="Tahoma" w:hAnsi="Tahoma" w:cs="Tahoma"/>
          <w:sz w:val="16"/>
          <w:szCs w:val="16"/>
        </w:rPr>
        <w:footnoteRef/>
      </w:r>
      <w:bookmarkStart w:id="64" w:name="_Hlk57984692"/>
      <w:r w:rsidRPr="00A26E41">
        <w:rPr>
          <w:rFonts w:ascii="Tahoma" w:hAnsi="Tahoma" w:cs="Tahoma"/>
          <w:sz w:val="16"/>
          <w:szCs w:val="16"/>
          <w:lang w:val="fr-CA"/>
        </w:rPr>
        <w:t xml:space="preserve"> </w:t>
      </w:r>
      <w:bookmarkStart w:id="65" w:name="_Hlk57984741"/>
      <w:bookmarkEnd w:id="64"/>
      <w:r w:rsidRPr="00B348B4">
        <w:rPr>
          <w:rFonts w:ascii="Tahoma" w:hAnsi="Tahoma" w:cs="Tahoma"/>
          <w:color w:val="000000"/>
          <w:sz w:val="16"/>
          <w:szCs w:val="16"/>
        </w:rPr>
        <w:t xml:space="preserve">Trans Student Educational </w:t>
      </w:r>
      <w:proofErr w:type="gramStart"/>
      <w:r w:rsidRPr="00B348B4">
        <w:rPr>
          <w:rFonts w:ascii="Tahoma" w:hAnsi="Tahoma" w:cs="Tahoma"/>
          <w:color w:val="000000"/>
          <w:sz w:val="16"/>
          <w:szCs w:val="16"/>
        </w:rPr>
        <w:t>Resources :</w:t>
      </w:r>
      <w:proofErr w:type="gramEnd"/>
      <w:r w:rsidRPr="00B348B4">
        <w:rPr>
          <w:rFonts w:ascii="Tahoma" w:hAnsi="Tahoma" w:cs="Tahoma"/>
          <w:color w:val="000000"/>
          <w:sz w:val="16"/>
          <w:szCs w:val="16"/>
        </w:rPr>
        <w:t xml:space="preserve"> </w:t>
      </w:r>
      <w:bookmarkEnd w:id="65"/>
      <w:r w:rsidRPr="00B348B4">
        <w:rPr>
          <w:rFonts w:ascii="Tahoma" w:hAnsi="Tahoma" w:cs="Tahoma"/>
          <w:sz w:val="16"/>
          <w:szCs w:val="16"/>
          <w:lang w:val="fr-CA"/>
        </w:rPr>
        <w:fldChar w:fldCharType="begin"/>
      </w:r>
      <w:r w:rsidRPr="00B348B4">
        <w:rPr>
          <w:rFonts w:ascii="Tahoma" w:hAnsi="Tahoma" w:cs="Tahoma"/>
          <w:sz w:val="16"/>
          <w:szCs w:val="16"/>
        </w:rPr>
        <w:instrText xml:space="preserve"> HYPERLINK "https://transstudent.org/gender/" </w:instrText>
      </w:r>
      <w:r w:rsidRPr="00B348B4">
        <w:rPr>
          <w:rFonts w:ascii="Tahoma" w:hAnsi="Tahoma" w:cs="Tahoma"/>
          <w:sz w:val="16"/>
          <w:szCs w:val="16"/>
          <w:lang w:val="fr-CA"/>
        </w:rPr>
        <w:fldChar w:fldCharType="separate"/>
      </w:r>
      <w:r w:rsidRPr="00B348B4">
        <w:rPr>
          <w:rStyle w:val="Hyperlink"/>
          <w:rFonts w:ascii="Tahoma" w:hAnsi="Tahoma" w:cs="Tahoma"/>
          <w:sz w:val="16"/>
          <w:szCs w:val="16"/>
        </w:rPr>
        <w:t>https://transstudent.org/gender/</w:t>
      </w:r>
      <w:r w:rsidRPr="00B348B4">
        <w:rPr>
          <w:rFonts w:ascii="Tahoma" w:hAnsi="Tahoma" w:cs="Tahoma"/>
          <w:sz w:val="16"/>
          <w:szCs w:val="16"/>
          <w:lang w:val="fr-CA"/>
        </w:rPr>
        <w:fldChar w:fldCharType="end"/>
      </w:r>
      <w:r>
        <w:rPr>
          <w:rFonts w:ascii="Tahoma" w:hAnsi="Tahoma" w:cs="Tahoma"/>
          <w:sz w:val="16"/>
          <w:szCs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7E17D" w14:textId="77777777" w:rsidR="00547727" w:rsidRDefault="00547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7170" w14:textId="0C113A2C" w:rsidR="00547727" w:rsidRDefault="00547727" w:rsidP="003A0805">
    <w:pPr>
      <w:pStyle w:val="NormalWeb"/>
      <w:spacing w:before="200" w:beforeAutospacing="0" w:after="0" w:afterAutospacing="0"/>
    </w:pPr>
    <w:r w:rsidRPr="00401AAD">
      <w:rPr>
        <w:noProof/>
      </w:rPr>
      <w:drawing>
        <wp:anchor distT="0" distB="0" distL="114300" distR="114300" simplePos="0" relativeHeight="251660288" behindDoc="1" locked="0" layoutInCell="1" allowOverlap="1" wp14:anchorId="7C58127A" wp14:editId="65391FD2">
          <wp:simplePos x="0" y="0"/>
          <wp:positionH relativeFrom="column">
            <wp:posOffset>-447563</wp:posOffset>
          </wp:positionH>
          <wp:positionV relativeFrom="paragraph">
            <wp:posOffset>-224790</wp:posOffset>
          </wp:positionV>
          <wp:extent cx="9992334" cy="686974"/>
          <wp:effectExtent l="0" t="0" r="0" b="0"/>
          <wp:wrapNone/>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2334" cy="686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AED85" w14:textId="77777777" w:rsidR="00547727" w:rsidRDefault="00547727">
    <w:pPr>
      <w:pStyle w:val="Header"/>
    </w:pPr>
    <w:r>
      <w:rPr>
        <w:noProof/>
      </w:rPr>
      <mc:AlternateContent>
        <mc:Choice Requires="wps">
          <w:drawing>
            <wp:anchor distT="0" distB="0" distL="114300" distR="114300" simplePos="0" relativeHeight="251659264" behindDoc="0" locked="0" layoutInCell="1" allowOverlap="1" wp14:anchorId="6A36DE15" wp14:editId="280E53FF">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FA80B01" w14:textId="78ED63E7" w:rsidR="00547727" w:rsidRDefault="00547727">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36DE15" id="Rectangle 47" o:spid="_x0000_s1075" alt="Titre : Document Title" style="position:absolute;margin-left:-26.4pt;margin-top:-7.2pt;width:49.2pt;height:6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&#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0FA80B01" w14:textId="78ED63E7" w:rsidR="00547727" w:rsidRDefault="00547727">
                        <w:pPr>
                          <w:pStyle w:val="Sansinterligne"/>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p w14:paraId="0171677F" w14:textId="77777777" w:rsidR="00547727" w:rsidRDefault="005477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E3432"/>
    <w:multiLevelType w:val="hybridMultilevel"/>
    <w:tmpl w:val="2D3E0256"/>
    <w:lvl w:ilvl="0" w:tplc="125CB276">
      <w:start w:val="1"/>
      <w:numFmt w:val="decimal"/>
      <w:lvlText w:val="%1."/>
      <w:lvlJc w:val="left"/>
      <w:pPr>
        <w:ind w:left="786" w:hanging="360"/>
      </w:pPr>
      <w:rPr>
        <w:rFonts w:hint="default"/>
        <w:b w:val="0"/>
        <w:bCs/>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46BC2"/>
    <w:multiLevelType w:val="hybridMultilevel"/>
    <w:tmpl w:val="1F5A0F18"/>
    <w:lvl w:ilvl="0" w:tplc="86C6CC8A">
      <w:start w:val="1"/>
      <w:numFmt w:val="decimal"/>
      <w:lvlText w:val="%1."/>
      <w:lvlJc w:val="left"/>
      <w:pPr>
        <w:ind w:left="720" w:hanging="36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775C3"/>
    <w:multiLevelType w:val="hybridMultilevel"/>
    <w:tmpl w:val="AE64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1362D"/>
    <w:multiLevelType w:val="hybridMultilevel"/>
    <w:tmpl w:val="630C5AC6"/>
    <w:lvl w:ilvl="0" w:tplc="05B8B990">
      <w:numFmt w:val="bullet"/>
      <w:lvlText w:val="·"/>
      <w:lvlJc w:val="left"/>
      <w:pPr>
        <w:ind w:left="1080" w:hanging="360"/>
      </w:pPr>
      <w:rPr>
        <w:rFonts w:ascii="Proxima Nova" w:eastAsia="Times New Roman" w:hAnsi="Proxima Nova" w:cs="Open San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81A4772"/>
    <w:multiLevelType w:val="multilevel"/>
    <w:tmpl w:val="3C7A7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A0C05"/>
    <w:multiLevelType w:val="hybridMultilevel"/>
    <w:tmpl w:val="2D3E0256"/>
    <w:lvl w:ilvl="0" w:tplc="125CB276">
      <w:start w:val="1"/>
      <w:numFmt w:val="decimal"/>
      <w:lvlText w:val="%1."/>
      <w:lvlJc w:val="left"/>
      <w:pPr>
        <w:ind w:left="786" w:hanging="360"/>
      </w:pPr>
      <w:rPr>
        <w:rFonts w:hint="default"/>
        <w:b w:val="0"/>
        <w:bCs/>
        <w:i w:val="0"/>
        <w:iCs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42692"/>
    <w:multiLevelType w:val="hybridMultilevel"/>
    <w:tmpl w:val="B7E67B4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2219486F"/>
    <w:multiLevelType w:val="multilevel"/>
    <w:tmpl w:val="8A1E06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000000" w:themeColor="tex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A82FB5"/>
    <w:multiLevelType w:val="multilevel"/>
    <w:tmpl w:val="646CE5BE"/>
    <w:lvl w:ilvl="0">
      <w:start w:val="1"/>
      <w:numFmt w:val="decimal"/>
      <w:lvlText w:val="%1."/>
      <w:lvlJc w:val="left"/>
      <w:pPr>
        <w:ind w:left="720" w:hanging="360"/>
      </w:pPr>
      <w:rPr>
        <w:rFonts w:ascii="Tahoma" w:hAnsi="Tahoma" w:cs="Tahoma" w:hint="default"/>
        <w:b/>
        <w:bCs w:val="0"/>
        <w:i w:val="0"/>
        <w:iCs w:val="0"/>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F40AF5"/>
    <w:multiLevelType w:val="multilevel"/>
    <w:tmpl w:val="0C92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E61180"/>
    <w:multiLevelType w:val="hybridMultilevel"/>
    <w:tmpl w:val="03CCF036"/>
    <w:lvl w:ilvl="0" w:tplc="05B8B990">
      <w:numFmt w:val="bullet"/>
      <w:lvlText w:val="·"/>
      <w:lvlJc w:val="left"/>
      <w:pPr>
        <w:ind w:left="1800" w:hanging="360"/>
      </w:pPr>
      <w:rPr>
        <w:rFonts w:ascii="Proxima Nova" w:eastAsia="Times New Roman" w:hAnsi="Proxima Nova" w:cs="Open San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2EE13B7F"/>
    <w:multiLevelType w:val="multilevel"/>
    <w:tmpl w:val="4E5A5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AB23B5"/>
    <w:multiLevelType w:val="hybridMultilevel"/>
    <w:tmpl w:val="35464014"/>
    <w:lvl w:ilvl="0" w:tplc="A5B0F77A">
      <w:start w:val="1"/>
      <w:numFmt w:val="bullet"/>
      <w:lvlText w:val=""/>
      <w:lvlJc w:val="left"/>
      <w:pPr>
        <w:ind w:left="720" w:hanging="360"/>
      </w:pPr>
      <w:rPr>
        <w:rFonts w:ascii="Symbol" w:hAnsi="Symbol" w:hint="default"/>
        <w:color w:val="993365"/>
      </w:rPr>
    </w:lvl>
    <w:lvl w:ilvl="1" w:tplc="0C0C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C1F14"/>
    <w:multiLevelType w:val="multilevel"/>
    <w:tmpl w:val="F9ACEB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32288"/>
    <w:multiLevelType w:val="multilevel"/>
    <w:tmpl w:val="040205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0E3750"/>
    <w:multiLevelType w:val="hybridMultilevel"/>
    <w:tmpl w:val="FD4CF5FC"/>
    <w:lvl w:ilvl="0" w:tplc="A5B0F77A">
      <w:start w:val="1"/>
      <w:numFmt w:val="bullet"/>
      <w:lvlText w:val=""/>
      <w:lvlJc w:val="left"/>
      <w:pPr>
        <w:ind w:left="720" w:hanging="360"/>
      </w:pPr>
      <w:rPr>
        <w:rFonts w:ascii="Symbol" w:hAnsi="Symbol" w:hint="default"/>
        <w:color w:val="99336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163B3"/>
    <w:multiLevelType w:val="hybridMultilevel"/>
    <w:tmpl w:val="6562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6F226D"/>
    <w:multiLevelType w:val="multilevel"/>
    <w:tmpl w:val="C6042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3611AC"/>
    <w:multiLevelType w:val="multilevel"/>
    <w:tmpl w:val="63648328"/>
    <w:lvl w:ilvl="0">
      <w:start w:val="1"/>
      <w:numFmt w:val="bullet"/>
      <w:lvlText w:val=""/>
      <w:lvlJc w:val="left"/>
      <w:pPr>
        <w:ind w:left="360" w:hanging="360"/>
      </w:pPr>
      <w:rPr>
        <w:rFonts w:ascii="Symbol" w:hAnsi="Symbol" w:hint="default"/>
        <w:color w:val="000000" w:themeColor="text1"/>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9" w15:restartNumberingAfterBreak="0">
    <w:nsid w:val="4991169B"/>
    <w:multiLevelType w:val="hybridMultilevel"/>
    <w:tmpl w:val="EF4A7BE4"/>
    <w:lvl w:ilvl="0" w:tplc="0C0C0017">
      <w:start w:val="1"/>
      <w:numFmt w:val="lowerLetter"/>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20" w15:restartNumberingAfterBreak="0">
    <w:nsid w:val="50C85FCB"/>
    <w:multiLevelType w:val="hybridMultilevel"/>
    <w:tmpl w:val="EBF2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240B4"/>
    <w:multiLevelType w:val="hybridMultilevel"/>
    <w:tmpl w:val="2D3E0256"/>
    <w:lvl w:ilvl="0" w:tplc="125CB276">
      <w:start w:val="1"/>
      <w:numFmt w:val="decimal"/>
      <w:lvlText w:val="%1."/>
      <w:lvlJc w:val="left"/>
      <w:pPr>
        <w:ind w:left="786" w:hanging="360"/>
      </w:pPr>
      <w:rPr>
        <w:rFonts w:hint="default"/>
        <w:b w:val="0"/>
        <w:bCs/>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31A69"/>
    <w:multiLevelType w:val="hybridMultilevel"/>
    <w:tmpl w:val="3736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F4CCF"/>
    <w:multiLevelType w:val="hybridMultilevel"/>
    <w:tmpl w:val="C236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E861DD"/>
    <w:multiLevelType w:val="hybridMultilevel"/>
    <w:tmpl w:val="F4D06766"/>
    <w:lvl w:ilvl="0" w:tplc="04090001">
      <w:start w:val="1"/>
      <w:numFmt w:val="bullet"/>
      <w:lvlText w:val=""/>
      <w:lvlJc w:val="left"/>
      <w:pPr>
        <w:ind w:left="360" w:hanging="360"/>
      </w:pPr>
      <w:rPr>
        <w:rFonts w:ascii="Symbol" w:hAnsi="Symbo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5EB62B5D"/>
    <w:multiLevelType w:val="hybridMultilevel"/>
    <w:tmpl w:val="86AE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7527D"/>
    <w:multiLevelType w:val="hybridMultilevel"/>
    <w:tmpl w:val="6CCA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149C1"/>
    <w:multiLevelType w:val="hybridMultilevel"/>
    <w:tmpl w:val="4D24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A109C"/>
    <w:multiLevelType w:val="multilevel"/>
    <w:tmpl w:val="EE32AC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993365"/>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87375D"/>
    <w:multiLevelType w:val="hybridMultilevel"/>
    <w:tmpl w:val="F11A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D0523"/>
    <w:multiLevelType w:val="hybridMultilevel"/>
    <w:tmpl w:val="C88C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854DFA"/>
    <w:multiLevelType w:val="hybridMultilevel"/>
    <w:tmpl w:val="2D3E0256"/>
    <w:lvl w:ilvl="0" w:tplc="125CB276">
      <w:start w:val="1"/>
      <w:numFmt w:val="decimal"/>
      <w:lvlText w:val="%1."/>
      <w:lvlJc w:val="left"/>
      <w:pPr>
        <w:ind w:left="786" w:hanging="360"/>
      </w:pPr>
      <w:rPr>
        <w:rFonts w:hint="default"/>
        <w:b w:val="0"/>
        <w:bCs/>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440658"/>
    <w:multiLevelType w:val="hybridMultilevel"/>
    <w:tmpl w:val="2150470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A362AD7"/>
    <w:multiLevelType w:val="hybridMultilevel"/>
    <w:tmpl w:val="5B6A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CF28ED"/>
    <w:multiLevelType w:val="multilevel"/>
    <w:tmpl w:val="A86A8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053CA0"/>
    <w:multiLevelType w:val="multilevel"/>
    <w:tmpl w:val="B38A5F90"/>
    <w:lvl w:ilvl="0">
      <w:start w:val="1"/>
      <w:numFmt w:val="decimal"/>
      <w:lvlText w:val="%1."/>
      <w:lvlJc w:val="left"/>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33"/>
  </w:num>
  <w:num w:numId="3">
    <w:abstractNumId w:val="0"/>
  </w:num>
  <w:num w:numId="4">
    <w:abstractNumId w:val="34"/>
  </w:num>
  <w:num w:numId="5">
    <w:abstractNumId w:val="23"/>
  </w:num>
  <w:num w:numId="6">
    <w:abstractNumId w:val="26"/>
  </w:num>
  <w:num w:numId="7">
    <w:abstractNumId w:val="35"/>
  </w:num>
  <w:num w:numId="8">
    <w:abstractNumId w:val="2"/>
  </w:num>
  <w:num w:numId="9">
    <w:abstractNumId w:val="6"/>
  </w:num>
  <w:num w:numId="10">
    <w:abstractNumId w:val="20"/>
  </w:num>
  <w:num w:numId="11">
    <w:abstractNumId w:val="30"/>
  </w:num>
  <w:num w:numId="12">
    <w:abstractNumId w:val="29"/>
  </w:num>
  <w:num w:numId="13">
    <w:abstractNumId w:val="16"/>
  </w:num>
  <w:num w:numId="14">
    <w:abstractNumId w:val="31"/>
  </w:num>
  <w:num w:numId="15">
    <w:abstractNumId w:val="21"/>
  </w:num>
  <w:num w:numId="16">
    <w:abstractNumId w:val="15"/>
  </w:num>
  <w:num w:numId="17">
    <w:abstractNumId w:val="5"/>
  </w:num>
  <w:num w:numId="18">
    <w:abstractNumId w:val="7"/>
  </w:num>
  <w:num w:numId="19">
    <w:abstractNumId w:val="28"/>
  </w:num>
  <w:num w:numId="20">
    <w:abstractNumId w:val="11"/>
  </w:num>
  <w:num w:numId="21">
    <w:abstractNumId w:val="32"/>
  </w:num>
  <w:num w:numId="22">
    <w:abstractNumId w:val="3"/>
  </w:num>
  <w:num w:numId="23">
    <w:abstractNumId w:val="10"/>
  </w:num>
  <w:num w:numId="24">
    <w:abstractNumId w:val="17"/>
  </w:num>
  <w:num w:numId="25">
    <w:abstractNumId w:val="9"/>
  </w:num>
  <w:num w:numId="26">
    <w:abstractNumId w:val="13"/>
  </w:num>
  <w:num w:numId="27">
    <w:abstractNumId w:val="18"/>
  </w:num>
  <w:num w:numId="28">
    <w:abstractNumId w:val="14"/>
  </w:num>
  <w:num w:numId="29">
    <w:abstractNumId w:val="19"/>
  </w:num>
  <w:num w:numId="30">
    <w:abstractNumId w:val="12"/>
  </w:num>
  <w:num w:numId="31">
    <w:abstractNumId w:val="22"/>
  </w:num>
  <w:num w:numId="32">
    <w:abstractNumId w:val="1"/>
  </w:num>
  <w:num w:numId="33">
    <w:abstractNumId w:val="27"/>
  </w:num>
  <w:num w:numId="34">
    <w:abstractNumId w:val="25"/>
  </w:num>
  <w:num w:numId="35">
    <w:abstractNumId w:val="8"/>
  </w:num>
  <w:num w:numId="3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E7A"/>
    <w:rsid w:val="000011A6"/>
    <w:rsid w:val="000048B9"/>
    <w:rsid w:val="00011907"/>
    <w:rsid w:val="00032A6F"/>
    <w:rsid w:val="00073009"/>
    <w:rsid w:val="0007748F"/>
    <w:rsid w:val="00077E55"/>
    <w:rsid w:val="00090AA2"/>
    <w:rsid w:val="000A08F3"/>
    <w:rsid w:val="000B3922"/>
    <w:rsid w:val="000E2B89"/>
    <w:rsid w:val="000E320D"/>
    <w:rsid w:val="000E3635"/>
    <w:rsid w:val="000F0AA9"/>
    <w:rsid w:val="000F2297"/>
    <w:rsid w:val="000F2908"/>
    <w:rsid w:val="00102B43"/>
    <w:rsid w:val="00114E3E"/>
    <w:rsid w:val="00117609"/>
    <w:rsid w:val="0012174A"/>
    <w:rsid w:val="00125457"/>
    <w:rsid w:val="00126D8B"/>
    <w:rsid w:val="00136BFA"/>
    <w:rsid w:val="001469DB"/>
    <w:rsid w:val="0014765D"/>
    <w:rsid w:val="001523EF"/>
    <w:rsid w:val="00171750"/>
    <w:rsid w:val="00175B53"/>
    <w:rsid w:val="00183BC5"/>
    <w:rsid w:val="001A7FA7"/>
    <w:rsid w:val="001C02C5"/>
    <w:rsid w:val="001C2137"/>
    <w:rsid w:val="001C6327"/>
    <w:rsid w:val="001D43AE"/>
    <w:rsid w:val="001D523A"/>
    <w:rsid w:val="001F1234"/>
    <w:rsid w:val="001F47C7"/>
    <w:rsid w:val="001F64DA"/>
    <w:rsid w:val="00227800"/>
    <w:rsid w:val="002317CF"/>
    <w:rsid w:val="00232EF6"/>
    <w:rsid w:val="002378F9"/>
    <w:rsid w:val="00243130"/>
    <w:rsid w:val="002729C8"/>
    <w:rsid w:val="002761BA"/>
    <w:rsid w:val="00293DEE"/>
    <w:rsid w:val="002B7BD7"/>
    <w:rsid w:val="002C41EC"/>
    <w:rsid w:val="002E2E30"/>
    <w:rsid w:val="002E40F4"/>
    <w:rsid w:val="002F0883"/>
    <w:rsid w:val="002F5E90"/>
    <w:rsid w:val="002F6594"/>
    <w:rsid w:val="00300D9F"/>
    <w:rsid w:val="00304248"/>
    <w:rsid w:val="00306E87"/>
    <w:rsid w:val="00311E7A"/>
    <w:rsid w:val="003174AB"/>
    <w:rsid w:val="003267A5"/>
    <w:rsid w:val="00327D82"/>
    <w:rsid w:val="003363A7"/>
    <w:rsid w:val="00347C68"/>
    <w:rsid w:val="00350E39"/>
    <w:rsid w:val="0035747F"/>
    <w:rsid w:val="003602EB"/>
    <w:rsid w:val="00367C89"/>
    <w:rsid w:val="003718FA"/>
    <w:rsid w:val="00393883"/>
    <w:rsid w:val="003A0805"/>
    <w:rsid w:val="003A3660"/>
    <w:rsid w:val="003A7133"/>
    <w:rsid w:val="003C082C"/>
    <w:rsid w:val="003C411D"/>
    <w:rsid w:val="003D5890"/>
    <w:rsid w:val="003E2F55"/>
    <w:rsid w:val="00401AAD"/>
    <w:rsid w:val="00406E1C"/>
    <w:rsid w:val="00411A2D"/>
    <w:rsid w:val="00422E00"/>
    <w:rsid w:val="0043243E"/>
    <w:rsid w:val="00442245"/>
    <w:rsid w:val="004438A0"/>
    <w:rsid w:val="00451B43"/>
    <w:rsid w:val="004658CE"/>
    <w:rsid w:val="0047391F"/>
    <w:rsid w:val="0047454C"/>
    <w:rsid w:val="00480107"/>
    <w:rsid w:val="00486009"/>
    <w:rsid w:val="00497854"/>
    <w:rsid w:val="004A02DC"/>
    <w:rsid w:val="004B09DB"/>
    <w:rsid w:val="004B7169"/>
    <w:rsid w:val="004D0AA3"/>
    <w:rsid w:val="004D4623"/>
    <w:rsid w:val="004E40E4"/>
    <w:rsid w:val="004F2570"/>
    <w:rsid w:val="004F2D5F"/>
    <w:rsid w:val="004F5B08"/>
    <w:rsid w:val="004F6E80"/>
    <w:rsid w:val="00500E8B"/>
    <w:rsid w:val="00513A0F"/>
    <w:rsid w:val="00515149"/>
    <w:rsid w:val="005250C5"/>
    <w:rsid w:val="00525970"/>
    <w:rsid w:val="00527365"/>
    <w:rsid w:val="00532CDB"/>
    <w:rsid w:val="005347CB"/>
    <w:rsid w:val="00536317"/>
    <w:rsid w:val="00537B67"/>
    <w:rsid w:val="005415C0"/>
    <w:rsid w:val="0054278C"/>
    <w:rsid w:val="00542DB9"/>
    <w:rsid w:val="0054490F"/>
    <w:rsid w:val="00544C69"/>
    <w:rsid w:val="00547727"/>
    <w:rsid w:val="00561341"/>
    <w:rsid w:val="005643DC"/>
    <w:rsid w:val="0057597B"/>
    <w:rsid w:val="00584CC4"/>
    <w:rsid w:val="005924B4"/>
    <w:rsid w:val="00594FA9"/>
    <w:rsid w:val="00596D96"/>
    <w:rsid w:val="005A2666"/>
    <w:rsid w:val="005A7100"/>
    <w:rsid w:val="005B00F3"/>
    <w:rsid w:val="005B1D09"/>
    <w:rsid w:val="005C01BD"/>
    <w:rsid w:val="005C68DE"/>
    <w:rsid w:val="005C7F7F"/>
    <w:rsid w:val="005D72B2"/>
    <w:rsid w:val="005E4659"/>
    <w:rsid w:val="005E5192"/>
    <w:rsid w:val="005E5D3A"/>
    <w:rsid w:val="005F228F"/>
    <w:rsid w:val="005F385A"/>
    <w:rsid w:val="00600E8B"/>
    <w:rsid w:val="00603187"/>
    <w:rsid w:val="006147FD"/>
    <w:rsid w:val="0062139D"/>
    <w:rsid w:val="006312AC"/>
    <w:rsid w:val="00631BD3"/>
    <w:rsid w:val="00637231"/>
    <w:rsid w:val="00645EA7"/>
    <w:rsid w:val="00665897"/>
    <w:rsid w:val="00675B54"/>
    <w:rsid w:val="00685D4F"/>
    <w:rsid w:val="006A10D6"/>
    <w:rsid w:val="006A7C5C"/>
    <w:rsid w:val="006B2CA5"/>
    <w:rsid w:val="006B6A2D"/>
    <w:rsid w:val="006C3280"/>
    <w:rsid w:val="006C5CDB"/>
    <w:rsid w:val="006D250E"/>
    <w:rsid w:val="006D4172"/>
    <w:rsid w:val="006D6CC4"/>
    <w:rsid w:val="006E134E"/>
    <w:rsid w:val="006F1BAB"/>
    <w:rsid w:val="006F3CAE"/>
    <w:rsid w:val="00700351"/>
    <w:rsid w:val="00700C16"/>
    <w:rsid w:val="00701638"/>
    <w:rsid w:val="007147D0"/>
    <w:rsid w:val="007241E9"/>
    <w:rsid w:val="00727224"/>
    <w:rsid w:val="00727F39"/>
    <w:rsid w:val="007428C1"/>
    <w:rsid w:val="00743E94"/>
    <w:rsid w:val="0075511E"/>
    <w:rsid w:val="007607FB"/>
    <w:rsid w:val="00764872"/>
    <w:rsid w:val="007934C1"/>
    <w:rsid w:val="00795717"/>
    <w:rsid w:val="007C05F1"/>
    <w:rsid w:val="007C07DC"/>
    <w:rsid w:val="007D0DDC"/>
    <w:rsid w:val="007D242F"/>
    <w:rsid w:val="007D5C60"/>
    <w:rsid w:val="007E4BAE"/>
    <w:rsid w:val="007E5FB0"/>
    <w:rsid w:val="007E5FEA"/>
    <w:rsid w:val="007F15D1"/>
    <w:rsid w:val="0080443E"/>
    <w:rsid w:val="00807173"/>
    <w:rsid w:val="00807B34"/>
    <w:rsid w:val="008207CF"/>
    <w:rsid w:val="00821697"/>
    <w:rsid w:val="00827DA2"/>
    <w:rsid w:val="008355AB"/>
    <w:rsid w:val="00843945"/>
    <w:rsid w:val="00844228"/>
    <w:rsid w:val="00870B8B"/>
    <w:rsid w:val="00882953"/>
    <w:rsid w:val="0088673D"/>
    <w:rsid w:val="00886978"/>
    <w:rsid w:val="0089349C"/>
    <w:rsid w:val="00897A54"/>
    <w:rsid w:val="008A200C"/>
    <w:rsid w:val="008A7276"/>
    <w:rsid w:val="008B0377"/>
    <w:rsid w:val="008B494B"/>
    <w:rsid w:val="008B67C3"/>
    <w:rsid w:val="008C7BF7"/>
    <w:rsid w:val="008D5EE4"/>
    <w:rsid w:val="008D6716"/>
    <w:rsid w:val="008E29B8"/>
    <w:rsid w:val="008E4756"/>
    <w:rsid w:val="008F2395"/>
    <w:rsid w:val="008F2AB8"/>
    <w:rsid w:val="008F674B"/>
    <w:rsid w:val="008F792A"/>
    <w:rsid w:val="009257C2"/>
    <w:rsid w:val="0093337B"/>
    <w:rsid w:val="00934311"/>
    <w:rsid w:val="00934A5E"/>
    <w:rsid w:val="009428AA"/>
    <w:rsid w:val="0094337F"/>
    <w:rsid w:val="00946755"/>
    <w:rsid w:val="00946CEA"/>
    <w:rsid w:val="00952845"/>
    <w:rsid w:val="00960FE4"/>
    <w:rsid w:val="009703F1"/>
    <w:rsid w:val="00973DDE"/>
    <w:rsid w:val="00980DFA"/>
    <w:rsid w:val="00981C55"/>
    <w:rsid w:val="00982638"/>
    <w:rsid w:val="00983C87"/>
    <w:rsid w:val="009847E5"/>
    <w:rsid w:val="009A5073"/>
    <w:rsid w:val="009A56F6"/>
    <w:rsid w:val="009B6783"/>
    <w:rsid w:val="009B6BD6"/>
    <w:rsid w:val="009C2EB7"/>
    <w:rsid w:val="009D4EBB"/>
    <w:rsid w:val="009F363C"/>
    <w:rsid w:val="00A00651"/>
    <w:rsid w:val="00A00FA6"/>
    <w:rsid w:val="00A022BC"/>
    <w:rsid w:val="00A052DD"/>
    <w:rsid w:val="00A102F5"/>
    <w:rsid w:val="00A170A6"/>
    <w:rsid w:val="00A17972"/>
    <w:rsid w:val="00A23ED8"/>
    <w:rsid w:val="00A26E41"/>
    <w:rsid w:val="00A31A76"/>
    <w:rsid w:val="00A37FF7"/>
    <w:rsid w:val="00A5391C"/>
    <w:rsid w:val="00A63FE8"/>
    <w:rsid w:val="00A70A51"/>
    <w:rsid w:val="00A92960"/>
    <w:rsid w:val="00A944C0"/>
    <w:rsid w:val="00A95701"/>
    <w:rsid w:val="00A97FE1"/>
    <w:rsid w:val="00AB5A1D"/>
    <w:rsid w:val="00AC19AB"/>
    <w:rsid w:val="00AC252C"/>
    <w:rsid w:val="00AC7E20"/>
    <w:rsid w:val="00AD29F2"/>
    <w:rsid w:val="00AD2B26"/>
    <w:rsid w:val="00AD3A35"/>
    <w:rsid w:val="00AD4753"/>
    <w:rsid w:val="00AE229F"/>
    <w:rsid w:val="00AE6171"/>
    <w:rsid w:val="00AE7845"/>
    <w:rsid w:val="00B00600"/>
    <w:rsid w:val="00B16E48"/>
    <w:rsid w:val="00B178B8"/>
    <w:rsid w:val="00B20FAD"/>
    <w:rsid w:val="00B21E36"/>
    <w:rsid w:val="00B403E7"/>
    <w:rsid w:val="00B44047"/>
    <w:rsid w:val="00B52508"/>
    <w:rsid w:val="00B57C4E"/>
    <w:rsid w:val="00B64783"/>
    <w:rsid w:val="00B70DA2"/>
    <w:rsid w:val="00B75C6A"/>
    <w:rsid w:val="00B802FC"/>
    <w:rsid w:val="00B858B0"/>
    <w:rsid w:val="00B8686F"/>
    <w:rsid w:val="00B909DA"/>
    <w:rsid w:val="00B9272F"/>
    <w:rsid w:val="00B9372E"/>
    <w:rsid w:val="00BA4ECC"/>
    <w:rsid w:val="00BA5915"/>
    <w:rsid w:val="00BC0574"/>
    <w:rsid w:val="00BD54D1"/>
    <w:rsid w:val="00BE0402"/>
    <w:rsid w:val="00BE0E37"/>
    <w:rsid w:val="00BE6D78"/>
    <w:rsid w:val="00BF0385"/>
    <w:rsid w:val="00C10BAE"/>
    <w:rsid w:val="00C12933"/>
    <w:rsid w:val="00C134A6"/>
    <w:rsid w:val="00C33061"/>
    <w:rsid w:val="00C36F37"/>
    <w:rsid w:val="00C36FA4"/>
    <w:rsid w:val="00C3712F"/>
    <w:rsid w:val="00C40B7C"/>
    <w:rsid w:val="00C51DFE"/>
    <w:rsid w:val="00C572E5"/>
    <w:rsid w:val="00C57D5A"/>
    <w:rsid w:val="00C652F6"/>
    <w:rsid w:val="00C70125"/>
    <w:rsid w:val="00C80EC7"/>
    <w:rsid w:val="00C83C81"/>
    <w:rsid w:val="00CA56B9"/>
    <w:rsid w:val="00CB4042"/>
    <w:rsid w:val="00CB405A"/>
    <w:rsid w:val="00CB5608"/>
    <w:rsid w:val="00CB6A77"/>
    <w:rsid w:val="00CC1226"/>
    <w:rsid w:val="00CD4EFE"/>
    <w:rsid w:val="00CD57B6"/>
    <w:rsid w:val="00CE0299"/>
    <w:rsid w:val="00CE667C"/>
    <w:rsid w:val="00CF343C"/>
    <w:rsid w:val="00CF7BE0"/>
    <w:rsid w:val="00D01272"/>
    <w:rsid w:val="00D061D0"/>
    <w:rsid w:val="00D120EF"/>
    <w:rsid w:val="00D16986"/>
    <w:rsid w:val="00D2684A"/>
    <w:rsid w:val="00D40A87"/>
    <w:rsid w:val="00D43E2C"/>
    <w:rsid w:val="00D52174"/>
    <w:rsid w:val="00D62214"/>
    <w:rsid w:val="00D6486E"/>
    <w:rsid w:val="00D73A66"/>
    <w:rsid w:val="00D73F7D"/>
    <w:rsid w:val="00D74A46"/>
    <w:rsid w:val="00D83687"/>
    <w:rsid w:val="00D8666D"/>
    <w:rsid w:val="00D96C62"/>
    <w:rsid w:val="00D96DE8"/>
    <w:rsid w:val="00DA697D"/>
    <w:rsid w:val="00DB4B04"/>
    <w:rsid w:val="00DB5539"/>
    <w:rsid w:val="00DB5F0F"/>
    <w:rsid w:val="00DB7124"/>
    <w:rsid w:val="00DB7C63"/>
    <w:rsid w:val="00DC6245"/>
    <w:rsid w:val="00DD622C"/>
    <w:rsid w:val="00DE752D"/>
    <w:rsid w:val="00DF2527"/>
    <w:rsid w:val="00DF26AA"/>
    <w:rsid w:val="00DF3C97"/>
    <w:rsid w:val="00E015F6"/>
    <w:rsid w:val="00E01F08"/>
    <w:rsid w:val="00E07BCC"/>
    <w:rsid w:val="00E134C6"/>
    <w:rsid w:val="00E23A44"/>
    <w:rsid w:val="00E2485F"/>
    <w:rsid w:val="00E35168"/>
    <w:rsid w:val="00E40C7F"/>
    <w:rsid w:val="00E431E7"/>
    <w:rsid w:val="00E4566C"/>
    <w:rsid w:val="00E47A21"/>
    <w:rsid w:val="00E5035C"/>
    <w:rsid w:val="00E55729"/>
    <w:rsid w:val="00E6236E"/>
    <w:rsid w:val="00E63908"/>
    <w:rsid w:val="00E65291"/>
    <w:rsid w:val="00E76C17"/>
    <w:rsid w:val="00E772C9"/>
    <w:rsid w:val="00E8717D"/>
    <w:rsid w:val="00E90A9B"/>
    <w:rsid w:val="00E90C51"/>
    <w:rsid w:val="00E96838"/>
    <w:rsid w:val="00EA65EA"/>
    <w:rsid w:val="00EC1E3F"/>
    <w:rsid w:val="00ED125C"/>
    <w:rsid w:val="00ED2223"/>
    <w:rsid w:val="00EE207A"/>
    <w:rsid w:val="00EE2134"/>
    <w:rsid w:val="00EE5E21"/>
    <w:rsid w:val="00EF1687"/>
    <w:rsid w:val="00F0189E"/>
    <w:rsid w:val="00F0511D"/>
    <w:rsid w:val="00F101CA"/>
    <w:rsid w:val="00F10AB9"/>
    <w:rsid w:val="00F128E2"/>
    <w:rsid w:val="00F13D07"/>
    <w:rsid w:val="00F21783"/>
    <w:rsid w:val="00F21F1B"/>
    <w:rsid w:val="00F241E3"/>
    <w:rsid w:val="00F4001A"/>
    <w:rsid w:val="00F5110C"/>
    <w:rsid w:val="00F63ABE"/>
    <w:rsid w:val="00F969CE"/>
    <w:rsid w:val="00FA5FE4"/>
    <w:rsid w:val="00FA7C48"/>
    <w:rsid w:val="00FC760A"/>
    <w:rsid w:val="00FD0CC7"/>
    <w:rsid w:val="00FD7D0B"/>
    <w:rsid w:val="00FE7EE2"/>
    <w:rsid w:val="00FF11F6"/>
    <w:rsid w:val="00FF35EA"/>
    <w:rsid w:val="00FF41CD"/>
    <w:rsid w:val="00FF6E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33767"/>
  <w15:chartTrackingRefBased/>
  <w15:docId w15:val="{5413537E-1822-1E4F-B49E-15D8DF96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972"/>
    <w:rPr>
      <w:rFonts w:ascii="Times New Roman" w:eastAsia="Times New Roman" w:hAnsi="Times New Roman" w:cs="Times New Roman"/>
    </w:rPr>
  </w:style>
  <w:style w:type="paragraph" w:styleId="Heading1">
    <w:name w:val="heading 1"/>
    <w:basedOn w:val="Normal"/>
    <w:next w:val="Normal"/>
    <w:link w:val="Heading1Char"/>
    <w:uiPriority w:val="9"/>
    <w:qFormat/>
    <w:rsid w:val="00584CC4"/>
    <w:pPr>
      <w:keepNext/>
      <w:keepLines/>
      <w:spacing w:before="240"/>
      <w:jc w:val="center"/>
      <w:outlineLvl w:val="0"/>
    </w:pPr>
    <w:rPr>
      <w:rFonts w:ascii="Tahoma" w:eastAsiaTheme="majorEastAsia" w:hAnsi="Tahoma" w:cstheme="majorBidi"/>
      <w:b/>
      <w:color w:val="491A36"/>
      <w:sz w:val="32"/>
      <w:szCs w:val="32"/>
      <w:lang w:val="fr-CA"/>
    </w:rPr>
  </w:style>
  <w:style w:type="paragraph" w:styleId="Heading2">
    <w:name w:val="heading 2"/>
    <w:basedOn w:val="Normal"/>
    <w:next w:val="Normal"/>
    <w:link w:val="Heading2Char"/>
    <w:uiPriority w:val="9"/>
    <w:unhideWhenUsed/>
    <w:qFormat/>
    <w:rsid w:val="00AD3A35"/>
    <w:pPr>
      <w:outlineLvl w:val="1"/>
    </w:pPr>
    <w:rPr>
      <w:rFonts w:ascii="Tahoma" w:hAnsi="Tahoma"/>
      <w:color w:val="993365"/>
      <w:sz w:val="36"/>
      <w:szCs w:val="36"/>
      <w:lang w:val="fr-CA"/>
    </w:rPr>
  </w:style>
  <w:style w:type="paragraph" w:styleId="Heading3">
    <w:name w:val="heading 3"/>
    <w:basedOn w:val="Heading2"/>
    <w:next w:val="Normal"/>
    <w:link w:val="Heading3Char"/>
    <w:uiPriority w:val="9"/>
    <w:unhideWhenUsed/>
    <w:qFormat/>
    <w:rsid w:val="00AD3A35"/>
    <w:pPr>
      <w:outlineLvl w:val="2"/>
    </w:pPr>
    <w:rPr>
      <w:b/>
      <w:bCs/>
      <w:color w:val="3A4888"/>
      <w:sz w:val="28"/>
      <w:szCs w:val="28"/>
    </w:rPr>
  </w:style>
  <w:style w:type="paragraph" w:styleId="Heading4">
    <w:name w:val="heading 4"/>
    <w:basedOn w:val="Normal"/>
    <w:next w:val="Normal"/>
    <w:link w:val="Heading4Char"/>
    <w:uiPriority w:val="9"/>
    <w:unhideWhenUsed/>
    <w:qFormat/>
    <w:rsid w:val="00E90A9B"/>
    <w:pPr>
      <w:keepNext/>
      <w:keepLines/>
      <w:spacing w:before="40"/>
      <w:outlineLvl w:val="3"/>
    </w:pPr>
    <w:rPr>
      <w:rFonts w:ascii="Tahoma" w:eastAsiaTheme="majorEastAsia" w:hAnsi="Tahoma" w:cstheme="majorBidi"/>
      <w:b/>
      <w:bCs/>
      <w:iCs/>
      <w:color w:val="491A36"/>
      <w:sz w:val="22"/>
      <w:szCs w:val="22"/>
      <w:lang w:val="fr-CA"/>
    </w:rPr>
  </w:style>
  <w:style w:type="paragraph" w:styleId="Heading5">
    <w:name w:val="heading 5"/>
    <w:basedOn w:val="Normal"/>
    <w:next w:val="Normal"/>
    <w:link w:val="Heading5Char"/>
    <w:uiPriority w:val="9"/>
    <w:unhideWhenUsed/>
    <w:qFormat/>
    <w:rsid w:val="00700C1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CC4"/>
    <w:rPr>
      <w:rFonts w:ascii="Tahoma" w:eastAsiaTheme="majorEastAsia" w:hAnsi="Tahoma" w:cstheme="majorBidi"/>
      <w:b/>
      <w:color w:val="491A36"/>
      <w:sz w:val="32"/>
      <w:szCs w:val="32"/>
      <w:lang w:val="fr-CA"/>
    </w:rPr>
  </w:style>
  <w:style w:type="paragraph" w:styleId="TOCHeading">
    <w:name w:val="TOC Heading"/>
    <w:basedOn w:val="Heading1"/>
    <w:next w:val="Normal"/>
    <w:uiPriority w:val="39"/>
    <w:unhideWhenUsed/>
    <w:qFormat/>
    <w:rsid w:val="00311E7A"/>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981C55"/>
    <w:pPr>
      <w:tabs>
        <w:tab w:val="right" w:pos="12950"/>
      </w:tabs>
      <w:spacing w:before="240" w:after="120"/>
    </w:pPr>
    <w:rPr>
      <w:rFonts w:ascii="Tahoma" w:hAnsi="Tahoma"/>
      <w:b/>
      <w:bCs/>
      <w:i/>
      <w:iCs/>
      <w:noProof/>
      <w:color w:val="63763E"/>
      <w:sz w:val="22"/>
      <w:szCs w:val="22"/>
      <w:lang w:val="fr-CA"/>
    </w:rPr>
  </w:style>
  <w:style w:type="paragraph" w:styleId="TOC2">
    <w:name w:val="toc 2"/>
    <w:basedOn w:val="Normal"/>
    <w:next w:val="Normal"/>
    <w:autoRedefine/>
    <w:uiPriority w:val="39"/>
    <w:unhideWhenUsed/>
    <w:rsid w:val="00981C55"/>
    <w:pPr>
      <w:tabs>
        <w:tab w:val="right" w:pos="12950"/>
      </w:tabs>
      <w:spacing w:before="120"/>
      <w:ind w:left="240"/>
    </w:pPr>
    <w:rPr>
      <w:rFonts w:ascii="Tahoma" w:hAnsi="Tahoma"/>
      <w:b/>
      <w:bCs/>
      <w:noProof/>
      <w:color w:val="3A4888"/>
      <w:sz w:val="20"/>
      <w:szCs w:val="20"/>
      <w:lang w:val="fr-CA"/>
    </w:rPr>
  </w:style>
  <w:style w:type="paragraph" w:styleId="TOC3">
    <w:name w:val="toc 3"/>
    <w:basedOn w:val="Normal"/>
    <w:next w:val="Normal"/>
    <w:autoRedefine/>
    <w:uiPriority w:val="39"/>
    <w:unhideWhenUsed/>
    <w:rsid w:val="0054490F"/>
    <w:pPr>
      <w:tabs>
        <w:tab w:val="right" w:pos="12950"/>
      </w:tabs>
      <w:ind w:left="480"/>
    </w:pPr>
    <w:rPr>
      <w:rFonts w:ascii="Tahoma" w:hAnsi="Tahoma"/>
      <w:noProof/>
      <w:sz w:val="20"/>
      <w:szCs w:val="20"/>
    </w:rPr>
  </w:style>
  <w:style w:type="paragraph" w:styleId="TOC4">
    <w:name w:val="toc 4"/>
    <w:basedOn w:val="Normal"/>
    <w:next w:val="Normal"/>
    <w:autoRedefine/>
    <w:uiPriority w:val="39"/>
    <w:unhideWhenUsed/>
    <w:rsid w:val="00311E7A"/>
    <w:pPr>
      <w:ind w:left="720"/>
    </w:pPr>
    <w:rPr>
      <w:rFonts w:asciiTheme="minorHAnsi" w:hAnsiTheme="minorHAnsi"/>
      <w:sz w:val="20"/>
      <w:szCs w:val="20"/>
    </w:rPr>
  </w:style>
  <w:style w:type="paragraph" w:styleId="TOC5">
    <w:name w:val="toc 5"/>
    <w:basedOn w:val="Normal"/>
    <w:next w:val="Normal"/>
    <w:autoRedefine/>
    <w:uiPriority w:val="39"/>
    <w:unhideWhenUsed/>
    <w:rsid w:val="00311E7A"/>
    <w:pPr>
      <w:ind w:left="960"/>
    </w:pPr>
    <w:rPr>
      <w:rFonts w:asciiTheme="minorHAnsi" w:hAnsiTheme="minorHAnsi"/>
      <w:sz w:val="20"/>
      <w:szCs w:val="20"/>
    </w:rPr>
  </w:style>
  <w:style w:type="paragraph" w:styleId="TOC6">
    <w:name w:val="toc 6"/>
    <w:basedOn w:val="Normal"/>
    <w:next w:val="Normal"/>
    <w:autoRedefine/>
    <w:uiPriority w:val="39"/>
    <w:unhideWhenUsed/>
    <w:rsid w:val="00311E7A"/>
    <w:pPr>
      <w:ind w:left="1200"/>
    </w:pPr>
    <w:rPr>
      <w:rFonts w:asciiTheme="minorHAnsi" w:hAnsiTheme="minorHAnsi"/>
      <w:sz w:val="20"/>
      <w:szCs w:val="20"/>
    </w:rPr>
  </w:style>
  <w:style w:type="paragraph" w:styleId="TOC7">
    <w:name w:val="toc 7"/>
    <w:basedOn w:val="Normal"/>
    <w:next w:val="Normal"/>
    <w:autoRedefine/>
    <w:uiPriority w:val="39"/>
    <w:unhideWhenUsed/>
    <w:rsid w:val="00311E7A"/>
    <w:pPr>
      <w:ind w:left="1440"/>
    </w:pPr>
    <w:rPr>
      <w:rFonts w:asciiTheme="minorHAnsi" w:hAnsiTheme="minorHAnsi"/>
      <w:sz w:val="20"/>
      <w:szCs w:val="20"/>
    </w:rPr>
  </w:style>
  <w:style w:type="paragraph" w:styleId="TOC8">
    <w:name w:val="toc 8"/>
    <w:basedOn w:val="Normal"/>
    <w:next w:val="Normal"/>
    <w:autoRedefine/>
    <w:uiPriority w:val="39"/>
    <w:unhideWhenUsed/>
    <w:rsid w:val="00311E7A"/>
    <w:pPr>
      <w:ind w:left="1680"/>
    </w:pPr>
    <w:rPr>
      <w:rFonts w:asciiTheme="minorHAnsi" w:hAnsiTheme="minorHAnsi"/>
      <w:sz w:val="20"/>
      <w:szCs w:val="20"/>
    </w:rPr>
  </w:style>
  <w:style w:type="paragraph" w:styleId="TOC9">
    <w:name w:val="toc 9"/>
    <w:basedOn w:val="Normal"/>
    <w:next w:val="Normal"/>
    <w:autoRedefine/>
    <w:uiPriority w:val="39"/>
    <w:unhideWhenUsed/>
    <w:rsid w:val="00311E7A"/>
    <w:pPr>
      <w:ind w:left="1920"/>
    </w:pPr>
    <w:rPr>
      <w:rFonts w:asciiTheme="minorHAnsi" w:hAnsiTheme="minorHAnsi"/>
      <w:sz w:val="20"/>
      <w:szCs w:val="20"/>
    </w:rPr>
  </w:style>
  <w:style w:type="paragraph" w:styleId="Footer">
    <w:name w:val="footer"/>
    <w:basedOn w:val="Normal"/>
    <w:link w:val="FooterChar"/>
    <w:uiPriority w:val="99"/>
    <w:unhideWhenUsed/>
    <w:rsid w:val="00311E7A"/>
    <w:pPr>
      <w:tabs>
        <w:tab w:val="center" w:pos="4680"/>
        <w:tab w:val="right" w:pos="9360"/>
      </w:tabs>
    </w:pPr>
  </w:style>
  <w:style w:type="character" w:customStyle="1" w:styleId="FooterChar">
    <w:name w:val="Footer Char"/>
    <w:basedOn w:val="DefaultParagraphFont"/>
    <w:link w:val="Footer"/>
    <w:uiPriority w:val="99"/>
    <w:rsid w:val="00311E7A"/>
  </w:style>
  <w:style w:type="character" w:styleId="PageNumber">
    <w:name w:val="page number"/>
    <w:basedOn w:val="DefaultParagraphFont"/>
    <w:uiPriority w:val="99"/>
    <w:semiHidden/>
    <w:unhideWhenUsed/>
    <w:rsid w:val="00311E7A"/>
  </w:style>
  <w:style w:type="table" w:styleId="TableGrid">
    <w:name w:val="Table Grid"/>
    <w:basedOn w:val="TableNormal"/>
    <w:uiPriority w:val="39"/>
    <w:rsid w:val="0031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11E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AD3A35"/>
    <w:rPr>
      <w:rFonts w:ascii="Tahoma" w:eastAsia="Times New Roman" w:hAnsi="Tahoma" w:cs="Times New Roman"/>
      <w:color w:val="993365"/>
      <w:sz w:val="36"/>
      <w:szCs w:val="36"/>
      <w:lang w:val="fr-CA"/>
    </w:rPr>
  </w:style>
  <w:style w:type="paragraph" w:styleId="ListParagraph">
    <w:name w:val="List Paragraph"/>
    <w:basedOn w:val="Normal"/>
    <w:uiPriority w:val="34"/>
    <w:qFormat/>
    <w:rsid w:val="00D96DE8"/>
    <w:pPr>
      <w:spacing w:after="160" w:line="259" w:lineRule="auto"/>
      <w:ind w:left="720"/>
      <w:contextualSpacing/>
    </w:pPr>
    <w:rPr>
      <w:sz w:val="22"/>
      <w:szCs w:val="22"/>
    </w:rPr>
  </w:style>
  <w:style w:type="character" w:customStyle="1" w:styleId="Heading3Char">
    <w:name w:val="Heading 3 Char"/>
    <w:basedOn w:val="DefaultParagraphFont"/>
    <w:link w:val="Heading3"/>
    <w:uiPriority w:val="9"/>
    <w:rsid w:val="00AD3A35"/>
    <w:rPr>
      <w:rFonts w:ascii="Tahoma" w:eastAsia="Times New Roman" w:hAnsi="Tahoma" w:cs="Times New Roman"/>
      <w:b/>
      <w:bCs/>
      <w:color w:val="3A4888"/>
      <w:sz w:val="28"/>
      <w:szCs w:val="28"/>
      <w:lang w:val="fr-CA"/>
    </w:rPr>
  </w:style>
  <w:style w:type="character" w:customStyle="1" w:styleId="Heading4Char">
    <w:name w:val="Heading 4 Char"/>
    <w:basedOn w:val="DefaultParagraphFont"/>
    <w:link w:val="Heading4"/>
    <w:uiPriority w:val="9"/>
    <w:rsid w:val="00E90A9B"/>
    <w:rPr>
      <w:rFonts w:ascii="Tahoma" w:eastAsiaTheme="majorEastAsia" w:hAnsi="Tahoma" w:cstheme="majorBidi"/>
      <w:b/>
      <w:bCs/>
      <w:iCs/>
      <w:color w:val="491A36"/>
      <w:sz w:val="22"/>
      <w:szCs w:val="22"/>
      <w:lang w:val="fr-CA"/>
    </w:rPr>
  </w:style>
  <w:style w:type="character" w:styleId="Hyperlink">
    <w:name w:val="Hyperlink"/>
    <w:basedOn w:val="DefaultParagraphFont"/>
    <w:uiPriority w:val="99"/>
    <w:unhideWhenUsed/>
    <w:rsid w:val="003267A5"/>
    <w:rPr>
      <w:color w:val="0563C1" w:themeColor="hyperlink"/>
      <w:u w:val="single"/>
    </w:rPr>
  </w:style>
  <w:style w:type="paragraph" w:styleId="FootnoteText">
    <w:name w:val="footnote text"/>
    <w:basedOn w:val="Normal"/>
    <w:link w:val="FootnoteTextChar"/>
    <w:uiPriority w:val="99"/>
    <w:unhideWhenUsed/>
    <w:rsid w:val="006C3280"/>
    <w:rPr>
      <w:sz w:val="20"/>
      <w:szCs w:val="20"/>
    </w:rPr>
  </w:style>
  <w:style w:type="character" w:customStyle="1" w:styleId="FootnoteTextChar">
    <w:name w:val="Footnote Text Char"/>
    <w:basedOn w:val="DefaultParagraphFont"/>
    <w:link w:val="FootnoteText"/>
    <w:uiPriority w:val="99"/>
    <w:rsid w:val="006C3280"/>
    <w:rPr>
      <w:sz w:val="20"/>
      <w:szCs w:val="20"/>
    </w:rPr>
  </w:style>
  <w:style w:type="character" w:styleId="FootnoteReference">
    <w:name w:val="footnote reference"/>
    <w:basedOn w:val="DefaultParagraphFont"/>
    <w:uiPriority w:val="99"/>
    <w:semiHidden/>
    <w:unhideWhenUsed/>
    <w:rsid w:val="006C3280"/>
    <w:rPr>
      <w:vertAlign w:val="superscript"/>
    </w:rPr>
  </w:style>
  <w:style w:type="paragraph" w:styleId="BalloonText">
    <w:name w:val="Balloon Text"/>
    <w:basedOn w:val="Normal"/>
    <w:link w:val="BalloonTextChar"/>
    <w:uiPriority w:val="99"/>
    <w:semiHidden/>
    <w:unhideWhenUsed/>
    <w:rsid w:val="00561341"/>
    <w:rPr>
      <w:sz w:val="18"/>
      <w:szCs w:val="18"/>
    </w:rPr>
  </w:style>
  <w:style w:type="character" w:customStyle="1" w:styleId="BalloonTextChar">
    <w:name w:val="Balloon Text Char"/>
    <w:basedOn w:val="DefaultParagraphFont"/>
    <w:link w:val="BalloonText"/>
    <w:uiPriority w:val="99"/>
    <w:semiHidden/>
    <w:rsid w:val="00561341"/>
    <w:rPr>
      <w:rFonts w:ascii="Times New Roman" w:hAnsi="Times New Roman" w:cs="Times New Roman"/>
      <w:sz w:val="18"/>
      <w:szCs w:val="18"/>
    </w:rPr>
  </w:style>
  <w:style w:type="paragraph" w:customStyle="1" w:styleId="numbertext">
    <w:name w:val="number text"/>
    <w:basedOn w:val="Normal"/>
    <w:qFormat/>
    <w:rsid w:val="00EE2134"/>
    <w:pPr>
      <w:tabs>
        <w:tab w:val="left" w:pos="720"/>
      </w:tabs>
      <w:spacing w:after="60" w:line="288" w:lineRule="auto"/>
      <w:ind w:left="720" w:hanging="274"/>
    </w:pPr>
    <w:rPr>
      <w:rFonts w:ascii="Verdana" w:hAnsi="Verdana"/>
      <w:color w:val="000000"/>
      <w:kern w:val="28"/>
      <w:sz w:val="22"/>
      <w:szCs w:val="22"/>
      <w:lang w:val="en-US"/>
    </w:rPr>
  </w:style>
  <w:style w:type="character" w:customStyle="1" w:styleId="Heading5Char">
    <w:name w:val="Heading 5 Char"/>
    <w:basedOn w:val="DefaultParagraphFont"/>
    <w:link w:val="Heading5"/>
    <w:uiPriority w:val="9"/>
    <w:rsid w:val="00700C16"/>
    <w:rPr>
      <w:rFonts w:asciiTheme="majorHAnsi" w:eastAsiaTheme="majorEastAsia" w:hAnsiTheme="majorHAnsi" w:cstheme="majorBidi"/>
      <w:color w:val="2F5496" w:themeColor="accent1" w:themeShade="BF"/>
    </w:rPr>
  </w:style>
  <w:style w:type="paragraph" w:styleId="EndnoteText">
    <w:name w:val="endnote text"/>
    <w:basedOn w:val="Normal"/>
    <w:link w:val="EndnoteTextChar"/>
    <w:uiPriority w:val="99"/>
    <w:semiHidden/>
    <w:unhideWhenUsed/>
    <w:rsid w:val="00532CDB"/>
    <w:rPr>
      <w:sz w:val="20"/>
      <w:szCs w:val="20"/>
    </w:rPr>
  </w:style>
  <w:style w:type="character" w:customStyle="1" w:styleId="EndnoteTextChar">
    <w:name w:val="Endnote Text Char"/>
    <w:basedOn w:val="DefaultParagraphFont"/>
    <w:link w:val="EndnoteText"/>
    <w:uiPriority w:val="99"/>
    <w:semiHidden/>
    <w:rsid w:val="00532CDB"/>
    <w:rPr>
      <w:sz w:val="20"/>
      <w:szCs w:val="20"/>
    </w:rPr>
  </w:style>
  <w:style w:type="character" w:styleId="EndnoteReference">
    <w:name w:val="endnote reference"/>
    <w:basedOn w:val="DefaultParagraphFont"/>
    <w:uiPriority w:val="99"/>
    <w:semiHidden/>
    <w:unhideWhenUsed/>
    <w:rsid w:val="00532CDB"/>
    <w:rPr>
      <w:vertAlign w:val="superscript"/>
    </w:rPr>
  </w:style>
  <w:style w:type="character" w:styleId="UnresolvedMention">
    <w:name w:val="Unresolved Mention"/>
    <w:basedOn w:val="DefaultParagraphFont"/>
    <w:uiPriority w:val="99"/>
    <w:semiHidden/>
    <w:unhideWhenUsed/>
    <w:rsid w:val="007934C1"/>
    <w:rPr>
      <w:color w:val="605E5C"/>
      <w:shd w:val="clear" w:color="auto" w:fill="E1DFDD"/>
    </w:rPr>
  </w:style>
  <w:style w:type="paragraph" w:styleId="NormalWeb">
    <w:name w:val="Normal (Web)"/>
    <w:basedOn w:val="Normal"/>
    <w:uiPriority w:val="99"/>
    <w:unhideWhenUsed/>
    <w:rsid w:val="00125457"/>
    <w:pPr>
      <w:spacing w:before="100" w:beforeAutospacing="1" w:after="100" w:afterAutospacing="1"/>
    </w:pPr>
  </w:style>
  <w:style w:type="paragraph" w:styleId="Header">
    <w:name w:val="header"/>
    <w:basedOn w:val="Normal"/>
    <w:link w:val="HeaderChar"/>
    <w:uiPriority w:val="99"/>
    <w:unhideWhenUsed/>
    <w:rsid w:val="00ED2223"/>
    <w:pPr>
      <w:tabs>
        <w:tab w:val="center" w:pos="4680"/>
        <w:tab w:val="right" w:pos="9360"/>
      </w:tabs>
    </w:pPr>
  </w:style>
  <w:style w:type="character" w:customStyle="1" w:styleId="HeaderChar">
    <w:name w:val="Header Char"/>
    <w:basedOn w:val="DefaultParagraphFont"/>
    <w:link w:val="Header"/>
    <w:uiPriority w:val="99"/>
    <w:rsid w:val="00ED2223"/>
    <w:rPr>
      <w:rFonts w:eastAsiaTheme="minorEastAsia"/>
    </w:rPr>
  </w:style>
  <w:style w:type="paragraph" w:styleId="NoSpacing">
    <w:name w:val="No Spacing"/>
    <w:uiPriority w:val="1"/>
    <w:qFormat/>
    <w:rsid w:val="00ED2223"/>
    <w:rPr>
      <w:rFonts w:eastAsiaTheme="minorEastAsia"/>
      <w:sz w:val="22"/>
      <w:szCs w:val="22"/>
      <w:lang w:val="en-US" w:eastAsia="zh-CN"/>
    </w:rPr>
  </w:style>
  <w:style w:type="table" w:styleId="PlainTable2">
    <w:name w:val="Plain Table 2"/>
    <w:basedOn w:val="TableNormal"/>
    <w:uiPriority w:val="42"/>
    <w:rsid w:val="005F38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F38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F38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F38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073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4">
    <w:name w:val="Grid Table 4 Accent 4"/>
    <w:basedOn w:val="TableNormal"/>
    <w:uiPriority w:val="49"/>
    <w:rsid w:val="0051514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
    <w:name w:val="Grid Table 5 Dark"/>
    <w:basedOn w:val="TableNormal"/>
    <w:uiPriority w:val="50"/>
    <w:rsid w:val="006213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llowedHyperlink">
    <w:name w:val="FollowedHyperlink"/>
    <w:basedOn w:val="DefaultParagraphFont"/>
    <w:uiPriority w:val="99"/>
    <w:semiHidden/>
    <w:unhideWhenUsed/>
    <w:rsid w:val="00E5035C"/>
    <w:rPr>
      <w:color w:val="954F72" w:themeColor="followedHyperlink"/>
      <w:u w:val="single"/>
    </w:rPr>
  </w:style>
  <w:style w:type="table" w:styleId="GridTable4-Accent3">
    <w:name w:val="Grid Table 4 Accent 3"/>
    <w:basedOn w:val="TableNormal"/>
    <w:uiPriority w:val="49"/>
    <w:rsid w:val="00DE75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934A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Normal"/>
    <w:next w:val="TableGrid"/>
    <w:uiPriority w:val="39"/>
    <w:rsid w:val="00DA697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74AB"/>
    <w:rPr>
      <w:sz w:val="16"/>
      <w:szCs w:val="16"/>
    </w:rPr>
  </w:style>
  <w:style w:type="paragraph" w:styleId="CommentText">
    <w:name w:val="annotation text"/>
    <w:basedOn w:val="Normal"/>
    <w:link w:val="CommentTextChar"/>
    <w:uiPriority w:val="99"/>
    <w:semiHidden/>
    <w:unhideWhenUsed/>
    <w:rsid w:val="003174AB"/>
    <w:rPr>
      <w:sz w:val="20"/>
      <w:szCs w:val="20"/>
    </w:rPr>
  </w:style>
  <w:style w:type="character" w:customStyle="1" w:styleId="CommentTextChar">
    <w:name w:val="Comment Text Char"/>
    <w:basedOn w:val="DefaultParagraphFont"/>
    <w:link w:val="CommentText"/>
    <w:uiPriority w:val="99"/>
    <w:semiHidden/>
    <w:rsid w:val="003174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74AB"/>
    <w:rPr>
      <w:b/>
      <w:bCs/>
    </w:rPr>
  </w:style>
  <w:style w:type="character" w:customStyle="1" w:styleId="CommentSubjectChar">
    <w:name w:val="Comment Subject Char"/>
    <w:basedOn w:val="CommentTextChar"/>
    <w:link w:val="CommentSubject"/>
    <w:uiPriority w:val="99"/>
    <w:semiHidden/>
    <w:rsid w:val="003174A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85782">
      <w:bodyDiv w:val="1"/>
      <w:marLeft w:val="0"/>
      <w:marRight w:val="0"/>
      <w:marTop w:val="0"/>
      <w:marBottom w:val="0"/>
      <w:divBdr>
        <w:top w:val="none" w:sz="0" w:space="0" w:color="auto"/>
        <w:left w:val="none" w:sz="0" w:space="0" w:color="auto"/>
        <w:bottom w:val="none" w:sz="0" w:space="0" w:color="auto"/>
        <w:right w:val="none" w:sz="0" w:space="0" w:color="auto"/>
      </w:divBdr>
    </w:div>
    <w:div w:id="51735173">
      <w:bodyDiv w:val="1"/>
      <w:marLeft w:val="0"/>
      <w:marRight w:val="0"/>
      <w:marTop w:val="0"/>
      <w:marBottom w:val="0"/>
      <w:divBdr>
        <w:top w:val="none" w:sz="0" w:space="0" w:color="auto"/>
        <w:left w:val="none" w:sz="0" w:space="0" w:color="auto"/>
        <w:bottom w:val="none" w:sz="0" w:space="0" w:color="auto"/>
        <w:right w:val="none" w:sz="0" w:space="0" w:color="auto"/>
      </w:divBdr>
    </w:div>
    <w:div w:id="83109712">
      <w:bodyDiv w:val="1"/>
      <w:marLeft w:val="0"/>
      <w:marRight w:val="0"/>
      <w:marTop w:val="0"/>
      <w:marBottom w:val="0"/>
      <w:divBdr>
        <w:top w:val="none" w:sz="0" w:space="0" w:color="auto"/>
        <w:left w:val="none" w:sz="0" w:space="0" w:color="auto"/>
        <w:bottom w:val="none" w:sz="0" w:space="0" w:color="auto"/>
        <w:right w:val="none" w:sz="0" w:space="0" w:color="auto"/>
      </w:divBdr>
    </w:div>
    <w:div w:id="144320816">
      <w:bodyDiv w:val="1"/>
      <w:marLeft w:val="0"/>
      <w:marRight w:val="0"/>
      <w:marTop w:val="0"/>
      <w:marBottom w:val="0"/>
      <w:divBdr>
        <w:top w:val="none" w:sz="0" w:space="0" w:color="auto"/>
        <w:left w:val="none" w:sz="0" w:space="0" w:color="auto"/>
        <w:bottom w:val="none" w:sz="0" w:space="0" w:color="auto"/>
        <w:right w:val="none" w:sz="0" w:space="0" w:color="auto"/>
      </w:divBdr>
    </w:div>
    <w:div w:id="151332683">
      <w:bodyDiv w:val="1"/>
      <w:marLeft w:val="0"/>
      <w:marRight w:val="0"/>
      <w:marTop w:val="0"/>
      <w:marBottom w:val="0"/>
      <w:divBdr>
        <w:top w:val="none" w:sz="0" w:space="0" w:color="auto"/>
        <w:left w:val="none" w:sz="0" w:space="0" w:color="auto"/>
        <w:bottom w:val="none" w:sz="0" w:space="0" w:color="auto"/>
        <w:right w:val="none" w:sz="0" w:space="0" w:color="auto"/>
      </w:divBdr>
    </w:div>
    <w:div w:id="213473885">
      <w:bodyDiv w:val="1"/>
      <w:marLeft w:val="0"/>
      <w:marRight w:val="0"/>
      <w:marTop w:val="0"/>
      <w:marBottom w:val="0"/>
      <w:divBdr>
        <w:top w:val="none" w:sz="0" w:space="0" w:color="auto"/>
        <w:left w:val="none" w:sz="0" w:space="0" w:color="auto"/>
        <w:bottom w:val="none" w:sz="0" w:space="0" w:color="auto"/>
        <w:right w:val="none" w:sz="0" w:space="0" w:color="auto"/>
      </w:divBdr>
    </w:div>
    <w:div w:id="250746169">
      <w:bodyDiv w:val="1"/>
      <w:marLeft w:val="0"/>
      <w:marRight w:val="0"/>
      <w:marTop w:val="0"/>
      <w:marBottom w:val="0"/>
      <w:divBdr>
        <w:top w:val="none" w:sz="0" w:space="0" w:color="auto"/>
        <w:left w:val="none" w:sz="0" w:space="0" w:color="auto"/>
        <w:bottom w:val="none" w:sz="0" w:space="0" w:color="auto"/>
        <w:right w:val="none" w:sz="0" w:space="0" w:color="auto"/>
      </w:divBdr>
    </w:div>
    <w:div w:id="480997486">
      <w:bodyDiv w:val="1"/>
      <w:marLeft w:val="0"/>
      <w:marRight w:val="0"/>
      <w:marTop w:val="0"/>
      <w:marBottom w:val="0"/>
      <w:divBdr>
        <w:top w:val="none" w:sz="0" w:space="0" w:color="auto"/>
        <w:left w:val="none" w:sz="0" w:space="0" w:color="auto"/>
        <w:bottom w:val="none" w:sz="0" w:space="0" w:color="auto"/>
        <w:right w:val="none" w:sz="0" w:space="0" w:color="auto"/>
      </w:divBdr>
    </w:div>
    <w:div w:id="541089041">
      <w:bodyDiv w:val="1"/>
      <w:marLeft w:val="0"/>
      <w:marRight w:val="0"/>
      <w:marTop w:val="0"/>
      <w:marBottom w:val="0"/>
      <w:divBdr>
        <w:top w:val="none" w:sz="0" w:space="0" w:color="auto"/>
        <w:left w:val="none" w:sz="0" w:space="0" w:color="auto"/>
        <w:bottom w:val="none" w:sz="0" w:space="0" w:color="auto"/>
        <w:right w:val="none" w:sz="0" w:space="0" w:color="auto"/>
      </w:divBdr>
    </w:div>
    <w:div w:id="554702955">
      <w:bodyDiv w:val="1"/>
      <w:marLeft w:val="0"/>
      <w:marRight w:val="0"/>
      <w:marTop w:val="0"/>
      <w:marBottom w:val="0"/>
      <w:divBdr>
        <w:top w:val="none" w:sz="0" w:space="0" w:color="auto"/>
        <w:left w:val="none" w:sz="0" w:space="0" w:color="auto"/>
        <w:bottom w:val="none" w:sz="0" w:space="0" w:color="auto"/>
        <w:right w:val="none" w:sz="0" w:space="0" w:color="auto"/>
      </w:divBdr>
    </w:div>
    <w:div w:id="583144705">
      <w:bodyDiv w:val="1"/>
      <w:marLeft w:val="0"/>
      <w:marRight w:val="0"/>
      <w:marTop w:val="0"/>
      <w:marBottom w:val="0"/>
      <w:divBdr>
        <w:top w:val="none" w:sz="0" w:space="0" w:color="auto"/>
        <w:left w:val="none" w:sz="0" w:space="0" w:color="auto"/>
        <w:bottom w:val="none" w:sz="0" w:space="0" w:color="auto"/>
        <w:right w:val="none" w:sz="0" w:space="0" w:color="auto"/>
      </w:divBdr>
    </w:div>
    <w:div w:id="705716632">
      <w:bodyDiv w:val="1"/>
      <w:marLeft w:val="0"/>
      <w:marRight w:val="0"/>
      <w:marTop w:val="0"/>
      <w:marBottom w:val="0"/>
      <w:divBdr>
        <w:top w:val="none" w:sz="0" w:space="0" w:color="auto"/>
        <w:left w:val="none" w:sz="0" w:space="0" w:color="auto"/>
        <w:bottom w:val="none" w:sz="0" w:space="0" w:color="auto"/>
        <w:right w:val="none" w:sz="0" w:space="0" w:color="auto"/>
      </w:divBdr>
    </w:div>
    <w:div w:id="748582040">
      <w:bodyDiv w:val="1"/>
      <w:marLeft w:val="0"/>
      <w:marRight w:val="0"/>
      <w:marTop w:val="0"/>
      <w:marBottom w:val="0"/>
      <w:divBdr>
        <w:top w:val="none" w:sz="0" w:space="0" w:color="auto"/>
        <w:left w:val="none" w:sz="0" w:space="0" w:color="auto"/>
        <w:bottom w:val="none" w:sz="0" w:space="0" w:color="auto"/>
        <w:right w:val="none" w:sz="0" w:space="0" w:color="auto"/>
      </w:divBdr>
    </w:div>
    <w:div w:id="748775522">
      <w:bodyDiv w:val="1"/>
      <w:marLeft w:val="0"/>
      <w:marRight w:val="0"/>
      <w:marTop w:val="0"/>
      <w:marBottom w:val="0"/>
      <w:divBdr>
        <w:top w:val="none" w:sz="0" w:space="0" w:color="auto"/>
        <w:left w:val="none" w:sz="0" w:space="0" w:color="auto"/>
        <w:bottom w:val="none" w:sz="0" w:space="0" w:color="auto"/>
        <w:right w:val="none" w:sz="0" w:space="0" w:color="auto"/>
      </w:divBdr>
    </w:div>
    <w:div w:id="761027532">
      <w:bodyDiv w:val="1"/>
      <w:marLeft w:val="0"/>
      <w:marRight w:val="0"/>
      <w:marTop w:val="0"/>
      <w:marBottom w:val="0"/>
      <w:divBdr>
        <w:top w:val="none" w:sz="0" w:space="0" w:color="auto"/>
        <w:left w:val="none" w:sz="0" w:space="0" w:color="auto"/>
        <w:bottom w:val="none" w:sz="0" w:space="0" w:color="auto"/>
        <w:right w:val="none" w:sz="0" w:space="0" w:color="auto"/>
      </w:divBdr>
    </w:div>
    <w:div w:id="841092053">
      <w:bodyDiv w:val="1"/>
      <w:marLeft w:val="0"/>
      <w:marRight w:val="0"/>
      <w:marTop w:val="0"/>
      <w:marBottom w:val="0"/>
      <w:divBdr>
        <w:top w:val="none" w:sz="0" w:space="0" w:color="auto"/>
        <w:left w:val="none" w:sz="0" w:space="0" w:color="auto"/>
        <w:bottom w:val="none" w:sz="0" w:space="0" w:color="auto"/>
        <w:right w:val="none" w:sz="0" w:space="0" w:color="auto"/>
      </w:divBdr>
    </w:div>
    <w:div w:id="853154342">
      <w:bodyDiv w:val="1"/>
      <w:marLeft w:val="0"/>
      <w:marRight w:val="0"/>
      <w:marTop w:val="0"/>
      <w:marBottom w:val="0"/>
      <w:divBdr>
        <w:top w:val="none" w:sz="0" w:space="0" w:color="auto"/>
        <w:left w:val="none" w:sz="0" w:space="0" w:color="auto"/>
        <w:bottom w:val="none" w:sz="0" w:space="0" w:color="auto"/>
        <w:right w:val="none" w:sz="0" w:space="0" w:color="auto"/>
      </w:divBdr>
    </w:div>
    <w:div w:id="952900142">
      <w:bodyDiv w:val="1"/>
      <w:marLeft w:val="0"/>
      <w:marRight w:val="0"/>
      <w:marTop w:val="0"/>
      <w:marBottom w:val="0"/>
      <w:divBdr>
        <w:top w:val="none" w:sz="0" w:space="0" w:color="auto"/>
        <w:left w:val="none" w:sz="0" w:space="0" w:color="auto"/>
        <w:bottom w:val="none" w:sz="0" w:space="0" w:color="auto"/>
        <w:right w:val="none" w:sz="0" w:space="0" w:color="auto"/>
      </w:divBdr>
    </w:div>
    <w:div w:id="971597174">
      <w:bodyDiv w:val="1"/>
      <w:marLeft w:val="0"/>
      <w:marRight w:val="0"/>
      <w:marTop w:val="0"/>
      <w:marBottom w:val="0"/>
      <w:divBdr>
        <w:top w:val="none" w:sz="0" w:space="0" w:color="auto"/>
        <w:left w:val="none" w:sz="0" w:space="0" w:color="auto"/>
        <w:bottom w:val="none" w:sz="0" w:space="0" w:color="auto"/>
        <w:right w:val="none" w:sz="0" w:space="0" w:color="auto"/>
      </w:divBdr>
    </w:div>
    <w:div w:id="1040521517">
      <w:bodyDiv w:val="1"/>
      <w:marLeft w:val="0"/>
      <w:marRight w:val="0"/>
      <w:marTop w:val="0"/>
      <w:marBottom w:val="0"/>
      <w:divBdr>
        <w:top w:val="none" w:sz="0" w:space="0" w:color="auto"/>
        <w:left w:val="none" w:sz="0" w:space="0" w:color="auto"/>
        <w:bottom w:val="none" w:sz="0" w:space="0" w:color="auto"/>
        <w:right w:val="none" w:sz="0" w:space="0" w:color="auto"/>
      </w:divBdr>
    </w:div>
    <w:div w:id="1156186238">
      <w:bodyDiv w:val="1"/>
      <w:marLeft w:val="0"/>
      <w:marRight w:val="0"/>
      <w:marTop w:val="0"/>
      <w:marBottom w:val="0"/>
      <w:divBdr>
        <w:top w:val="none" w:sz="0" w:space="0" w:color="auto"/>
        <w:left w:val="none" w:sz="0" w:space="0" w:color="auto"/>
        <w:bottom w:val="none" w:sz="0" w:space="0" w:color="auto"/>
        <w:right w:val="none" w:sz="0" w:space="0" w:color="auto"/>
      </w:divBdr>
    </w:div>
    <w:div w:id="1391146922">
      <w:bodyDiv w:val="1"/>
      <w:marLeft w:val="0"/>
      <w:marRight w:val="0"/>
      <w:marTop w:val="0"/>
      <w:marBottom w:val="0"/>
      <w:divBdr>
        <w:top w:val="none" w:sz="0" w:space="0" w:color="auto"/>
        <w:left w:val="none" w:sz="0" w:space="0" w:color="auto"/>
        <w:bottom w:val="none" w:sz="0" w:space="0" w:color="auto"/>
        <w:right w:val="none" w:sz="0" w:space="0" w:color="auto"/>
      </w:divBdr>
    </w:div>
    <w:div w:id="1472819262">
      <w:bodyDiv w:val="1"/>
      <w:marLeft w:val="0"/>
      <w:marRight w:val="0"/>
      <w:marTop w:val="0"/>
      <w:marBottom w:val="0"/>
      <w:divBdr>
        <w:top w:val="none" w:sz="0" w:space="0" w:color="auto"/>
        <w:left w:val="none" w:sz="0" w:space="0" w:color="auto"/>
        <w:bottom w:val="none" w:sz="0" w:space="0" w:color="auto"/>
        <w:right w:val="none" w:sz="0" w:space="0" w:color="auto"/>
      </w:divBdr>
    </w:div>
    <w:div w:id="1489520865">
      <w:bodyDiv w:val="1"/>
      <w:marLeft w:val="0"/>
      <w:marRight w:val="0"/>
      <w:marTop w:val="0"/>
      <w:marBottom w:val="0"/>
      <w:divBdr>
        <w:top w:val="none" w:sz="0" w:space="0" w:color="auto"/>
        <w:left w:val="none" w:sz="0" w:space="0" w:color="auto"/>
        <w:bottom w:val="none" w:sz="0" w:space="0" w:color="auto"/>
        <w:right w:val="none" w:sz="0" w:space="0" w:color="auto"/>
      </w:divBdr>
    </w:div>
    <w:div w:id="1493134792">
      <w:bodyDiv w:val="1"/>
      <w:marLeft w:val="0"/>
      <w:marRight w:val="0"/>
      <w:marTop w:val="0"/>
      <w:marBottom w:val="0"/>
      <w:divBdr>
        <w:top w:val="none" w:sz="0" w:space="0" w:color="auto"/>
        <w:left w:val="none" w:sz="0" w:space="0" w:color="auto"/>
        <w:bottom w:val="none" w:sz="0" w:space="0" w:color="auto"/>
        <w:right w:val="none" w:sz="0" w:space="0" w:color="auto"/>
      </w:divBdr>
    </w:div>
    <w:div w:id="1521699926">
      <w:bodyDiv w:val="1"/>
      <w:marLeft w:val="0"/>
      <w:marRight w:val="0"/>
      <w:marTop w:val="0"/>
      <w:marBottom w:val="0"/>
      <w:divBdr>
        <w:top w:val="none" w:sz="0" w:space="0" w:color="auto"/>
        <w:left w:val="none" w:sz="0" w:space="0" w:color="auto"/>
        <w:bottom w:val="none" w:sz="0" w:space="0" w:color="auto"/>
        <w:right w:val="none" w:sz="0" w:space="0" w:color="auto"/>
      </w:divBdr>
    </w:div>
    <w:div w:id="1559901141">
      <w:bodyDiv w:val="1"/>
      <w:marLeft w:val="0"/>
      <w:marRight w:val="0"/>
      <w:marTop w:val="0"/>
      <w:marBottom w:val="0"/>
      <w:divBdr>
        <w:top w:val="none" w:sz="0" w:space="0" w:color="auto"/>
        <w:left w:val="none" w:sz="0" w:space="0" w:color="auto"/>
        <w:bottom w:val="none" w:sz="0" w:space="0" w:color="auto"/>
        <w:right w:val="none" w:sz="0" w:space="0" w:color="auto"/>
      </w:divBdr>
    </w:div>
    <w:div w:id="1625379048">
      <w:bodyDiv w:val="1"/>
      <w:marLeft w:val="0"/>
      <w:marRight w:val="0"/>
      <w:marTop w:val="0"/>
      <w:marBottom w:val="0"/>
      <w:divBdr>
        <w:top w:val="none" w:sz="0" w:space="0" w:color="auto"/>
        <w:left w:val="none" w:sz="0" w:space="0" w:color="auto"/>
        <w:bottom w:val="none" w:sz="0" w:space="0" w:color="auto"/>
        <w:right w:val="none" w:sz="0" w:space="0" w:color="auto"/>
      </w:divBdr>
    </w:div>
    <w:div w:id="1713311954">
      <w:bodyDiv w:val="1"/>
      <w:marLeft w:val="0"/>
      <w:marRight w:val="0"/>
      <w:marTop w:val="0"/>
      <w:marBottom w:val="0"/>
      <w:divBdr>
        <w:top w:val="none" w:sz="0" w:space="0" w:color="auto"/>
        <w:left w:val="none" w:sz="0" w:space="0" w:color="auto"/>
        <w:bottom w:val="none" w:sz="0" w:space="0" w:color="auto"/>
        <w:right w:val="none" w:sz="0" w:space="0" w:color="auto"/>
      </w:divBdr>
    </w:div>
    <w:div w:id="1838376288">
      <w:bodyDiv w:val="1"/>
      <w:marLeft w:val="0"/>
      <w:marRight w:val="0"/>
      <w:marTop w:val="0"/>
      <w:marBottom w:val="0"/>
      <w:divBdr>
        <w:top w:val="none" w:sz="0" w:space="0" w:color="auto"/>
        <w:left w:val="none" w:sz="0" w:space="0" w:color="auto"/>
        <w:bottom w:val="none" w:sz="0" w:space="0" w:color="auto"/>
        <w:right w:val="none" w:sz="0" w:space="0" w:color="auto"/>
      </w:divBdr>
    </w:div>
    <w:div w:id="1873109774">
      <w:bodyDiv w:val="1"/>
      <w:marLeft w:val="0"/>
      <w:marRight w:val="0"/>
      <w:marTop w:val="0"/>
      <w:marBottom w:val="0"/>
      <w:divBdr>
        <w:top w:val="none" w:sz="0" w:space="0" w:color="auto"/>
        <w:left w:val="none" w:sz="0" w:space="0" w:color="auto"/>
        <w:bottom w:val="none" w:sz="0" w:space="0" w:color="auto"/>
        <w:right w:val="none" w:sz="0" w:space="0" w:color="auto"/>
      </w:divBdr>
    </w:div>
    <w:div w:id="21392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ndp.org/content/undp/en/home/librarypage/hiv-aids/lgbti-index.html" TargetMode="External"/><Relationship Id="rId39" Type="http://schemas.openxmlformats.org/officeDocument/2006/relationships/hyperlink" Target="https://bit.ly/3h8Kv5h" TargetMode="External"/><Relationship Id="rId21" Type="http://schemas.openxmlformats.org/officeDocument/2006/relationships/hyperlink" Target="https://egale.ca/awareness/glossary-of-terms/" TargetMode="External"/><Relationship Id="rId34" Type="http://schemas.openxmlformats.org/officeDocument/2006/relationships/hyperlink" Target="https://www.pewresearch.org/global/wp-content/uploads/sites/2/2020/06/PG_2020.06.25_Global-Views-Homosexuality_FINAL.pdf" TargetMode="External"/><Relationship Id="rId42" Type="http://schemas.openxmlformats.org/officeDocument/2006/relationships/image" Target="media/image15.sv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yperlink" Target="https://www.btb.termiumplus.gc.ca/publications/diversite-diversity-fra.html" TargetMode="External"/><Relationship Id="rId11" Type="http://schemas.openxmlformats.org/officeDocument/2006/relationships/image" Target="media/image4.svg"/><Relationship Id="rId24" Type="http://schemas.openxmlformats.org/officeDocument/2006/relationships/hyperlink" Target="https://www.rfsl.se/wp-content/uploads/2018/11/RFSL_Guiding-Principles_final_digital.pdf" TargetMode="External"/><Relationship Id="rId32" Type="http://schemas.openxmlformats.org/officeDocument/2006/relationships/hyperlink" Target="https://opendocs.ids.ac.uk/opendocs/bitstream/handle/20.500.12413/7104/ER154_LeaveNoOneBehindGenderSexualityandtheSDGs.pdf" TargetMode="External"/><Relationship Id="rId37" Type="http://schemas.openxmlformats.org/officeDocument/2006/relationships/hyperlink" Target="https://app.mural.co/invitation/mural/canwachgetraining3045/1603114002856?sender=uf176857a511c913239233939&amp;key=385d8f59-7954-44b9-bcdd-5fb6a7e43e06" TargetMode="External"/><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ppf.org/sites/default/files/2019IPPFHumanitarian_LGBTICapabilityStatement.pdf" TargetMode="External"/><Relationship Id="rId28" Type="http://schemas.openxmlformats.org/officeDocument/2006/relationships/hyperlink" Target="https://www.usaid.gov/sites/default/files/documents/1874/LGBT_Vision.pdf" TargetMode="External"/><Relationship Id="rId36" Type="http://schemas.openxmlformats.org/officeDocument/2006/relationships/hyperlink" Target="https://www.theguardian.com/global-development-professionals-network/2016/feb/12/seven-videos-that-will-give-you-hope-about-lgbti-rights-around-the-world"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ukaiddirect.org/wp-content/uploads/2017/03/LGBT-Inclusion-Checklist-UK-Aid-Connect.pdf" TargetMode="External"/><Relationship Id="rId31" Type="http://schemas.openxmlformats.org/officeDocument/2006/relationships/hyperlink" Target="https://pubmed.ncbi.nlm.nih.gov/29422452/"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hyperlink" Target="https://www.international.gc.ca/world-monde/issues_development-enjeux_developpement/human_rights-droits_homme/rights_lgbti-droits_lgbti.aspx?lang=fra" TargetMode="External"/><Relationship Id="rId27" Type="http://schemas.openxmlformats.org/officeDocument/2006/relationships/hyperlink" Target="https://www.un.org/en/ga/search/view_doc.asp?symbol=A/HRC/RES/32/2&amp;Lang=F" TargetMode="External"/><Relationship Id="rId30" Type="http://schemas.openxmlformats.org/officeDocument/2006/relationships/hyperlink" Target="https://papers.ssrn.com/sol3/papers.cfm?abstract_id=2514066" TargetMode="External"/><Relationship Id="rId35" Type="http://schemas.openxmlformats.org/officeDocument/2006/relationships/hyperlink" Target="https://www.tandfonline.com/doi/full/10.1080/26410397.2019.1698905"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usaidlearninglab.org/sites/default/files/resource/files/additional_help_for_ads_201_inclusive_development_180726_final_r.pdf" TargetMode="External"/><Relationship Id="rId33" Type="http://schemas.openxmlformats.org/officeDocument/2006/relationships/hyperlink" Target="https://www.rfsl.se/wp-content/uploads/2019/04/FINAL_FORALL_RFSL_2019.pdf" TargetMode="External"/><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s://www.ukaiddirect.org/wp-content/uploads/2017/03/LGBT-Inclusion-Checklist-UK-Aid-Connect.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3" Type="http://schemas.openxmlformats.org/officeDocument/2006/relationships/hyperlink" Target="https://www.who.int/gender-equity-rights/knowledge/glossary/en/" TargetMode="External"/><Relationship Id="rId18" Type="http://schemas.openxmlformats.org/officeDocument/2006/relationships/hyperlink" Target="https://www.oecd.org/site/oecdgfd/39447872.pdf" TargetMode="External"/><Relationship Id="rId26" Type="http://schemas.openxmlformats.org/officeDocument/2006/relationships/hyperlink" Target="https://www.unicef.org/rosa/media/1761/file/Gender%20glossary%20of%20terms%20and%20concepts%20.pdf" TargetMode="External"/><Relationship Id="rId39" Type="http://schemas.openxmlformats.org/officeDocument/2006/relationships/hyperlink" Target="http://www.nzdl.org/gsdlmod?e=d-00000-00---off-0cdl--00-0----0-10-0---0---0direct-10---4-------0-0l--11-en-50---20-about---00-0-1-00-0--4----0-0-11-10-0utfZz-8-10&amp;cl=CL2.19&amp;d=HASHf0f5085aa2803c9757ee6b.12.3&amp;gt=1" TargetMode="External"/><Relationship Id="rId21" Type="http://schemas.openxmlformats.org/officeDocument/2006/relationships/hyperlink" Target="https://aqoci.qc.ca/wp-content/uploads/2011/12/pdf_guides_2004-03_guideged_1_.pdf" TargetMode="External"/><Relationship Id="rId34" Type="http://schemas.openxmlformats.org/officeDocument/2006/relationships/hyperlink" Target="http://www.nzdl.org/gsdlmod?e=d-00000-00---off-0cdl--00-0----0-10-0---0---0direct-10---4-------0-0l--11-en-50---20-about---00-0-1-00-0--4----0-0-11-10-0utfZz-8-10&amp;cl=CL2.19&amp;d=HASHf0f5085aa2803c9757ee6b.12.3&amp;gt=1" TargetMode="External"/><Relationship Id="rId7" Type="http://schemas.openxmlformats.org/officeDocument/2006/relationships/hyperlink" Target="https://www.who.int/gender/mainstreaming/GMH_Participant_GenderAssessmentScale.pdf" TargetMode="External"/><Relationship Id="rId2" Type="http://schemas.openxmlformats.org/officeDocument/2006/relationships/hyperlink" Target="https://www.who.int/gender-equity-rights/knowledge/glossary/en/" TargetMode="External"/><Relationship Id="rId16" Type="http://schemas.openxmlformats.org/officeDocument/2006/relationships/hyperlink" Target="http://downtozeroplatform.com/dtz/files/Plan%20Netherlands%20Gender%20Equality%20Programma%20Criteria.pdf" TargetMode="External"/><Relationship Id="rId20" Type="http://schemas.openxmlformats.org/officeDocument/2006/relationships/hyperlink" Target="https://gender.jhpiego.org/analysistoolkit/gender-concepts-and-definitions/" TargetMode="External"/><Relationship Id="rId29" Type="http://schemas.openxmlformats.org/officeDocument/2006/relationships/hyperlink" Target="https://www.who.int/gender-equity-rights/knowledge/glossary/en/" TargetMode="External"/><Relationship Id="rId41" Type="http://schemas.openxmlformats.org/officeDocument/2006/relationships/hyperlink" Target="https://ok2bme.ca/resources/kids-teens/what-does-lgbtq-mean/" TargetMode="External"/><Relationship Id="rId1" Type="http://schemas.openxmlformats.org/officeDocument/2006/relationships/hyperlink" Target="https://www.ndi.org/sites/default/files/Sample-Workshop-Groundrules.pdf" TargetMode="External"/><Relationship Id="rId6" Type="http://schemas.openxmlformats.org/officeDocument/2006/relationships/hyperlink" Target="https://www.thecanadianencyclopedia.ca/fr/article/egalite-des-sexes" TargetMode="External"/><Relationship Id="rId11" Type="http://schemas.openxmlformats.org/officeDocument/2006/relationships/hyperlink" Target="https://en.wikipedia.org/wiki/Feminism" TargetMode="External"/><Relationship Id="rId24" Type="http://schemas.openxmlformats.org/officeDocument/2006/relationships/hyperlink" Target="https://www.actionaid.org.uk/about-us/how-we-practise-feminism-at-work" TargetMode="External"/><Relationship Id="rId32" Type="http://schemas.openxmlformats.org/officeDocument/2006/relationships/hyperlink" Target="https://www.unicef.org/rosa/media/1761/file/Gender%20glossary%20of%20terms%20and%20concepts%20.pdf" TargetMode="External"/><Relationship Id="rId37" Type="http://schemas.openxmlformats.org/officeDocument/2006/relationships/hyperlink" Target="http://www.nzdl.org/gsdlmod?e=d-00000-00---off-0cdl--00-0----0-10-0---0---0direct-10---4-------0-0l--11-en-50---20-about---00-0-1-00-0--4----0-0-11-10-0utfZz-8-10&amp;cl=CL2.19&amp;d=HASHf0f5085aa2803c9757ee6b.12.3&amp;gt=1" TargetMode="External"/><Relationship Id="rId40" Type="http://schemas.openxmlformats.org/officeDocument/2006/relationships/hyperlink" Target="https://lgbt.ucsf.edu/glossary-terms" TargetMode="External"/><Relationship Id="rId5" Type="http://schemas.openxmlformats.org/officeDocument/2006/relationships/hyperlink" Target="https://www.who.int/gender-equity-rights/knowledge/glossary/en/" TargetMode="External"/><Relationship Id="rId15" Type="http://schemas.openxmlformats.org/officeDocument/2006/relationships/hyperlink" Target="https://www.who.int/gender/mainstreaming/GMH_Participant_GenderAssessmentScale.pdf" TargetMode="External"/><Relationship Id="rId23" Type="http://schemas.openxmlformats.org/officeDocument/2006/relationships/hyperlink" Target="https://www.oxfam.ca/publication/oxfam-canadas-feminist-principles/" TargetMode="External"/><Relationship Id="rId28" Type="http://schemas.openxmlformats.org/officeDocument/2006/relationships/hyperlink" Target="https://www.unicef.org/rosa/media/1761/file/Gender%20glossary%20of%20terms%20and%20concepts%20.pdf" TargetMode="External"/><Relationship Id="rId36" Type="http://schemas.openxmlformats.org/officeDocument/2006/relationships/hyperlink" Target="http://www.nzdl.org/gsdlmod?e=d-00000-00---off-0cdl--00-0----0-10-0---0---0direct-10---4-------0-0l--11-en-50---20-about---00-0-1-00-0--4----0-0-11-10-0utfZz-8-10&amp;cl=CL2.19&amp;d=HASHf0f5085aa2803c9757ee6b.12.3&amp;gt=1" TargetMode="External"/><Relationship Id="rId10" Type="http://schemas.openxmlformats.org/officeDocument/2006/relationships/hyperlink" Target="https://www.international.gc.ca/world-monde/assets/pdfs/pnac-fra.pdf" TargetMode="External"/><Relationship Id="rId19" Type="http://schemas.openxmlformats.org/officeDocument/2006/relationships/hyperlink" Target="https://aqoci.qc.ca/wp-content/uploads/2011/12/pdf_guides_2004-03_guideged_1_.pdf" TargetMode="External"/><Relationship Id="rId31" Type="http://schemas.openxmlformats.org/officeDocument/2006/relationships/hyperlink" Target="https://unesdoc.unesco.org/ark:/48223/pf0000131854_fre" TargetMode="External"/><Relationship Id="rId4" Type="http://schemas.openxmlformats.org/officeDocument/2006/relationships/hyperlink" Target="https://www.who.int/gender-equity-rights/knowledge/glossary/en/" TargetMode="External"/><Relationship Id="rId9" Type="http://schemas.openxmlformats.org/officeDocument/2006/relationships/hyperlink" Target="https://genderandenvironment.org/2015/08/stop-being-so-sensitive-the-shift-from-gender-sensitive-to-gender-responsive-action/" TargetMode="External"/><Relationship Id="rId14" Type="http://schemas.openxmlformats.org/officeDocument/2006/relationships/hyperlink" Target="https://www.who.int/gender-equity-rights/knowledge/glossary/en/" TargetMode="External"/><Relationship Id="rId22" Type="http://schemas.openxmlformats.org/officeDocument/2006/relationships/hyperlink" Target="https://gender.jhpiego.org/analysistoolkit/gender-concepts-and-definitions/" TargetMode="External"/><Relationship Id="rId27" Type="http://schemas.openxmlformats.org/officeDocument/2006/relationships/hyperlink" Target="https://www.who.int/gender-equity-rights/knowledge/glossary/en/" TargetMode="External"/><Relationship Id="rId30" Type="http://schemas.openxmlformats.org/officeDocument/2006/relationships/hyperlink" Target="https://www.unicef.org/rosa/media/1761/file/Gender%20glossary%20of%20terms%20and%20concepts%20.pdf" TargetMode="External"/><Relationship Id="rId35" Type="http://schemas.openxmlformats.org/officeDocument/2006/relationships/hyperlink" Target="http://www.nzdl.org/gsdlmod?e=d-00000-00---off-0cdl--00-0----0-10-0---0---0direct-10---4-------0-0l--11-en-50---20-about---00-0-1-00-0--4----0-0-11-10-0utfZz-8-10&amp;cl=CL2.19&amp;d=HASHf0f5085aa2803c9757ee6b.12.3&amp;gt=1" TargetMode="External"/><Relationship Id="rId8" Type="http://schemas.openxmlformats.org/officeDocument/2006/relationships/hyperlink" Target="https://www.rutgers.international/sites/rutgersorg/files/Manuals/Rutgers-GTA-guide-to-theory.pdf" TargetMode="External"/><Relationship Id="rId3" Type="http://schemas.openxmlformats.org/officeDocument/2006/relationships/hyperlink" Target="https://www.who.int/gender-equity-rights/knowledge/glossary/en/" TargetMode="External"/><Relationship Id="rId12" Type="http://schemas.openxmlformats.org/officeDocument/2006/relationships/hyperlink" Target="https://www.who.int/gender-equity-rights/knowledge/glossary/en/" TargetMode="External"/><Relationship Id="rId17" Type="http://schemas.openxmlformats.org/officeDocument/2006/relationships/hyperlink" Target="http://downtozeroplatform.com/dtz/files/Plan%20Netherlands%20Gender%20Equality%20Programma%20Criteria.pdf" TargetMode="External"/><Relationship Id="rId25" Type="http://schemas.openxmlformats.org/officeDocument/2006/relationships/hyperlink" Target="https://www.who.int/gender-equity-rights/knowledge/glossary/en/" TargetMode="External"/><Relationship Id="rId33" Type="http://schemas.openxmlformats.org/officeDocument/2006/relationships/hyperlink" Target="http://www.nzdl.org/gsdlmod?e=d-00000-00---off-0cdl--00-0----0-10-0---0---0direct-10---4-------0-0l--11-en-50---20-about---00-0-1-00-0--4----0-0-11-10-0utfZz-8-10&amp;cl=CL2.19&amp;d=HASHf0f5085aa2803c9757ee6b.12.3&amp;gt=1" TargetMode="External"/><Relationship Id="rId38" Type="http://schemas.openxmlformats.org/officeDocument/2006/relationships/hyperlink" Target="http://www.nzdl.org/gsdlmod?e=d-00000-00---off-0cdl--00-0----0-10-0---0---0direct-10---4-------0-0l--11-en-50---20-about---00-0-1-00-0--4----0-0-11-10-0utfZz-8-10&amp;cl=CL2.19&amp;d=HASHf0f5085aa2803c9757ee6b.12.3&amp;gt=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C96DD-C35C-9A48-AD86-DC9D8193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8726</Words>
  <Characters>49740</Characters>
  <Application>Microsoft Office Word</Application>
  <DocSecurity>0</DocSecurity>
  <Lines>414</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dcterms:created xsi:type="dcterms:W3CDTF">2021-02-16T19:22:00Z</dcterms:created>
  <dcterms:modified xsi:type="dcterms:W3CDTF">2021-02-16T19:22:00Z</dcterms:modified>
</cp:coreProperties>
</file>